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5717F9">
        <w:t xml:space="preserve"> </w:t>
      </w:r>
      <w:r w:rsidR="005717F9">
        <w:t xml:space="preserve">Mechanische </w:t>
      </w:r>
      <w:r w:rsidR="005717F9">
        <w:t>B</w:t>
      </w:r>
      <w:r w:rsidR="005717F9">
        <w:t xml:space="preserve">lindenschreibmaschine </w:t>
      </w:r>
      <w:proofErr w:type="spellStart"/>
      <w:r w:rsidR="005717F9">
        <w:t>Eurotype</w:t>
      </w:r>
      <w:proofErr w:type="spellEnd"/>
    </w:p>
    <w:p w:rsidR="008717BF" w:rsidRDefault="008717BF">
      <w:pPr>
        <w:widowControl/>
        <w:suppressAutoHyphens w:val="0"/>
      </w:pPr>
    </w:p>
    <w:p w:rsidR="008717BF" w:rsidRDefault="008717BF">
      <w:pPr>
        <w:widowControl/>
        <w:suppressAutoHyphens w:val="0"/>
      </w:pPr>
    </w:p>
    <w:p w:rsidR="005717F9" w:rsidRPr="005717F9" w:rsidRDefault="005717F9" w:rsidP="005717F9">
      <w:r w:rsidRPr="005717F9">
        <w:drawing>
          <wp:inline distT="0" distB="0" distL="0" distR="0" wp14:anchorId="706E76BC" wp14:editId="58CE0301">
            <wp:extent cx="3752850" cy="2814638"/>
            <wp:effectExtent l="0" t="0" r="0" b="5080"/>
            <wp:docPr id="2" name="Grafik 2" descr="Abbildung Blindenschreibmaschine Eur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02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8678" cy="281900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717F9">
        <w:t>03.020</w:t>
      </w:r>
    </w:p>
    <w:p w:rsidR="008717BF" w:rsidRDefault="008717BF">
      <w:pPr>
        <w:widowControl/>
        <w:suppressAutoHyphens w:val="0"/>
      </w:pPr>
      <w:r>
        <w:t>Stand:</w:t>
      </w:r>
      <w:r w:rsidR="005717F9">
        <w:t xml:space="preserve"> </w:t>
      </w:r>
      <w:r w:rsidR="00D60AAF">
        <w:t>03.06.2015</w:t>
      </w:r>
    </w:p>
    <w:p w:rsidR="008717BF" w:rsidRDefault="008717BF">
      <w:pPr>
        <w:widowControl/>
        <w:suppressAutoHyphens w:val="0"/>
        <w:rPr>
          <w:rFonts w:asciiTheme="majorHAnsi" w:eastAsia="MS Mincho" w:hAnsiTheme="majorHAnsi" w:cs="Tahoma"/>
          <w:b/>
          <w:bCs/>
          <w:sz w:val="52"/>
          <w:szCs w:val="36"/>
        </w:rPr>
      </w:pPr>
      <w:bookmarkStart w:id="46" w:name="_GoBack"/>
      <w:bookmarkEnd w:id="46"/>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5923D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39536611" w:history="1">
            <w:r w:rsidR="005923D2" w:rsidRPr="00777E6F">
              <w:rPr>
                <w:rStyle w:val="Hyperlink"/>
                <w:noProof/>
              </w:rPr>
              <w:t>1.</w:t>
            </w:r>
            <w:r w:rsidR="005923D2">
              <w:rPr>
                <w:rFonts w:eastAsiaTheme="minorEastAsia" w:cstheme="minorBidi"/>
                <w:b w:val="0"/>
                <w:noProof/>
                <w:kern w:val="0"/>
                <w:szCs w:val="22"/>
              </w:rPr>
              <w:tab/>
            </w:r>
            <w:r w:rsidR="005923D2" w:rsidRPr="00777E6F">
              <w:rPr>
                <w:rStyle w:val="Hyperlink"/>
                <w:noProof/>
              </w:rPr>
              <w:t>Vorwort</w:t>
            </w:r>
            <w:r w:rsidR="005923D2">
              <w:rPr>
                <w:noProof/>
                <w:webHidden/>
              </w:rPr>
              <w:tab/>
            </w:r>
            <w:r w:rsidR="005923D2">
              <w:rPr>
                <w:noProof/>
                <w:webHidden/>
              </w:rPr>
              <w:fldChar w:fldCharType="begin"/>
            </w:r>
            <w:r w:rsidR="005923D2">
              <w:rPr>
                <w:noProof/>
                <w:webHidden/>
              </w:rPr>
              <w:instrText xml:space="preserve"> PAGEREF _Toc139536611 \h </w:instrText>
            </w:r>
            <w:r w:rsidR="005923D2">
              <w:rPr>
                <w:noProof/>
                <w:webHidden/>
              </w:rPr>
            </w:r>
            <w:r w:rsidR="005923D2">
              <w:rPr>
                <w:noProof/>
                <w:webHidden/>
              </w:rPr>
              <w:fldChar w:fldCharType="separate"/>
            </w:r>
            <w:r w:rsidR="00D60AAF">
              <w:rPr>
                <w:noProof/>
                <w:webHidden/>
              </w:rPr>
              <w:t>3</w:t>
            </w:r>
            <w:r w:rsidR="005923D2">
              <w:rPr>
                <w:noProof/>
                <w:webHidden/>
              </w:rPr>
              <w:fldChar w:fldCharType="end"/>
            </w:r>
          </w:hyperlink>
        </w:p>
        <w:p w:rsidR="005923D2" w:rsidRDefault="005923D2">
          <w:pPr>
            <w:pStyle w:val="Verzeichnis1"/>
            <w:rPr>
              <w:rFonts w:eastAsiaTheme="minorEastAsia" w:cstheme="minorBidi"/>
              <w:b w:val="0"/>
              <w:noProof/>
              <w:kern w:val="0"/>
              <w:szCs w:val="22"/>
            </w:rPr>
          </w:pPr>
          <w:hyperlink w:anchor="_Toc139536612" w:history="1">
            <w:r w:rsidRPr="00777E6F">
              <w:rPr>
                <w:rStyle w:val="Hyperlink"/>
                <w:noProof/>
              </w:rPr>
              <w:t>2.</w:t>
            </w:r>
            <w:r>
              <w:rPr>
                <w:rFonts w:eastAsiaTheme="minorEastAsia" w:cstheme="minorBidi"/>
                <w:b w:val="0"/>
                <w:noProof/>
                <w:kern w:val="0"/>
                <w:szCs w:val="22"/>
              </w:rPr>
              <w:tab/>
            </w:r>
            <w:r w:rsidRPr="00777E6F">
              <w:rPr>
                <w:rStyle w:val="Hyperlink"/>
                <w:noProof/>
              </w:rPr>
              <w:t>Allgemeine Informationen</w:t>
            </w:r>
            <w:r>
              <w:rPr>
                <w:noProof/>
                <w:webHidden/>
              </w:rPr>
              <w:tab/>
            </w:r>
            <w:r>
              <w:rPr>
                <w:noProof/>
                <w:webHidden/>
              </w:rPr>
              <w:fldChar w:fldCharType="begin"/>
            </w:r>
            <w:r>
              <w:rPr>
                <w:noProof/>
                <w:webHidden/>
              </w:rPr>
              <w:instrText xml:space="preserve"> PAGEREF _Toc139536612 \h </w:instrText>
            </w:r>
            <w:r>
              <w:rPr>
                <w:noProof/>
                <w:webHidden/>
              </w:rPr>
            </w:r>
            <w:r>
              <w:rPr>
                <w:noProof/>
                <w:webHidden/>
              </w:rPr>
              <w:fldChar w:fldCharType="separate"/>
            </w:r>
            <w:r w:rsidR="00D60AAF">
              <w:rPr>
                <w:noProof/>
                <w:webHidden/>
              </w:rPr>
              <w:t>3</w:t>
            </w:r>
            <w:r>
              <w:rPr>
                <w:noProof/>
                <w:webHidden/>
              </w:rPr>
              <w:fldChar w:fldCharType="end"/>
            </w:r>
          </w:hyperlink>
        </w:p>
        <w:p w:rsidR="005923D2" w:rsidRDefault="005923D2">
          <w:pPr>
            <w:pStyle w:val="Verzeichnis2"/>
            <w:rPr>
              <w:rFonts w:eastAsiaTheme="minorEastAsia" w:cstheme="minorBidi"/>
              <w:kern w:val="0"/>
              <w:szCs w:val="22"/>
            </w:rPr>
          </w:pPr>
          <w:hyperlink w:anchor="_Toc139536613" w:history="1">
            <w:r w:rsidRPr="00777E6F">
              <w:rPr>
                <w:rStyle w:val="Hyperlink"/>
              </w:rPr>
              <w:t>2.1.</w:t>
            </w:r>
            <w:r>
              <w:rPr>
                <w:rFonts w:eastAsiaTheme="minorEastAsia" w:cstheme="minorBidi"/>
                <w:kern w:val="0"/>
                <w:szCs w:val="22"/>
              </w:rPr>
              <w:tab/>
            </w:r>
            <w:r w:rsidRPr="00777E6F">
              <w:rPr>
                <w:rStyle w:val="Hyperlink"/>
              </w:rPr>
              <w:t>Lieferumfang</w:t>
            </w:r>
            <w:r>
              <w:rPr>
                <w:webHidden/>
              </w:rPr>
              <w:tab/>
            </w:r>
            <w:r>
              <w:rPr>
                <w:webHidden/>
              </w:rPr>
              <w:fldChar w:fldCharType="begin"/>
            </w:r>
            <w:r>
              <w:rPr>
                <w:webHidden/>
              </w:rPr>
              <w:instrText xml:space="preserve"> PAGEREF _Toc139536613 \h </w:instrText>
            </w:r>
            <w:r>
              <w:rPr>
                <w:webHidden/>
              </w:rPr>
            </w:r>
            <w:r>
              <w:rPr>
                <w:webHidden/>
              </w:rPr>
              <w:fldChar w:fldCharType="separate"/>
            </w:r>
            <w:r w:rsidR="00D60AAF">
              <w:rPr>
                <w:webHidden/>
              </w:rPr>
              <w:t>3</w:t>
            </w:r>
            <w:r>
              <w:rPr>
                <w:webHidden/>
              </w:rPr>
              <w:fldChar w:fldCharType="end"/>
            </w:r>
          </w:hyperlink>
        </w:p>
        <w:p w:rsidR="005923D2" w:rsidRDefault="005923D2">
          <w:pPr>
            <w:pStyle w:val="Verzeichnis2"/>
            <w:rPr>
              <w:rFonts w:eastAsiaTheme="minorEastAsia" w:cstheme="minorBidi"/>
              <w:kern w:val="0"/>
              <w:szCs w:val="22"/>
            </w:rPr>
          </w:pPr>
          <w:hyperlink w:anchor="_Toc139536614" w:history="1">
            <w:r w:rsidRPr="00777E6F">
              <w:rPr>
                <w:rStyle w:val="Hyperlink"/>
              </w:rPr>
              <w:t>2.2.</w:t>
            </w:r>
            <w:r>
              <w:rPr>
                <w:rFonts w:eastAsiaTheme="minorEastAsia" w:cstheme="minorBidi"/>
                <w:kern w:val="0"/>
                <w:szCs w:val="22"/>
              </w:rPr>
              <w:tab/>
            </w:r>
            <w:r w:rsidRPr="00777E6F">
              <w:rPr>
                <w:rStyle w:val="Hyperlink"/>
              </w:rPr>
              <w:t>Technische Daten</w:t>
            </w:r>
            <w:r>
              <w:rPr>
                <w:webHidden/>
              </w:rPr>
              <w:tab/>
            </w:r>
            <w:r>
              <w:rPr>
                <w:webHidden/>
              </w:rPr>
              <w:fldChar w:fldCharType="begin"/>
            </w:r>
            <w:r>
              <w:rPr>
                <w:webHidden/>
              </w:rPr>
              <w:instrText xml:space="preserve"> PAGEREF _Toc139536614 \h </w:instrText>
            </w:r>
            <w:r>
              <w:rPr>
                <w:webHidden/>
              </w:rPr>
            </w:r>
            <w:r>
              <w:rPr>
                <w:webHidden/>
              </w:rPr>
              <w:fldChar w:fldCharType="separate"/>
            </w:r>
            <w:r w:rsidR="00D60AAF">
              <w:rPr>
                <w:webHidden/>
              </w:rPr>
              <w:t>3</w:t>
            </w:r>
            <w:r>
              <w:rPr>
                <w:webHidden/>
              </w:rPr>
              <w:fldChar w:fldCharType="end"/>
            </w:r>
          </w:hyperlink>
        </w:p>
        <w:p w:rsidR="005923D2" w:rsidRDefault="005923D2">
          <w:pPr>
            <w:pStyle w:val="Verzeichnis1"/>
            <w:rPr>
              <w:rFonts w:eastAsiaTheme="minorEastAsia" w:cstheme="minorBidi"/>
              <w:b w:val="0"/>
              <w:noProof/>
              <w:kern w:val="0"/>
              <w:szCs w:val="22"/>
            </w:rPr>
          </w:pPr>
          <w:hyperlink w:anchor="_Toc139536615" w:history="1">
            <w:r w:rsidRPr="00777E6F">
              <w:rPr>
                <w:rStyle w:val="Hyperlink"/>
                <w:noProof/>
              </w:rPr>
              <w:t>3.</w:t>
            </w:r>
            <w:r>
              <w:rPr>
                <w:rFonts w:eastAsiaTheme="minorEastAsia" w:cstheme="minorBidi"/>
                <w:b w:val="0"/>
                <w:noProof/>
                <w:kern w:val="0"/>
                <w:szCs w:val="22"/>
              </w:rPr>
              <w:tab/>
            </w:r>
            <w:r w:rsidRPr="00777E6F">
              <w:rPr>
                <w:rStyle w:val="Hyperlink"/>
                <w:noProof/>
              </w:rPr>
              <w:t>Beschreibung des äusseren Aufbaus</w:t>
            </w:r>
            <w:r>
              <w:rPr>
                <w:noProof/>
                <w:webHidden/>
              </w:rPr>
              <w:tab/>
            </w:r>
            <w:r>
              <w:rPr>
                <w:noProof/>
                <w:webHidden/>
              </w:rPr>
              <w:fldChar w:fldCharType="begin"/>
            </w:r>
            <w:r>
              <w:rPr>
                <w:noProof/>
                <w:webHidden/>
              </w:rPr>
              <w:instrText xml:space="preserve"> PAGEREF _Toc139536615 \h </w:instrText>
            </w:r>
            <w:r>
              <w:rPr>
                <w:noProof/>
                <w:webHidden/>
              </w:rPr>
            </w:r>
            <w:r>
              <w:rPr>
                <w:noProof/>
                <w:webHidden/>
              </w:rPr>
              <w:fldChar w:fldCharType="separate"/>
            </w:r>
            <w:r w:rsidR="00D60AAF">
              <w:rPr>
                <w:noProof/>
                <w:webHidden/>
              </w:rPr>
              <w:t>4</w:t>
            </w:r>
            <w:r>
              <w:rPr>
                <w:noProof/>
                <w:webHidden/>
              </w:rPr>
              <w:fldChar w:fldCharType="end"/>
            </w:r>
          </w:hyperlink>
        </w:p>
        <w:p w:rsidR="005923D2" w:rsidRDefault="005923D2">
          <w:pPr>
            <w:pStyle w:val="Verzeichnis2"/>
            <w:rPr>
              <w:rFonts w:eastAsiaTheme="minorEastAsia" w:cstheme="minorBidi"/>
              <w:kern w:val="0"/>
              <w:szCs w:val="22"/>
            </w:rPr>
          </w:pPr>
          <w:hyperlink w:anchor="_Toc139536616" w:history="1">
            <w:r w:rsidRPr="00777E6F">
              <w:rPr>
                <w:rStyle w:val="Hyperlink"/>
              </w:rPr>
              <w:t>3.1.</w:t>
            </w:r>
            <w:r>
              <w:rPr>
                <w:rFonts w:eastAsiaTheme="minorEastAsia" w:cstheme="minorBidi"/>
                <w:kern w:val="0"/>
                <w:szCs w:val="22"/>
              </w:rPr>
              <w:tab/>
            </w:r>
            <w:r w:rsidRPr="00777E6F">
              <w:rPr>
                <w:rStyle w:val="Hyperlink"/>
              </w:rPr>
              <w:t>Tragegriff</w:t>
            </w:r>
            <w:r>
              <w:rPr>
                <w:webHidden/>
              </w:rPr>
              <w:tab/>
            </w:r>
            <w:r>
              <w:rPr>
                <w:webHidden/>
              </w:rPr>
              <w:fldChar w:fldCharType="begin"/>
            </w:r>
            <w:r>
              <w:rPr>
                <w:webHidden/>
              </w:rPr>
              <w:instrText xml:space="preserve"> PAGEREF _Toc139536616 \h </w:instrText>
            </w:r>
            <w:r>
              <w:rPr>
                <w:webHidden/>
              </w:rPr>
            </w:r>
            <w:r>
              <w:rPr>
                <w:webHidden/>
              </w:rPr>
              <w:fldChar w:fldCharType="separate"/>
            </w:r>
            <w:r w:rsidR="00D60AAF">
              <w:rPr>
                <w:webHidden/>
              </w:rPr>
              <w:t>4</w:t>
            </w:r>
            <w:r>
              <w:rPr>
                <w:webHidden/>
              </w:rPr>
              <w:fldChar w:fldCharType="end"/>
            </w:r>
          </w:hyperlink>
        </w:p>
        <w:p w:rsidR="005923D2" w:rsidRDefault="005923D2">
          <w:pPr>
            <w:pStyle w:val="Verzeichnis2"/>
            <w:rPr>
              <w:rFonts w:eastAsiaTheme="minorEastAsia" w:cstheme="minorBidi"/>
              <w:kern w:val="0"/>
              <w:szCs w:val="22"/>
            </w:rPr>
          </w:pPr>
          <w:hyperlink w:anchor="_Toc139536617" w:history="1">
            <w:r w:rsidRPr="00777E6F">
              <w:rPr>
                <w:rStyle w:val="Hyperlink"/>
              </w:rPr>
              <w:t>3.2.</w:t>
            </w:r>
            <w:r>
              <w:rPr>
                <w:rFonts w:eastAsiaTheme="minorEastAsia" w:cstheme="minorBidi"/>
                <w:kern w:val="0"/>
                <w:szCs w:val="22"/>
              </w:rPr>
              <w:tab/>
            </w:r>
            <w:r w:rsidRPr="00777E6F">
              <w:rPr>
                <w:rStyle w:val="Hyperlink"/>
              </w:rPr>
              <w:t>Tastatur</w:t>
            </w:r>
            <w:r>
              <w:rPr>
                <w:webHidden/>
              </w:rPr>
              <w:tab/>
            </w:r>
            <w:r>
              <w:rPr>
                <w:webHidden/>
              </w:rPr>
              <w:fldChar w:fldCharType="begin"/>
            </w:r>
            <w:r>
              <w:rPr>
                <w:webHidden/>
              </w:rPr>
              <w:instrText xml:space="preserve"> PAGEREF _Toc139536617 \h </w:instrText>
            </w:r>
            <w:r>
              <w:rPr>
                <w:webHidden/>
              </w:rPr>
            </w:r>
            <w:r>
              <w:rPr>
                <w:webHidden/>
              </w:rPr>
              <w:fldChar w:fldCharType="separate"/>
            </w:r>
            <w:r w:rsidR="00D60AAF">
              <w:rPr>
                <w:webHidden/>
              </w:rPr>
              <w:t>4</w:t>
            </w:r>
            <w:r>
              <w:rPr>
                <w:webHidden/>
              </w:rPr>
              <w:fldChar w:fldCharType="end"/>
            </w:r>
          </w:hyperlink>
        </w:p>
        <w:p w:rsidR="005923D2" w:rsidRDefault="005923D2">
          <w:pPr>
            <w:pStyle w:val="Verzeichnis2"/>
            <w:rPr>
              <w:rFonts w:eastAsiaTheme="minorEastAsia" w:cstheme="minorBidi"/>
              <w:kern w:val="0"/>
              <w:szCs w:val="22"/>
            </w:rPr>
          </w:pPr>
          <w:hyperlink w:anchor="_Toc139536618" w:history="1">
            <w:r w:rsidRPr="00777E6F">
              <w:rPr>
                <w:rStyle w:val="Hyperlink"/>
              </w:rPr>
              <w:t>3.3.</w:t>
            </w:r>
            <w:r>
              <w:rPr>
                <w:rFonts w:eastAsiaTheme="minorEastAsia" w:cstheme="minorBidi"/>
                <w:kern w:val="0"/>
                <w:szCs w:val="22"/>
              </w:rPr>
              <w:tab/>
            </w:r>
            <w:r w:rsidRPr="00777E6F">
              <w:rPr>
                <w:rStyle w:val="Hyperlink"/>
              </w:rPr>
              <w:t>Randsteller</w:t>
            </w:r>
            <w:r>
              <w:rPr>
                <w:webHidden/>
              </w:rPr>
              <w:tab/>
            </w:r>
            <w:r>
              <w:rPr>
                <w:webHidden/>
              </w:rPr>
              <w:fldChar w:fldCharType="begin"/>
            </w:r>
            <w:r>
              <w:rPr>
                <w:webHidden/>
              </w:rPr>
              <w:instrText xml:space="preserve"> PAGEREF _Toc139536618 \h </w:instrText>
            </w:r>
            <w:r>
              <w:rPr>
                <w:webHidden/>
              </w:rPr>
            </w:r>
            <w:r>
              <w:rPr>
                <w:webHidden/>
              </w:rPr>
              <w:fldChar w:fldCharType="separate"/>
            </w:r>
            <w:r w:rsidR="00D60AAF">
              <w:rPr>
                <w:webHidden/>
              </w:rPr>
              <w:t>4</w:t>
            </w:r>
            <w:r>
              <w:rPr>
                <w:webHidden/>
              </w:rPr>
              <w:fldChar w:fldCharType="end"/>
            </w:r>
          </w:hyperlink>
        </w:p>
        <w:p w:rsidR="005923D2" w:rsidRDefault="005923D2">
          <w:pPr>
            <w:pStyle w:val="Verzeichnis2"/>
            <w:rPr>
              <w:rFonts w:eastAsiaTheme="minorEastAsia" w:cstheme="minorBidi"/>
              <w:kern w:val="0"/>
              <w:szCs w:val="22"/>
            </w:rPr>
          </w:pPr>
          <w:hyperlink w:anchor="_Toc139536619" w:history="1">
            <w:r w:rsidRPr="00777E6F">
              <w:rPr>
                <w:rStyle w:val="Hyperlink"/>
              </w:rPr>
              <w:t>3.4.</w:t>
            </w:r>
            <w:r>
              <w:rPr>
                <w:rFonts w:eastAsiaTheme="minorEastAsia" w:cstheme="minorBidi"/>
                <w:kern w:val="0"/>
                <w:szCs w:val="22"/>
              </w:rPr>
              <w:tab/>
            </w:r>
            <w:r w:rsidRPr="00777E6F">
              <w:rPr>
                <w:rStyle w:val="Hyperlink"/>
              </w:rPr>
              <w:t>Orientierungsskala</w:t>
            </w:r>
            <w:r>
              <w:rPr>
                <w:webHidden/>
              </w:rPr>
              <w:tab/>
            </w:r>
            <w:r>
              <w:rPr>
                <w:webHidden/>
              </w:rPr>
              <w:fldChar w:fldCharType="begin"/>
            </w:r>
            <w:r>
              <w:rPr>
                <w:webHidden/>
              </w:rPr>
              <w:instrText xml:space="preserve"> PAGEREF _Toc139536619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0" w:history="1">
            <w:r w:rsidRPr="00777E6F">
              <w:rPr>
                <w:rStyle w:val="Hyperlink"/>
              </w:rPr>
              <w:t>3.5.</w:t>
            </w:r>
            <w:r>
              <w:rPr>
                <w:rFonts w:eastAsiaTheme="minorEastAsia" w:cstheme="minorBidi"/>
                <w:kern w:val="0"/>
                <w:szCs w:val="22"/>
              </w:rPr>
              <w:tab/>
            </w:r>
            <w:r w:rsidRPr="00777E6F">
              <w:rPr>
                <w:rStyle w:val="Hyperlink"/>
              </w:rPr>
              <w:t>Prägekopf</w:t>
            </w:r>
            <w:r>
              <w:rPr>
                <w:webHidden/>
              </w:rPr>
              <w:tab/>
            </w:r>
            <w:r>
              <w:rPr>
                <w:webHidden/>
              </w:rPr>
              <w:fldChar w:fldCharType="begin"/>
            </w:r>
            <w:r>
              <w:rPr>
                <w:webHidden/>
              </w:rPr>
              <w:instrText xml:space="preserve"> PAGEREF _Toc139536620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1" w:history="1">
            <w:r w:rsidRPr="00777E6F">
              <w:rPr>
                <w:rStyle w:val="Hyperlink"/>
              </w:rPr>
              <w:t>3.6.</w:t>
            </w:r>
            <w:r>
              <w:rPr>
                <w:rFonts w:eastAsiaTheme="minorEastAsia" w:cstheme="minorBidi"/>
                <w:kern w:val="0"/>
                <w:szCs w:val="22"/>
              </w:rPr>
              <w:tab/>
            </w:r>
            <w:r w:rsidRPr="00777E6F">
              <w:rPr>
                <w:rStyle w:val="Hyperlink"/>
              </w:rPr>
              <w:t>Walzendrehknöpfe</w:t>
            </w:r>
            <w:r>
              <w:rPr>
                <w:webHidden/>
              </w:rPr>
              <w:tab/>
            </w:r>
            <w:r>
              <w:rPr>
                <w:webHidden/>
              </w:rPr>
              <w:fldChar w:fldCharType="begin"/>
            </w:r>
            <w:r>
              <w:rPr>
                <w:webHidden/>
              </w:rPr>
              <w:instrText xml:space="preserve"> PAGEREF _Toc139536621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2" w:history="1">
            <w:r w:rsidRPr="00777E6F">
              <w:rPr>
                <w:rStyle w:val="Hyperlink"/>
              </w:rPr>
              <w:t>3.7.</w:t>
            </w:r>
            <w:r>
              <w:rPr>
                <w:rFonts w:eastAsiaTheme="minorEastAsia" w:cstheme="minorBidi"/>
                <w:kern w:val="0"/>
                <w:szCs w:val="22"/>
              </w:rPr>
              <w:tab/>
            </w:r>
            <w:r w:rsidRPr="00777E6F">
              <w:rPr>
                <w:rStyle w:val="Hyperlink"/>
              </w:rPr>
              <w:t>Lesetisch</w:t>
            </w:r>
            <w:r>
              <w:rPr>
                <w:webHidden/>
              </w:rPr>
              <w:tab/>
            </w:r>
            <w:r>
              <w:rPr>
                <w:webHidden/>
              </w:rPr>
              <w:fldChar w:fldCharType="begin"/>
            </w:r>
            <w:r>
              <w:rPr>
                <w:webHidden/>
              </w:rPr>
              <w:instrText xml:space="preserve"> PAGEREF _Toc139536622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3" w:history="1">
            <w:r w:rsidRPr="00777E6F">
              <w:rPr>
                <w:rStyle w:val="Hyperlink"/>
              </w:rPr>
              <w:t>3.8.</w:t>
            </w:r>
            <w:r>
              <w:rPr>
                <w:rFonts w:eastAsiaTheme="minorEastAsia" w:cstheme="minorBidi"/>
                <w:kern w:val="0"/>
                <w:szCs w:val="22"/>
              </w:rPr>
              <w:tab/>
            </w:r>
            <w:r w:rsidRPr="00777E6F">
              <w:rPr>
                <w:rStyle w:val="Hyperlink"/>
              </w:rPr>
              <w:t>Andruckwalze</w:t>
            </w:r>
            <w:r>
              <w:rPr>
                <w:webHidden/>
              </w:rPr>
              <w:tab/>
            </w:r>
            <w:r>
              <w:rPr>
                <w:webHidden/>
              </w:rPr>
              <w:fldChar w:fldCharType="begin"/>
            </w:r>
            <w:r>
              <w:rPr>
                <w:webHidden/>
              </w:rPr>
              <w:instrText xml:space="preserve"> PAGEREF _Toc139536623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4" w:history="1">
            <w:r w:rsidRPr="00777E6F">
              <w:rPr>
                <w:rStyle w:val="Hyperlink"/>
              </w:rPr>
              <w:t>3.9.</w:t>
            </w:r>
            <w:r>
              <w:rPr>
                <w:rFonts w:eastAsiaTheme="minorEastAsia" w:cstheme="minorBidi"/>
                <w:kern w:val="0"/>
                <w:szCs w:val="22"/>
              </w:rPr>
              <w:tab/>
            </w:r>
            <w:r w:rsidRPr="00777E6F">
              <w:rPr>
                <w:rStyle w:val="Hyperlink"/>
              </w:rPr>
              <w:t>Papierkanal</w:t>
            </w:r>
            <w:r>
              <w:rPr>
                <w:webHidden/>
              </w:rPr>
              <w:tab/>
            </w:r>
            <w:r>
              <w:rPr>
                <w:webHidden/>
              </w:rPr>
              <w:fldChar w:fldCharType="begin"/>
            </w:r>
            <w:r>
              <w:rPr>
                <w:webHidden/>
              </w:rPr>
              <w:instrText xml:space="preserve"> PAGEREF _Toc139536624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1"/>
            <w:rPr>
              <w:rFonts w:eastAsiaTheme="minorEastAsia" w:cstheme="minorBidi"/>
              <w:b w:val="0"/>
              <w:noProof/>
              <w:kern w:val="0"/>
              <w:szCs w:val="22"/>
            </w:rPr>
          </w:pPr>
          <w:hyperlink w:anchor="_Toc139536625" w:history="1">
            <w:r w:rsidRPr="00777E6F">
              <w:rPr>
                <w:rStyle w:val="Hyperlink"/>
                <w:noProof/>
              </w:rPr>
              <w:t>4.</w:t>
            </w:r>
            <w:r>
              <w:rPr>
                <w:rFonts w:eastAsiaTheme="minorEastAsia" w:cstheme="minorBidi"/>
                <w:b w:val="0"/>
                <w:noProof/>
                <w:kern w:val="0"/>
                <w:szCs w:val="22"/>
              </w:rPr>
              <w:tab/>
            </w:r>
            <w:r w:rsidRPr="00777E6F">
              <w:rPr>
                <w:rStyle w:val="Hyperlink"/>
                <w:noProof/>
              </w:rPr>
              <w:t>Randwarnsignal</w:t>
            </w:r>
            <w:r>
              <w:rPr>
                <w:noProof/>
                <w:webHidden/>
              </w:rPr>
              <w:tab/>
            </w:r>
            <w:r>
              <w:rPr>
                <w:noProof/>
                <w:webHidden/>
              </w:rPr>
              <w:fldChar w:fldCharType="begin"/>
            </w:r>
            <w:r>
              <w:rPr>
                <w:noProof/>
                <w:webHidden/>
              </w:rPr>
              <w:instrText xml:space="preserve"> PAGEREF _Toc139536625 \h </w:instrText>
            </w:r>
            <w:r>
              <w:rPr>
                <w:noProof/>
                <w:webHidden/>
              </w:rPr>
            </w:r>
            <w:r>
              <w:rPr>
                <w:noProof/>
                <w:webHidden/>
              </w:rPr>
              <w:fldChar w:fldCharType="separate"/>
            </w:r>
            <w:r w:rsidR="00D60AAF">
              <w:rPr>
                <w:noProof/>
                <w:webHidden/>
              </w:rPr>
              <w:t>5</w:t>
            </w:r>
            <w:r>
              <w:rPr>
                <w:noProof/>
                <w:webHidden/>
              </w:rPr>
              <w:fldChar w:fldCharType="end"/>
            </w:r>
          </w:hyperlink>
        </w:p>
        <w:p w:rsidR="005923D2" w:rsidRDefault="005923D2">
          <w:pPr>
            <w:pStyle w:val="Verzeichnis1"/>
            <w:rPr>
              <w:rFonts w:eastAsiaTheme="minorEastAsia" w:cstheme="minorBidi"/>
              <w:b w:val="0"/>
              <w:noProof/>
              <w:kern w:val="0"/>
              <w:szCs w:val="22"/>
            </w:rPr>
          </w:pPr>
          <w:hyperlink w:anchor="_Toc139536626" w:history="1">
            <w:r w:rsidRPr="00777E6F">
              <w:rPr>
                <w:rStyle w:val="Hyperlink"/>
                <w:noProof/>
              </w:rPr>
              <w:t>5.</w:t>
            </w:r>
            <w:r>
              <w:rPr>
                <w:rFonts w:eastAsiaTheme="minorEastAsia" w:cstheme="minorBidi"/>
                <w:b w:val="0"/>
                <w:noProof/>
                <w:kern w:val="0"/>
                <w:szCs w:val="22"/>
              </w:rPr>
              <w:tab/>
            </w:r>
            <w:r w:rsidRPr="00777E6F">
              <w:rPr>
                <w:rStyle w:val="Hyperlink"/>
                <w:noProof/>
              </w:rPr>
              <w:t>Arbeiten mit der Eurotype</w:t>
            </w:r>
            <w:r>
              <w:rPr>
                <w:noProof/>
                <w:webHidden/>
              </w:rPr>
              <w:tab/>
            </w:r>
            <w:r>
              <w:rPr>
                <w:noProof/>
                <w:webHidden/>
              </w:rPr>
              <w:fldChar w:fldCharType="begin"/>
            </w:r>
            <w:r>
              <w:rPr>
                <w:noProof/>
                <w:webHidden/>
              </w:rPr>
              <w:instrText xml:space="preserve"> PAGEREF _Toc139536626 \h </w:instrText>
            </w:r>
            <w:r>
              <w:rPr>
                <w:noProof/>
                <w:webHidden/>
              </w:rPr>
            </w:r>
            <w:r>
              <w:rPr>
                <w:noProof/>
                <w:webHidden/>
              </w:rPr>
              <w:fldChar w:fldCharType="separate"/>
            </w:r>
            <w:r w:rsidR="00D60AAF">
              <w:rPr>
                <w:noProof/>
                <w:webHidden/>
              </w:rPr>
              <w:t>5</w:t>
            </w:r>
            <w:r>
              <w:rPr>
                <w:noProof/>
                <w:webHidden/>
              </w:rPr>
              <w:fldChar w:fldCharType="end"/>
            </w:r>
          </w:hyperlink>
        </w:p>
        <w:p w:rsidR="005923D2" w:rsidRDefault="005923D2">
          <w:pPr>
            <w:pStyle w:val="Verzeichnis2"/>
            <w:rPr>
              <w:rFonts w:eastAsiaTheme="minorEastAsia" w:cstheme="minorBidi"/>
              <w:kern w:val="0"/>
              <w:szCs w:val="22"/>
            </w:rPr>
          </w:pPr>
          <w:hyperlink w:anchor="_Toc139536627" w:history="1">
            <w:r w:rsidRPr="00777E6F">
              <w:rPr>
                <w:rStyle w:val="Hyperlink"/>
              </w:rPr>
              <w:t>5.1.</w:t>
            </w:r>
            <w:r>
              <w:rPr>
                <w:rFonts w:eastAsiaTheme="minorEastAsia" w:cstheme="minorBidi"/>
                <w:kern w:val="0"/>
                <w:szCs w:val="22"/>
              </w:rPr>
              <w:tab/>
            </w:r>
            <w:r w:rsidRPr="00777E6F">
              <w:rPr>
                <w:rStyle w:val="Hyperlink"/>
              </w:rPr>
              <w:t>Papier einspannen</w:t>
            </w:r>
            <w:r>
              <w:rPr>
                <w:webHidden/>
              </w:rPr>
              <w:tab/>
            </w:r>
            <w:r>
              <w:rPr>
                <w:webHidden/>
              </w:rPr>
              <w:fldChar w:fldCharType="begin"/>
            </w:r>
            <w:r>
              <w:rPr>
                <w:webHidden/>
              </w:rPr>
              <w:instrText xml:space="preserve"> PAGEREF _Toc139536627 \h </w:instrText>
            </w:r>
            <w:r>
              <w:rPr>
                <w:webHidden/>
              </w:rPr>
            </w:r>
            <w:r>
              <w:rPr>
                <w:webHidden/>
              </w:rPr>
              <w:fldChar w:fldCharType="separate"/>
            </w:r>
            <w:r w:rsidR="00D60AAF">
              <w:rPr>
                <w:webHidden/>
              </w:rPr>
              <w:t>5</w:t>
            </w:r>
            <w:r>
              <w:rPr>
                <w:webHidden/>
              </w:rPr>
              <w:fldChar w:fldCharType="end"/>
            </w:r>
          </w:hyperlink>
        </w:p>
        <w:p w:rsidR="005923D2" w:rsidRDefault="005923D2">
          <w:pPr>
            <w:pStyle w:val="Verzeichnis2"/>
            <w:rPr>
              <w:rFonts w:eastAsiaTheme="minorEastAsia" w:cstheme="minorBidi"/>
              <w:kern w:val="0"/>
              <w:szCs w:val="22"/>
            </w:rPr>
          </w:pPr>
          <w:hyperlink w:anchor="_Toc139536628" w:history="1">
            <w:r w:rsidRPr="00777E6F">
              <w:rPr>
                <w:rStyle w:val="Hyperlink"/>
              </w:rPr>
              <w:t>5.2.</w:t>
            </w:r>
            <w:r>
              <w:rPr>
                <w:rFonts w:eastAsiaTheme="minorEastAsia" w:cstheme="minorBidi"/>
                <w:kern w:val="0"/>
                <w:szCs w:val="22"/>
              </w:rPr>
              <w:tab/>
            </w:r>
            <w:r w:rsidRPr="00777E6F">
              <w:rPr>
                <w:rStyle w:val="Hyperlink"/>
              </w:rPr>
              <w:t>Papier ausspannen</w:t>
            </w:r>
            <w:r>
              <w:rPr>
                <w:webHidden/>
              </w:rPr>
              <w:tab/>
            </w:r>
            <w:r>
              <w:rPr>
                <w:webHidden/>
              </w:rPr>
              <w:fldChar w:fldCharType="begin"/>
            </w:r>
            <w:r>
              <w:rPr>
                <w:webHidden/>
              </w:rPr>
              <w:instrText xml:space="preserve"> PAGEREF _Toc139536628 \h </w:instrText>
            </w:r>
            <w:r>
              <w:rPr>
                <w:webHidden/>
              </w:rPr>
            </w:r>
            <w:r>
              <w:rPr>
                <w:webHidden/>
              </w:rPr>
              <w:fldChar w:fldCharType="separate"/>
            </w:r>
            <w:r w:rsidR="00D60AAF">
              <w:rPr>
                <w:webHidden/>
              </w:rPr>
              <w:t>6</w:t>
            </w:r>
            <w:r>
              <w:rPr>
                <w:webHidden/>
              </w:rPr>
              <w:fldChar w:fldCharType="end"/>
            </w:r>
          </w:hyperlink>
        </w:p>
        <w:p w:rsidR="005923D2" w:rsidRDefault="005923D2">
          <w:pPr>
            <w:pStyle w:val="Verzeichnis2"/>
            <w:rPr>
              <w:rFonts w:eastAsiaTheme="minorEastAsia" w:cstheme="minorBidi"/>
              <w:kern w:val="0"/>
              <w:szCs w:val="22"/>
            </w:rPr>
          </w:pPr>
          <w:hyperlink w:anchor="_Toc139536629" w:history="1">
            <w:r w:rsidRPr="00777E6F">
              <w:rPr>
                <w:rStyle w:val="Hyperlink"/>
              </w:rPr>
              <w:t>5.3.</w:t>
            </w:r>
            <w:r>
              <w:rPr>
                <w:rFonts w:eastAsiaTheme="minorEastAsia" w:cstheme="minorBidi"/>
                <w:kern w:val="0"/>
                <w:szCs w:val="22"/>
              </w:rPr>
              <w:tab/>
            </w:r>
            <w:r w:rsidRPr="00777E6F">
              <w:rPr>
                <w:rStyle w:val="Hyperlink"/>
              </w:rPr>
              <w:t>Sperre der Zeilenschaltung am Blattende</w:t>
            </w:r>
            <w:r>
              <w:rPr>
                <w:webHidden/>
              </w:rPr>
              <w:tab/>
            </w:r>
            <w:r>
              <w:rPr>
                <w:webHidden/>
              </w:rPr>
              <w:fldChar w:fldCharType="begin"/>
            </w:r>
            <w:r>
              <w:rPr>
                <w:webHidden/>
              </w:rPr>
              <w:instrText xml:space="preserve"> PAGEREF _Toc139536629 \h </w:instrText>
            </w:r>
            <w:r>
              <w:rPr>
                <w:webHidden/>
              </w:rPr>
            </w:r>
            <w:r>
              <w:rPr>
                <w:webHidden/>
              </w:rPr>
              <w:fldChar w:fldCharType="separate"/>
            </w:r>
            <w:r w:rsidR="00D60AAF">
              <w:rPr>
                <w:webHidden/>
              </w:rPr>
              <w:t>6</w:t>
            </w:r>
            <w:r>
              <w:rPr>
                <w:webHidden/>
              </w:rPr>
              <w:fldChar w:fldCharType="end"/>
            </w:r>
          </w:hyperlink>
        </w:p>
        <w:p w:rsidR="005923D2" w:rsidRDefault="005923D2">
          <w:pPr>
            <w:pStyle w:val="Verzeichnis2"/>
            <w:rPr>
              <w:rFonts w:eastAsiaTheme="minorEastAsia" w:cstheme="minorBidi"/>
              <w:kern w:val="0"/>
              <w:szCs w:val="22"/>
            </w:rPr>
          </w:pPr>
          <w:hyperlink w:anchor="_Toc139536630" w:history="1">
            <w:r w:rsidRPr="00777E6F">
              <w:rPr>
                <w:rStyle w:val="Hyperlink"/>
              </w:rPr>
              <w:t>5.4.</w:t>
            </w:r>
            <w:r>
              <w:rPr>
                <w:rFonts w:eastAsiaTheme="minorEastAsia" w:cstheme="minorBidi"/>
                <w:kern w:val="0"/>
                <w:szCs w:val="22"/>
              </w:rPr>
              <w:tab/>
            </w:r>
            <w:r w:rsidRPr="00777E6F">
              <w:rPr>
                <w:rStyle w:val="Hyperlink"/>
              </w:rPr>
              <w:t>Tastensperre am Zeilenende</w:t>
            </w:r>
            <w:r>
              <w:rPr>
                <w:webHidden/>
              </w:rPr>
              <w:tab/>
            </w:r>
            <w:r>
              <w:rPr>
                <w:webHidden/>
              </w:rPr>
              <w:fldChar w:fldCharType="begin"/>
            </w:r>
            <w:r>
              <w:rPr>
                <w:webHidden/>
              </w:rPr>
              <w:instrText xml:space="preserve"> PAGEREF _Toc139536630 \h </w:instrText>
            </w:r>
            <w:r>
              <w:rPr>
                <w:webHidden/>
              </w:rPr>
            </w:r>
            <w:r>
              <w:rPr>
                <w:webHidden/>
              </w:rPr>
              <w:fldChar w:fldCharType="separate"/>
            </w:r>
            <w:r w:rsidR="00D60AAF">
              <w:rPr>
                <w:webHidden/>
              </w:rPr>
              <w:t>6</w:t>
            </w:r>
            <w:r>
              <w:rPr>
                <w:webHidden/>
              </w:rPr>
              <w:fldChar w:fldCharType="end"/>
            </w:r>
          </w:hyperlink>
        </w:p>
        <w:p w:rsidR="005923D2" w:rsidRDefault="005923D2">
          <w:pPr>
            <w:pStyle w:val="Verzeichnis2"/>
            <w:rPr>
              <w:rFonts w:eastAsiaTheme="minorEastAsia" w:cstheme="minorBidi"/>
              <w:kern w:val="0"/>
              <w:szCs w:val="22"/>
            </w:rPr>
          </w:pPr>
          <w:hyperlink w:anchor="_Toc139536631" w:history="1">
            <w:r w:rsidRPr="00777E6F">
              <w:rPr>
                <w:rStyle w:val="Hyperlink"/>
              </w:rPr>
              <w:t>5.5.</w:t>
            </w:r>
            <w:r>
              <w:rPr>
                <w:rFonts w:eastAsiaTheme="minorEastAsia" w:cstheme="minorBidi"/>
                <w:kern w:val="0"/>
                <w:szCs w:val="22"/>
              </w:rPr>
              <w:tab/>
            </w:r>
            <w:r w:rsidRPr="00777E6F">
              <w:rPr>
                <w:rStyle w:val="Hyperlink"/>
              </w:rPr>
              <w:t>Beschriften von Dymobändern</w:t>
            </w:r>
            <w:r>
              <w:rPr>
                <w:webHidden/>
              </w:rPr>
              <w:tab/>
            </w:r>
            <w:r>
              <w:rPr>
                <w:webHidden/>
              </w:rPr>
              <w:fldChar w:fldCharType="begin"/>
            </w:r>
            <w:r>
              <w:rPr>
                <w:webHidden/>
              </w:rPr>
              <w:instrText xml:space="preserve"> PAGEREF _Toc139536631 \h </w:instrText>
            </w:r>
            <w:r>
              <w:rPr>
                <w:webHidden/>
              </w:rPr>
            </w:r>
            <w:r>
              <w:rPr>
                <w:webHidden/>
              </w:rPr>
              <w:fldChar w:fldCharType="separate"/>
            </w:r>
            <w:r w:rsidR="00D60AAF">
              <w:rPr>
                <w:webHidden/>
              </w:rPr>
              <w:t>6</w:t>
            </w:r>
            <w:r>
              <w:rPr>
                <w:webHidden/>
              </w:rPr>
              <w:fldChar w:fldCharType="end"/>
            </w:r>
          </w:hyperlink>
        </w:p>
        <w:p w:rsidR="005923D2" w:rsidRDefault="005923D2">
          <w:pPr>
            <w:pStyle w:val="Verzeichnis2"/>
            <w:rPr>
              <w:rFonts w:eastAsiaTheme="minorEastAsia" w:cstheme="minorBidi"/>
              <w:kern w:val="0"/>
              <w:szCs w:val="22"/>
            </w:rPr>
          </w:pPr>
          <w:hyperlink w:anchor="_Toc139536632" w:history="1">
            <w:r w:rsidRPr="00777E6F">
              <w:rPr>
                <w:rStyle w:val="Hyperlink"/>
              </w:rPr>
              <w:t>5.6.</w:t>
            </w:r>
            <w:r>
              <w:rPr>
                <w:rFonts w:eastAsiaTheme="minorEastAsia" w:cstheme="minorBidi"/>
                <w:kern w:val="0"/>
                <w:szCs w:val="22"/>
              </w:rPr>
              <w:tab/>
            </w:r>
            <w:r w:rsidRPr="00777E6F">
              <w:rPr>
                <w:rStyle w:val="Hyperlink"/>
              </w:rPr>
              <w:t>Einstellen der Ränder</w:t>
            </w:r>
            <w:r>
              <w:rPr>
                <w:webHidden/>
              </w:rPr>
              <w:tab/>
            </w:r>
            <w:r>
              <w:rPr>
                <w:webHidden/>
              </w:rPr>
              <w:fldChar w:fldCharType="begin"/>
            </w:r>
            <w:r>
              <w:rPr>
                <w:webHidden/>
              </w:rPr>
              <w:instrText xml:space="preserve"> PAGEREF _Toc139536632 \h </w:instrText>
            </w:r>
            <w:r>
              <w:rPr>
                <w:webHidden/>
              </w:rPr>
            </w:r>
            <w:r>
              <w:rPr>
                <w:webHidden/>
              </w:rPr>
              <w:fldChar w:fldCharType="separate"/>
            </w:r>
            <w:r w:rsidR="00D60AAF">
              <w:rPr>
                <w:webHidden/>
              </w:rPr>
              <w:t>6</w:t>
            </w:r>
            <w:r>
              <w:rPr>
                <w:webHidden/>
              </w:rPr>
              <w:fldChar w:fldCharType="end"/>
            </w:r>
          </w:hyperlink>
        </w:p>
        <w:p w:rsidR="005923D2" w:rsidRDefault="005923D2">
          <w:pPr>
            <w:pStyle w:val="Verzeichnis2"/>
            <w:rPr>
              <w:rFonts w:eastAsiaTheme="minorEastAsia" w:cstheme="minorBidi"/>
              <w:kern w:val="0"/>
              <w:szCs w:val="22"/>
            </w:rPr>
          </w:pPr>
          <w:hyperlink w:anchor="_Toc139536633" w:history="1">
            <w:r w:rsidRPr="00777E6F">
              <w:rPr>
                <w:rStyle w:val="Hyperlink"/>
              </w:rPr>
              <w:t>5.7.</w:t>
            </w:r>
            <w:r>
              <w:rPr>
                <w:rFonts w:eastAsiaTheme="minorEastAsia" w:cstheme="minorBidi"/>
                <w:kern w:val="0"/>
                <w:szCs w:val="22"/>
              </w:rPr>
              <w:tab/>
            </w:r>
            <w:r w:rsidRPr="00777E6F">
              <w:rPr>
                <w:rStyle w:val="Hyperlink"/>
              </w:rPr>
              <w:t>Rand vorübergehend löschen</w:t>
            </w:r>
            <w:r>
              <w:rPr>
                <w:webHidden/>
              </w:rPr>
              <w:tab/>
            </w:r>
            <w:r>
              <w:rPr>
                <w:webHidden/>
              </w:rPr>
              <w:fldChar w:fldCharType="begin"/>
            </w:r>
            <w:r>
              <w:rPr>
                <w:webHidden/>
              </w:rPr>
              <w:instrText xml:space="preserve"> PAGEREF _Toc139536633 \h </w:instrText>
            </w:r>
            <w:r>
              <w:rPr>
                <w:webHidden/>
              </w:rPr>
            </w:r>
            <w:r>
              <w:rPr>
                <w:webHidden/>
              </w:rPr>
              <w:fldChar w:fldCharType="separate"/>
            </w:r>
            <w:r w:rsidR="00D60AAF">
              <w:rPr>
                <w:webHidden/>
              </w:rPr>
              <w:t>7</w:t>
            </w:r>
            <w:r>
              <w:rPr>
                <w:webHidden/>
              </w:rPr>
              <w:fldChar w:fldCharType="end"/>
            </w:r>
          </w:hyperlink>
        </w:p>
        <w:p w:rsidR="005923D2" w:rsidRDefault="005923D2">
          <w:pPr>
            <w:pStyle w:val="Verzeichnis2"/>
            <w:rPr>
              <w:rFonts w:eastAsiaTheme="minorEastAsia" w:cstheme="minorBidi"/>
              <w:kern w:val="0"/>
              <w:szCs w:val="22"/>
            </w:rPr>
          </w:pPr>
          <w:hyperlink w:anchor="_Toc139536634" w:history="1">
            <w:r w:rsidRPr="00777E6F">
              <w:rPr>
                <w:rStyle w:val="Hyperlink"/>
              </w:rPr>
              <w:t>5.8.</w:t>
            </w:r>
            <w:r>
              <w:rPr>
                <w:rFonts w:eastAsiaTheme="minorEastAsia" w:cstheme="minorBidi"/>
                <w:kern w:val="0"/>
                <w:szCs w:val="22"/>
              </w:rPr>
              <w:tab/>
            </w:r>
            <w:r w:rsidRPr="00777E6F">
              <w:rPr>
                <w:rStyle w:val="Hyperlink"/>
              </w:rPr>
              <w:t>Prägekopffreilauf / Prägekopfrückführung</w:t>
            </w:r>
            <w:r>
              <w:rPr>
                <w:webHidden/>
              </w:rPr>
              <w:tab/>
            </w:r>
            <w:r>
              <w:rPr>
                <w:webHidden/>
              </w:rPr>
              <w:fldChar w:fldCharType="begin"/>
            </w:r>
            <w:r>
              <w:rPr>
                <w:webHidden/>
              </w:rPr>
              <w:instrText xml:space="preserve"> PAGEREF _Toc139536634 \h </w:instrText>
            </w:r>
            <w:r>
              <w:rPr>
                <w:webHidden/>
              </w:rPr>
            </w:r>
            <w:r>
              <w:rPr>
                <w:webHidden/>
              </w:rPr>
              <w:fldChar w:fldCharType="separate"/>
            </w:r>
            <w:r w:rsidR="00D60AAF">
              <w:rPr>
                <w:webHidden/>
              </w:rPr>
              <w:t>7</w:t>
            </w:r>
            <w:r>
              <w:rPr>
                <w:webHidden/>
              </w:rPr>
              <w:fldChar w:fldCharType="end"/>
            </w:r>
          </w:hyperlink>
        </w:p>
        <w:p w:rsidR="005923D2" w:rsidRDefault="005923D2">
          <w:pPr>
            <w:pStyle w:val="Verzeichnis2"/>
            <w:rPr>
              <w:rFonts w:eastAsiaTheme="minorEastAsia" w:cstheme="minorBidi"/>
              <w:kern w:val="0"/>
              <w:szCs w:val="22"/>
            </w:rPr>
          </w:pPr>
          <w:hyperlink w:anchor="_Toc139536635" w:history="1">
            <w:r w:rsidRPr="00777E6F">
              <w:rPr>
                <w:rStyle w:val="Hyperlink"/>
              </w:rPr>
              <w:t>5.9.</w:t>
            </w:r>
            <w:r>
              <w:rPr>
                <w:rFonts w:eastAsiaTheme="minorEastAsia" w:cstheme="minorBidi"/>
                <w:kern w:val="0"/>
                <w:szCs w:val="22"/>
              </w:rPr>
              <w:tab/>
            </w:r>
            <w:r w:rsidRPr="00777E6F">
              <w:rPr>
                <w:rStyle w:val="Hyperlink"/>
              </w:rPr>
              <w:t>Zeilenvorschub</w:t>
            </w:r>
            <w:r>
              <w:rPr>
                <w:webHidden/>
              </w:rPr>
              <w:tab/>
            </w:r>
            <w:r>
              <w:rPr>
                <w:webHidden/>
              </w:rPr>
              <w:fldChar w:fldCharType="begin"/>
            </w:r>
            <w:r>
              <w:rPr>
                <w:webHidden/>
              </w:rPr>
              <w:instrText xml:space="preserve"> PAGEREF _Toc139536635 \h </w:instrText>
            </w:r>
            <w:r>
              <w:rPr>
                <w:webHidden/>
              </w:rPr>
            </w:r>
            <w:r>
              <w:rPr>
                <w:webHidden/>
              </w:rPr>
              <w:fldChar w:fldCharType="separate"/>
            </w:r>
            <w:r w:rsidR="00D60AAF">
              <w:rPr>
                <w:webHidden/>
              </w:rPr>
              <w:t>7</w:t>
            </w:r>
            <w:r>
              <w:rPr>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717F9" w:rsidRPr="005717F9" w:rsidRDefault="005717F9" w:rsidP="005717F9">
      <w:pPr>
        <w:pStyle w:val="berschrift1num"/>
      </w:pPr>
      <w:bookmarkStart w:id="47" w:name="_Toc421103951"/>
      <w:bookmarkStart w:id="48" w:name="_Toc139536611"/>
      <w:r w:rsidRPr="00375FE9">
        <w:lastRenderedPageBreak/>
        <w:t>Vorwort</w:t>
      </w:r>
      <w:bookmarkEnd w:id="47"/>
      <w:bookmarkEnd w:id="48"/>
    </w:p>
    <w:p w:rsidR="005717F9" w:rsidRPr="005717F9" w:rsidRDefault="005717F9" w:rsidP="005717F9">
      <w:pPr>
        <w:pStyle w:val="Textkrper"/>
      </w:pPr>
      <w:r w:rsidRPr="005717F9">
        <w:t xml:space="preserve">Herzlichen Glückwunsch zu Ihrer Wahl! </w:t>
      </w:r>
    </w:p>
    <w:p w:rsidR="005717F9" w:rsidRPr="005717F9" w:rsidRDefault="005717F9" w:rsidP="005717F9">
      <w:pPr>
        <w:pStyle w:val="Textkrper"/>
      </w:pPr>
      <w:r w:rsidRPr="005717F9">
        <w:t xml:space="preserve">Sie werden viel Freude an Ihrer neuen </w:t>
      </w:r>
      <w:proofErr w:type="spellStart"/>
      <w:r w:rsidRPr="005717F9">
        <w:t>Eurotype</w:t>
      </w:r>
      <w:proofErr w:type="spellEnd"/>
      <w:r w:rsidRPr="005717F9">
        <w:t xml:space="preserve"> haben. Die </w:t>
      </w:r>
      <w:proofErr w:type="spellStart"/>
      <w:r w:rsidRPr="005717F9">
        <w:t>Eurotype</w:t>
      </w:r>
      <w:proofErr w:type="spellEnd"/>
      <w:r w:rsidRPr="005717F9">
        <w:t xml:space="preserve"> ist eine moderne, geräuscharme mechanische Blindenschriftschreibmaschine, welche Dank des im Gehäuse integrierten Tragegriffes leicht zu transportieren ist. Sie eignet sich ebenso zur Beschriftung von Einzelblättern wie auch von Endlospapier mittels der Papierkanaltechnik. Besondere Nutzungsmerkmale und Bedienungshinweise finden sie in den folgenden Abschnitten. </w:t>
      </w:r>
    </w:p>
    <w:p w:rsidR="005717F9" w:rsidRPr="005717F9" w:rsidRDefault="005717F9" w:rsidP="005717F9">
      <w:pPr>
        <w:pStyle w:val="berschrift1num"/>
      </w:pPr>
      <w:bookmarkStart w:id="49" w:name="_Toc421103952"/>
      <w:bookmarkStart w:id="50" w:name="_Toc139536612"/>
      <w:r>
        <w:t>A</w:t>
      </w:r>
      <w:r w:rsidRPr="005717F9">
        <w:t>llgemeine Informationen</w:t>
      </w:r>
      <w:bookmarkEnd w:id="49"/>
      <w:bookmarkEnd w:id="50"/>
    </w:p>
    <w:p w:rsidR="005717F9" w:rsidRPr="005717F9" w:rsidRDefault="005717F9" w:rsidP="005717F9">
      <w:pPr>
        <w:pStyle w:val="berschrift2num"/>
      </w:pPr>
      <w:bookmarkStart w:id="51" w:name="_Toc421103953"/>
      <w:bookmarkStart w:id="52" w:name="_Toc139536613"/>
      <w:r w:rsidRPr="00375FE9">
        <w:t>Lieferumfang</w:t>
      </w:r>
      <w:bookmarkEnd w:id="51"/>
      <w:bookmarkEnd w:id="52"/>
    </w:p>
    <w:p w:rsidR="005717F9" w:rsidRPr="005717F9" w:rsidRDefault="005717F9" w:rsidP="005717F9">
      <w:pPr>
        <w:pStyle w:val="Textkrper"/>
      </w:pPr>
      <w:r w:rsidRPr="005717F9">
        <w:t>Bei Lieferung werden folgende Teile mitgeliefert.</w:t>
      </w:r>
    </w:p>
    <w:p w:rsidR="005717F9" w:rsidRPr="005717F9" w:rsidRDefault="005717F9" w:rsidP="004C5818">
      <w:pPr>
        <w:pStyle w:val="Aufzhlungszeichen"/>
      </w:pPr>
      <w:r w:rsidRPr="005717F9">
        <w:t>1 Punktschriftmaschine (</w:t>
      </w:r>
      <w:proofErr w:type="spellStart"/>
      <w:r w:rsidRPr="005717F9">
        <w:t>Eurotype</w:t>
      </w:r>
      <w:proofErr w:type="spellEnd"/>
      <w:r w:rsidRPr="005717F9">
        <w:t>)</w:t>
      </w:r>
    </w:p>
    <w:p w:rsidR="005717F9" w:rsidRPr="005717F9" w:rsidRDefault="005717F9" w:rsidP="004C5818">
      <w:pPr>
        <w:pStyle w:val="Aufzhlungszeichen"/>
      </w:pPr>
      <w:r w:rsidRPr="005717F9">
        <w:t xml:space="preserve">2 </w:t>
      </w:r>
      <w:proofErr w:type="spellStart"/>
      <w:r w:rsidRPr="005717F9">
        <w:t>Dymoklemmen</w:t>
      </w:r>
      <w:proofErr w:type="spellEnd"/>
    </w:p>
    <w:p w:rsidR="005717F9" w:rsidRPr="005717F9" w:rsidRDefault="005717F9" w:rsidP="004C5818">
      <w:pPr>
        <w:pStyle w:val="Aufzhlungszeichen"/>
      </w:pPr>
      <w:r w:rsidRPr="005717F9">
        <w:t>1 Abdeckhaube</w:t>
      </w:r>
    </w:p>
    <w:p w:rsidR="005717F9" w:rsidRPr="005717F9" w:rsidRDefault="005717F9" w:rsidP="004C5818">
      <w:pPr>
        <w:pStyle w:val="Aufzhlungszeichen"/>
      </w:pPr>
      <w:r w:rsidRPr="005717F9">
        <w:t>1 Bedienungsanleitung in Punktschrift</w:t>
      </w:r>
    </w:p>
    <w:p w:rsidR="005717F9" w:rsidRPr="005717F9" w:rsidRDefault="005717F9" w:rsidP="004C5818">
      <w:pPr>
        <w:pStyle w:val="Aufzhlungszeichen"/>
      </w:pPr>
      <w:r w:rsidRPr="005717F9">
        <w:t>1 Bedienungsanleitung in Schwarzschrift</w:t>
      </w:r>
    </w:p>
    <w:p w:rsidR="005717F9" w:rsidRPr="005717F9" w:rsidRDefault="005717F9" w:rsidP="005717F9">
      <w:pPr>
        <w:pStyle w:val="Textkrper"/>
      </w:pPr>
      <w:r w:rsidRPr="005717F9">
        <w:t xml:space="preserve">Folgendes Zubehör und Verbrauchsmaterial ist auf Anfrage lieferbar </w:t>
      </w:r>
    </w:p>
    <w:p w:rsidR="005717F9" w:rsidRPr="005717F9" w:rsidRDefault="005717F9" w:rsidP="00374CD6">
      <w:pPr>
        <w:pStyle w:val="Aufzhlungszeichen"/>
      </w:pPr>
      <w:r w:rsidRPr="005717F9">
        <w:t>Koffer</w:t>
      </w:r>
    </w:p>
    <w:p w:rsidR="005717F9" w:rsidRPr="005717F9" w:rsidRDefault="005717F9" w:rsidP="00374CD6">
      <w:pPr>
        <w:pStyle w:val="Aufzhlungszeichen"/>
      </w:pPr>
      <w:r w:rsidRPr="005717F9">
        <w:t>Tragetasche</w:t>
      </w:r>
    </w:p>
    <w:p w:rsidR="005717F9" w:rsidRPr="005717F9" w:rsidRDefault="005717F9" w:rsidP="00374CD6">
      <w:pPr>
        <w:pStyle w:val="Aufzhlungszeichen"/>
      </w:pPr>
      <w:r w:rsidRPr="005717F9">
        <w:t>Maschinenunterlage</w:t>
      </w:r>
    </w:p>
    <w:p w:rsidR="005717F9" w:rsidRPr="005717F9" w:rsidRDefault="005717F9" w:rsidP="00374CD6">
      <w:pPr>
        <w:pStyle w:val="Aufzhlungszeichen"/>
      </w:pPr>
      <w:r w:rsidRPr="005717F9">
        <w:t>Punktschriftpapier DIN A4 und DIN A3</w:t>
      </w:r>
    </w:p>
    <w:p w:rsidR="005717F9" w:rsidRPr="005717F9" w:rsidRDefault="005717F9" w:rsidP="00374CD6">
      <w:pPr>
        <w:pStyle w:val="Aufzhlungszeichen"/>
      </w:pPr>
      <w:r w:rsidRPr="005717F9">
        <w:t>Endlospapier</w:t>
      </w:r>
    </w:p>
    <w:p w:rsidR="005717F9" w:rsidRPr="005717F9" w:rsidRDefault="005717F9" w:rsidP="00374CD6">
      <w:pPr>
        <w:pStyle w:val="Aufzhlungszeichen"/>
      </w:pPr>
      <w:r w:rsidRPr="005717F9">
        <w:t xml:space="preserve">Folien, </w:t>
      </w:r>
      <w:proofErr w:type="spellStart"/>
      <w:r w:rsidRPr="005717F9">
        <w:t>Dymobänder</w:t>
      </w:r>
      <w:proofErr w:type="spellEnd"/>
    </w:p>
    <w:p w:rsidR="005717F9" w:rsidRPr="005717F9" w:rsidRDefault="005717F9" w:rsidP="005717F9">
      <w:pPr>
        <w:pStyle w:val="berschrift2num"/>
      </w:pPr>
      <w:bookmarkStart w:id="53" w:name="_Toc421103954"/>
      <w:bookmarkStart w:id="54" w:name="_Toc139536614"/>
      <w:r w:rsidRPr="00375FE9">
        <w:t>Technische Daten</w:t>
      </w:r>
      <w:bookmarkEnd w:id="53"/>
      <w:bookmarkEnd w:id="54"/>
    </w:p>
    <w:p w:rsidR="005717F9" w:rsidRPr="005717F9" w:rsidRDefault="005717F9" w:rsidP="004876EB">
      <w:pPr>
        <w:pStyle w:val="Aufzhlungszeichen"/>
      </w:pPr>
      <w:r w:rsidRPr="005717F9">
        <w:t>Druckformat</w:t>
      </w:r>
    </w:p>
    <w:p w:rsidR="005717F9" w:rsidRPr="005717F9" w:rsidRDefault="005717F9" w:rsidP="004876EB">
      <w:pPr>
        <w:pStyle w:val="Aufzhlungszeichen2"/>
      </w:pPr>
      <w:r w:rsidRPr="005717F9">
        <w:t>Vertikaler Punktabstand: 2,5 mm</w:t>
      </w:r>
    </w:p>
    <w:p w:rsidR="005717F9" w:rsidRPr="005717F9" w:rsidRDefault="005717F9" w:rsidP="004876EB">
      <w:pPr>
        <w:pStyle w:val="Aufzhlungszeichen2"/>
      </w:pPr>
      <w:r w:rsidRPr="005717F9">
        <w:t>Horizontaler Punktabstand: 2,5 mm</w:t>
      </w:r>
    </w:p>
    <w:p w:rsidR="005717F9" w:rsidRPr="005717F9" w:rsidRDefault="005717F9" w:rsidP="004876EB">
      <w:pPr>
        <w:pStyle w:val="Aufzhlungszeichen2"/>
      </w:pPr>
      <w:r w:rsidRPr="005717F9">
        <w:t>Zeichenabstand: 6 mm</w:t>
      </w:r>
    </w:p>
    <w:p w:rsidR="005717F9" w:rsidRPr="005717F9" w:rsidRDefault="005717F9" w:rsidP="004876EB">
      <w:pPr>
        <w:pStyle w:val="Aufzhlungszeichen2"/>
      </w:pPr>
      <w:r w:rsidRPr="005717F9">
        <w:t xml:space="preserve">Zeilenabstand (wählbar) 7,8 mm und 10 mm </w:t>
      </w:r>
    </w:p>
    <w:p w:rsidR="005717F9" w:rsidRPr="005717F9" w:rsidRDefault="005717F9" w:rsidP="004876EB">
      <w:pPr>
        <w:pStyle w:val="Aufzhlungszeichen"/>
      </w:pPr>
      <w:r w:rsidRPr="005717F9">
        <w:t xml:space="preserve">Papierbreite: max. 300 mm </w:t>
      </w:r>
    </w:p>
    <w:p w:rsidR="005717F9" w:rsidRPr="005717F9" w:rsidRDefault="005717F9" w:rsidP="004876EB">
      <w:pPr>
        <w:pStyle w:val="Aufzhlungszeichen"/>
      </w:pPr>
      <w:r w:rsidRPr="005717F9">
        <w:t>Papierlänge: unbegrenzt</w:t>
      </w:r>
    </w:p>
    <w:p w:rsidR="005717F9" w:rsidRPr="005717F9" w:rsidRDefault="005717F9" w:rsidP="004876EB">
      <w:pPr>
        <w:pStyle w:val="Aufzhlungszeichen"/>
      </w:pPr>
      <w:r w:rsidRPr="005717F9">
        <w:t xml:space="preserve">Zeichen je Zeile: max. 44 </w:t>
      </w:r>
    </w:p>
    <w:p w:rsidR="005717F9" w:rsidRPr="005717F9" w:rsidRDefault="005717F9" w:rsidP="004876EB">
      <w:pPr>
        <w:pStyle w:val="Aufzhlungszeichen"/>
      </w:pPr>
      <w:r w:rsidRPr="005717F9">
        <w:t>Papierstärke: max. 180 g/m²</w:t>
      </w:r>
    </w:p>
    <w:p w:rsidR="005717F9" w:rsidRPr="005717F9" w:rsidRDefault="005717F9" w:rsidP="004876EB">
      <w:pPr>
        <w:pStyle w:val="Aufzhlungszeichen"/>
      </w:pPr>
      <w:r w:rsidRPr="005717F9">
        <w:t>Gewichte</w:t>
      </w:r>
    </w:p>
    <w:p w:rsidR="005717F9" w:rsidRPr="005717F9" w:rsidRDefault="005717F9" w:rsidP="004876EB">
      <w:pPr>
        <w:pStyle w:val="Aufzhlungszeichen2"/>
      </w:pPr>
      <w:r w:rsidRPr="005717F9">
        <w:t>Maschine 4,6 kg</w:t>
      </w:r>
    </w:p>
    <w:p w:rsidR="005717F9" w:rsidRPr="005717F9" w:rsidRDefault="005717F9" w:rsidP="004876EB">
      <w:pPr>
        <w:pStyle w:val="Aufzhlungszeichen2"/>
      </w:pPr>
      <w:r w:rsidRPr="005717F9">
        <w:lastRenderedPageBreak/>
        <w:t>Maschinenkoffer 2,3 kg</w:t>
      </w:r>
    </w:p>
    <w:p w:rsidR="005717F9" w:rsidRPr="005717F9" w:rsidRDefault="005717F9" w:rsidP="004876EB">
      <w:pPr>
        <w:pStyle w:val="Aufzhlungszeichen2"/>
      </w:pPr>
      <w:r w:rsidRPr="005717F9">
        <w:t>Tragetasche 0,7 kg</w:t>
      </w:r>
    </w:p>
    <w:p w:rsidR="005717F9" w:rsidRPr="005717F9" w:rsidRDefault="005717F9" w:rsidP="004876EB">
      <w:pPr>
        <w:pStyle w:val="Aufzhlungszeichen"/>
      </w:pPr>
      <w:r w:rsidRPr="005717F9">
        <w:t>Tastatur</w:t>
      </w:r>
    </w:p>
    <w:p w:rsidR="005717F9" w:rsidRPr="005717F9" w:rsidRDefault="005717F9" w:rsidP="009916D2">
      <w:pPr>
        <w:pStyle w:val="Aufzhlungszeichen2"/>
      </w:pPr>
      <w:r w:rsidRPr="005717F9">
        <w:t xml:space="preserve">6 </w:t>
      </w:r>
      <w:proofErr w:type="spellStart"/>
      <w:r w:rsidRPr="005717F9">
        <w:t>Brailletasten</w:t>
      </w:r>
      <w:proofErr w:type="spellEnd"/>
    </w:p>
    <w:p w:rsidR="005717F9" w:rsidRPr="005717F9" w:rsidRDefault="005717F9" w:rsidP="009916D2">
      <w:pPr>
        <w:pStyle w:val="Aufzhlungszeichen2"/>
      </w:pPr>
      <w:r w:rsidRPr="005717F9">
        <w:t xml:space="preserve">1 Leertaste (zum Transport </w:t>
      </w:r>
      <w:proofErr w:type="spellStart"/>
      <w:r w:rsidRPr="005717F9">
        <w:t>einschiebbar</w:t>
      </w:r>
      <w:proofErr w:type="spellEnd"/>
      <w:r w:rsidRPr="005717F9">
        <w:t>)</w:t>
      </w:r>
    </w:p>
    <w:p w:rsidR="005717F9" w:rsidRPr="005717F9" w:rsidRDefault="005717F9" w:rsidP="009916D2">
      <w:pPr>
        <w:pStyle w:val="Aufzhlungszeichen2"/>
      </w:pPr>
      <w:r w:rsidRPr="005717F9">
        <w:t>1 Zeilenschalttaste</w:t>
      </w:r>
    </w:p>
    <w:p w:rsidR="005717F9" w:rsidRPr="005717F9" w:rsidRDefault="005717F9" w:rsidP="009916D2">
      <w:pPr>
        <w:pStyle w:val="Aufzhlungszeichen2"/>
      </w:pPr>
      <w:r w:rsidRPr="005717F9">
        <w:t xml:space="preserve">1 </w:t>
      </w:r>
      <w:proofErr w:type="spellStart"/>
      <w:r w:rsidRPr="005717F9">
        <w:t>Randlösertaste</w:t>
      </w:r>
      <w:proofErr w:type="spellEnd"/>
    </w:p>
    <w:p w:rsidR="005717F9" w:rsidRPr="005717F9" w:rsidRDefault="005717F9" w:rsidP="009916D2">
      <w:pPr>
        <w:pStyle w:val="Aufzhlungszeichen2"/>
      </w:pPr>
      <w:r w:rsidRPr="005717F9">
        <w:t>1 Rückstelltaste</w:t>
      </w:r>
    </w:p>
    <w:p w:rsidR="005717F9" w:rsidRPr="005717F9" w:rsidRDefault="005717F9" w:rsidP="009916D2">
      <w:pPr>
        <w:pStyle w:val="Aufzhlungszeichen2"/>
      </w:pPr>
      <w:r w:rsidRPr="005717F9">
        <w:t>1 Klingeldämmtaste</w:t>
      </w:r>
    </w:p>
    <w:p w:rsidR="005717F9" w:rsidRPr="005717F9" w:rsidRDefault="005717F9" w:rsidP="004876EB">
      <w:pPr>
        <w:pStyle w:val="Aufzhlungszeichen"/>
      </w:pPr>
      <w:r w:rsidRPr="005717F9">
        <w:t>Funktionen</w:t>
      </w:r>
    </w:p>
    <w:p w:rsidR="005717F9" w:rsidRPr="005717F9" w:rsidRDefault="005717F9" w:rsidP="000517AA">
      <w:pPr>
        <w:pStyle w:val="Aufzhlungszeichen2"/>
      </w:pPr>
      <w:r w:rsidRPr="005717F9">
        <w:t>Beidseitig verstellbarer Blattrand</w:t>
      </w:r>
    </w:p>
    <w:p w:rsidR="005717F9" w:rsidRPr="005717F9" w:rsidRDefault="005717F9" w:rsidP="000517AA">
      <w:pPr>
        <w:pStyle w:val="Aufzhlungszeichen2"/>
      </w:pPr>
      <w:r w:rsidRPr="005717F9">
        <w:t>wählbare Zeilenabstände</w:t>
      </w:r>
    </w:p>
    <w:p w:rsidR="005717F9" w:rsidRPr="005717F9" w:rsidRDefault="005717F9" w:rsidP="000517AA">
      <w:pPr>
        <w:pStyle w:val="Aufzhlungszeichen2"/>
      </w:pPr>
      <w:r w:rsidRPr="005717F9">
        <w:t>Tastensperre am Seiten- und Zeilenende (lösbar)</w:t>
      </w:r>
    </w:p>
    <w:p w:rsidR="005717F9" w:rsidRPr="005717F9" w:rsidRDefault="005717F9" w:rsidP="004876EB">
      <w:pPr>
        <w:pStyle w:val="Aufzhlungszeichen"/>
      </w:pPr>
      <w:r w:rsidRPr="005717F9">
        <w:t>Zusätze</w:t>
      </w:r>
    </w:p>
    <w:p w:rsidR="005717F9" w:rsidRPr="005717F9" w:rsidRDefault="005717F9" w:rsidP="00FC0868">
      <w:pPr>
        <w:pStyle w:val="Aufzhlungszeichen2"/>
      </w:pPr>
      <w:r w:rsidRPr="005717F9">
        <w:t xml:space="preserve">Vorrichtung zum Beschriften von </w:t>
      </w:r>
      <w:proofErr w:type="spellStart"/>
      <w:r w:rsidRPr="005717F9">
        <w:t>Dymobändern</w:t>
      </w:r>
      <w:proofErr w:type="spellEnd"/>
    </w:p>
    <w:p w:rsidR="005717F9" w:rsidRPr="005717F9" w:rsidRDefault="005717F9" w:rsidP="00FC0868">
      <w:pPr>
        <w:pStyle w:val="Aufzhlungszeichen2"/>
      </w:pPr>
      <w:r w:rsidRPr="005717F9">
        <w:t>Randwarnsignal abschaltbar</w:t>
      </w:r>
    </w:p>
    <w:p w:rsidR="005717F9" w:rsidRPr="005717F9" w:rsidRDefault="005717F9" w:rsidP="00FC0868">
      <w:pPr>
        <w:pStyle w:val="Aufzhlungszeichen2"/>
      </w:pPr>
      <w:r w:rsidRPr="005717F9">
        <w:t>Lesetisch integriert in die Maschine</w:t>
      </w:r>
    </w:p>
    <w:p w:rsidR="005717F9" w:rsidRPr="005717F9" w:rsidRDefault="005717F9" w:rsidP="00FC0868">
      <w:pPr>
        <w:pStyle w:val="Aufzhlungszeichen2"/>
      </w:pPr>
      <w:r w:rsidRPr="005717F9">
        <w:t>Tragegriff integriert in die Maschine</w:t>
      </w:r>
    </w:p>
    <w:p w:rsidR="005717F9" w:rsidRPr="005717F9" w:rsidRDefault="005717F9" w:rsidP="005717F9">
      <w:pPr>
        <w:pStyle w:val="berschrift1num"/>
      </w:pPr>
      <w:bookmarkStart w:id="55" w:name="_Toc421103955"/>
      <w:bookmarkStart w:id="56" w:name="_Toc139536615"/>
      <w:r w:rsidRPr="00375FE9">
        <w:t>Beschreibung des äusseren Aufbaus</w:t>
      </w:r>
      <w:bookmarkEnd w:id="55"/>
      <w:bookmarkEnd w:id="56"/>
      <w:r w:rsidRPr="00375FE9">
        <w:t xml:space="preserve"> </w:t>
      </w:r>
    </w:p>
    <w:p w:rsidR="005717F9" w:rsidRPr="005717F9" w:rsidRDefault="005717F9" w:rsidP="005717F9">
      <w:pPr>
        <w:pStyle w:val="Textkrper"/>
      </w:pPr>
      <w:r w:rsidRPr="005717F9">
        <w:t xml:space="preserve">Stellen Sie Ihre </w:t>
      </w:r>
      <w:proofErr w:type="spellStart"/>
      <w:r w:rsidRPr="005717F9">
        <w:t>Eurotype</w:t>
      </w:r>
      <w:proofErr w:type="spellEnd"/>
      <w:r w:rsidRPr="005717F9">
        <w:t xml:space="preserve"> bitte vor sich hin und ertasten Sie die einzelnen Komponenten. </w:t>
      </w:r>
    </w:p>
    <w:p w:rsidR="005717F9" w:rsidRPr="005717F9" w:rsidRDefault="005717F9" w:rsidP="005717F9">
      <w:pPr>
        <w:pStyle w:val="Textkrper"/>
      </w:pPr>
      <w:r w:rsidRPr="005717F9">
        <w:t xml:space="preserve">Ziehen Sie jetzt bitte zunächst die für den Transport eingeschobene Leertaste (mittlere breite Taste) heraus, da sonst die Tastatur blockiert ist. Die einzelnen Bedienelemente werden nachfolgend von vorn nach hinten beschrieben. </w:t>
      </w:r>
    </w:p>
    <w:p w:rsidR="005717F9" w:rsidRPr="005717F9" w:rsidRDefault="005717F9" w:rsidP="005717F9">
      <w:pPr>
        <w:pStyle w:val="berschrift2num"/>
      </w:pPr>
      <w:bookmarkStart w:id="57" w:name="_Toc421103956"/>
      <w:bookmarkStart w:id="58" w:name="_Toc139536616"/>
      <w:r w:rsidRPr="00375FE9">
        <w:t>Tragegriff</w:t>
      </w:r>
      <w:bookmarkEnd w:id="57"/>
      <w:bookmarkEnd w:id="58"/>
      <w:r w:rsidRPr="00375FE9">
        <w:t xml:space="preserve"> </w:t>
      </w:r>
    </w:p>
    <w:p w:rsidR="005717F9" w:rsidRPr="005717F9" w:rsidRDefault="005717F9" w:rsidP="005717F9">
      <w:pPr>
        <w:pStyle w:val="Textkrper"/>
      </w:pPr>
      <w:r w:rsidRPr="005717F9">
        <w:t xml:space="preserve">Der Tragegriff befindet sich vor der Tastatur und ist im Gehäuse fest eingebaut. Die </w:t>
      </w:r>
      <w:proofErr w:type="spellStart"/>
      <w:r w:rsidRPr="005717F9">
        <w:t>Eurotype</w:t>
      </w:r>
      <w:proofErr w:type="spellEnd"/>
      <w:r w:rsidRPr="005717F9">
        <w:t xml:space="preserve"> lässt sich damit angenehm tragen. </w:t>
      </w:r>
    </w:p>
    <w:p w:rsidR="005717F9" w:rsidRPr="005717F9" w:rsidRDefault="005717F9" w:rsidP="005717F9">
      <w:pPr>
        <w:pStyle w:val="berschrift2num"/>
      </w:pPr>
      <w:bookmarkStart w:id="59" w:name="_Toc421103957"/>
      <w:bookmarkStart w:id="60" w:name="_Toc139536617"/>
      <w:r w:rsidRPr="00375FE9">
        <w:t>Tastatur</w:t>
      </w:r>
      <w:bookmarkEnd w:id="59"/>
      <w:bookmarkEnd w:id="60"/>
      <w:r w:rsidRPr="00375FE9">
        <w:t xml:space="preserve"> </w:t>
      </w:r>
    </w:p>
    <w:p w:rsidR="005717F9" w:rsidRPr="005717F9" w:rsidRDefault="005717F9" w:rsidP="005717F9">
      <w:pPr>
        <w:pStyle w:val="Textkrper"/>
      </w:pPr>
      <w:r w:rsidRPr="005717F9">
        <w:t xml:space="preserve">Die </w:t>
      </w:r>
      <w:proofErr w:type="spellStart"/>
      <w:r w:rsidRPr="005717F9">
        <w:t>Eurotype</w:t>
      </w:r>
      <w:proofErr w:type="spellEnd"/>
      <w:r w:rsidRPr="005717F9">
        <w:t xml:space="preserve"> verfügt über 11 Tasten. Die mittlere Taste ist für das Schreiben einer </w:t>
      </w:r>
      <w:proofErr w:type="spellStart"/>
      <w:r w:rsidRPr="005717F9">
        <w:t>Leerform</w:t>
      </w:r>
      <w:proofErr w:type="spellEnd"/>
      <w:r w:rsidRPr="005717F9">
        <w:t xml:space="preserve"> (für den Transport </w:t>
      </w:r>
      <w:proofErr w:type="spellStart"/>
      <w:r w:rsidRPr="005717F9">
        <w:t>einschiebbar</w:t>
      </w:r>
      <w:proofErr w:type="spellEnd"/>
      <w:r w:rsidRPr="005717F9">
        <w:t xml:space="preserve">). Links und rechts von dieser Taste sind je drei der für das Schreiben von 6-Punkt-Braille übliche Tasten angeordnet. Neben diesen sitzen links die Zeilenschalttaste und daran anschliessend ganz aussen die </w:t>
      </w:r>
      <w:proofErr w:type="spellStart"/>
      <w:r w:rsidRPr="005717F9">
        <w:t>Randlösertaste</w:t>
      </w:r>
      <w:proofErr w:type="spellEnd"/>
      <w:r w:rsidRPr="005717F9">
        <w:t xml:space="preserve">. Mit ihr kann sowohl der eingestellte rechte Rand vorübergehend überschritten als auch das Blockieren der Zeilenschaltung am Blattende aufgehoben werden. Entsprechend befinden sich auf der rechten Seite die Rücktaste und aussen die Taste zum Abstellen der Klingel. </w:t>
      </w:r>
    </w:p>
    <w:p w:rsidR="005717F9" w:rsidRPr="005717F9" w:rsidRDefault="005717F9" w:rsidP="005717F9">
      <w:pPr>
        <w:pStyle w:val="berschrift2num"/>
      </w:pPr>
      <w:bookmarkStart w:id="61" w:name="_Toc421103958"/>
      <w:bookmarkStart w:id="62" w:name="_Toc139536618"/>
      <w:r w:rsidRPr="00375FE9">
        <w:t>Randsteller</w:t>
      </w:r>
      <w:bookmarkEnd w:id="61"/>
      <w:bookmarkEnd w:id="62"/>
      <w:r w:rsidRPr="00375FE9">
        <w:t xml:space="preserve"> </w:t>
      </w:r>
    </w:p>
    <w:p w:rsidR="005717F9" w:rsidRPr="005717F9" w:rsidRDefault="005717F9" w:rsidP="005717F9">
      <w:pPr>
        <w:pStyle w:val="Textkrper"/>
      </w:pPr>
      <w:r w:rsidRPr="005717F9">
        <w:t xml:space="preserve">In dem Schlitz über der Tastatur befinden sich die Randsteller. Nachdem sie gedrückt sind, lassen sie sich leicht verschieben und auf die gewünschte Position einstellen. </w:t>
      </w:r>
    </w:p>
    <w:p w:rsidR="005717F9" w:rsidRPr="005717F9" w:rsidRDefault="005717F9" w:rsidP="005717F9">
      <w:pPr>
        <w:pStyle w:val="berschrift2num"/>
      </w:pPr>
      <w:bookmarkStart w:id="63" w:name="_Toc421103959"/>
      <w:bookmarkStart w:id="64" w:name="_Toc139536619"/>
      <w:r w:rsidRPr="00375FE9">
        <w:lastRenderedPageBreak/>
        <w:t>Orientierungsskala</w:t>
      </w:r>
      <w:bookmarkEnd w:id="63"/>
      <w:bookmarkEnd w:id="64"/>
      <w:r w:rsidRPr="00375FE9">
        <w:t xml:space="preserve"> </w:t>
      </w:r>
    </w:p>
    <w:p w:rsidR="005717F9" w:rsidRPr="005717F9" w:rsidRDefault="005717F9" w:rsidP="005717F9">
      <w:pPr>
        <w:pStyle w:val="Textkrper"/>
      </w:pPr>
      <w:r w:rsidRPr="005717F9">
        <w:t xml:space="preserve">Sie befindet sich direkt hinter den Randstellern. Jeder Punkt steht für eine Position auf dem Papier. Jede fünfer Position wird durch zwei Punkte übereinander, jede zehner Position wird durch drei Punkte übereinander gekennzeichnet. Darüber geben Buchstaben den Wert der Zehnerposition an (a steht für Position 10, b für Position 20 usw.). </w:t>
      </w:r>
    </w:p>
    <w:p w:rsidR="005717F9" w:rsidRPr="005717F9" w:rsidRDefault="005717F9" w:rsidP="005717F9">
      <w:pPr>
        <w:pStyle w:val="berschrift2num"/>
      </w:pPr>
      <w:bookmarkStart w:id="65" w:name="_Toc421103960"/>
      <w:bookmarkStart w:id="66" w:name="_Toc139536620"/>
      <w:r w:rsidRPr="00375FE9">
        <w:t>Prägekopf</w:t>
      </w:r>
      <w:bookmarkEnd w:id="65"/>
      <w:bookmarkEnd w:id="66"/>
      <w:r w:rsidRPr="00375FE9">
        <w:t xml:space="preserve"> </w:t>
      </w:r>
    </w:p>
    <w:p w:rsidR="005717F9" w:rsidRPr="005717F9" w:rsidRDefault="005717F9" w:rsidP="005717F9">
      <w:pPr>
        <w:pStyle w:val="Textkrper"/>
      </w:pPr>
      <w:r w:rsidRPr="005717F9">
        <w:t xml:space="preserve">Hinter der Orientierungsskala lässt sich der Prägekopf ertasten. Das schmale Ende des Prägekopfes liegt über dem Papier und zeigt die Position an, in die das nächste Zeichen gedruckt wird. Links und rechts an dieser Spitze gibt es zwei Markierungen, die als Orientierung für die gedruckten Punkte 2 und 5 dienen. Das breite Ende ist auf die Orientierungsskala gerichtet. Die Erhebung in der Mitte gibt die exakte Position an. Am Prägekopf rechts befindet sich der Druckkopf für den Prägekopffreilauf. </w:t>
      </w:r>
    </w:p>
    <w:p w:rsidR="005717F9" w:rsidRPr="005717F9" w:rsidRDefault="005717F9" w:rsidP="005717F9">
      <w:pPr>
        <w:pStyle w:val="berschrift2num"/>
      </w:pPr>
      <w:bookmarkStart w:id="67" w:name="_Toc421103961"/>
      <w:bookmarkStart w:id="68" w:name="_Toc139536621"/>
      <w:r w:rsidRPr="00375FE9">
        <w:t>Walzendrehknöpfe</w:t>
      </w:r>
      <w:bookmarkEnd w:id="67"/>
      <w:bookmarkEnd w:id="68"/>
      <w:r w:rsidRPr="00375FE9">
        <w:t xml:space="preserve"> </w:t>
      </w:r>
    </w:p>
    <w:p w:rsidR="005717F9" w:rsidRPr="005717F9" w:rsidRDefault="005717F9" w:rsidP="005717F9">
      <w:pPr>
        <w:pStyle w:val="Textkrper"/>
      </w:pPr>
      <w:r w:rsidRPr="005717F9">
        <w:t xml:space="preserve">An den beiden Seiten der Maschine, etwa in Höhe des Prägekopfes, befindet sich je ein Walzendrehknopf. Mit ihnen kann das Papier eine oder mehrere Zeilen vor oder zurück bewegt werden. </w:t>
      </w:r>
    </w:p>
    <w:p w:rsidR="005717F9" w:rsidRPr="005717F9" w:rsidRDefault="005717F9" w:rsidP="005717F9">
      <w:pPr>
        <w:pStyle w:val="berschrift2num"/>
      </w:pPr>
      <w:bookmarkStart w:id="69" w:name="_Toc421103962"/>
      <w:bookmarkStart w:id="70" w:name="_Toc139536622"/>
      <w:r w:rsidRPr="00375FE9">
        <w:t>Lesetisch</w:t>
      </w:r>
      <w:bookmarkEnd w:id="69"/>
      <w:bookmarkEnd w:id="70"/>
      <w:r w:rsidRPr="00375FE9">
        <w:t xml:space="preserve"> </w:t>
      </w:r>
    </w:p>
    <w:p w:rsidR="005717F9" w:rsidRPr="005717F9" w:rsidRDefault="005717F9" w:rsidP="005717F9">
      <w:pPr>
        <w:pStyle w:val="Textkrper"/>
      </w:pPr>
      <w:r w:rsidRPr="005717F9">
        <w:t xml:space="preserve">Hinter dem Prägekopf beginnt die horizontale Fläche des Lesetisches. Sie bietet eine grosse Auflagefläche für 5 Zeilen. Links und rechts im Lesetisch sind je zwei Löcher zu fühlen. Sie dienen der Befestigung der </w:t>
      </w:r>
      <w:proofErr w:type="spellStart"/>
      <w:r w:rsidRPr="005717F9">
        <w:t>Dymoklemmen</w:t>
      </w:r>
      <w:proofErr w:type="spellEnd"/>
      <w:r w:rsidRPr="005717F9">
        <w:t xml:space="preserve">. </w:t>
      </w:r>
    </w:p>
    <w:p w:rsidR="005717F9" w:rsidRPr="005717F9" w:rsidRDefault="005717F9" w:rsidP="005717F9">
      <w:pPr>
        <w:pStyle w:val="berschrift2num"/>
      </w:pPr>
      <w:bookmarkStart w:id="71" w:name="_Toc421103963"/>
      <w:bookmarkStart w:id="72" w:name="_Toc139536623"/>
      <w:r w:rsidRPr="00375FE9">
        <w:t>Andruckwalze</w:t>
      </w:r>
      <w:bookmarkEnd w:id="71"/>
      <w:bookmarkEnd w:id="72"/>
      <w:r w:rsidRPr="00375FE9">
        <w:t xml:space="preserve"> </w:t>
      </w:r>
    </w:p>
    <w:p w:rsidR="005717F9" w:rsidRPr="005717F9" w:rsidRDefault="005717F9" w:rsidP="005717F9">
      <w:pPr>
        <w:pStyle w:val="Textkrper"/>
      </w:pPr>
      <w:r w:rsidRPr="005717F9">
        <w:t xml:space="preserve">Links und rechts neben dem Lesetisch sind zwei Hebel zum Heben und Senken der Andruckwalze angebracht. Das Papier wird gelöst (Andruckwalze heben), indem einer der Hebel nach vorne in Richtung Tastatur gezogen wird. Der jeweils zweite Hebel wird synchron mitgenommen. </w:t>
      </w:r>
    </w:p>
    <w:p w:rsidR="005717F9" w:rsidRPr="005717F9" w:rsidRDefault="005717F9" w:rsidP="005717F9">
      <w:pPr>
        <w:pStyle w:val="berschrift2num"/>
      </w:pPr>
      <w:bookmarkStart w:id="73" w:name="_Toc421103964"/>
      <w:bookmarkStart w:id="74" w:name="_Toc139536624"/>
      <w:r w:rsidRPr="00375FE9">
        <w:t>Papierkanal</w:t>
      </w:r>
      <w:bookmarkEnd w:id="73"/>
      <w:bookmarkEnd w:id="74"/>
      <w:r w:rsidRPr="00375FE9">
        <w:t xml:space="preserve"> </w:t>
      </w:r>
    </w:p>
    <w:p w:rsidR="005717F9" w:rsidRPr="005717F9" w:rsidRDefault="005717F9" w:rsidP="005717F9">
      <w:pPr>
        <w:pStyle w:val="Textkrper"/>
      </w:pPr>
      <w:r w:rsidRPr="005717F9">
        <w:t xml:space="preserve">Der Schacht zum Einführen des Papiers befindet sich an der Rückseite unten. </w:t>
      </w:r>
    </w:p>
    <w:p w:rsidR="005717F9" w:rsidRPr="005717F9" w:rsidRDefault="005717F9" w:rsidP="005717F9">
      <w:pPr>
        <w:pStyle w:val="berschrift1num"/>
      </w:pPr>
      <w:bookmarkStart w:id="75" w:name="_Toc421103965"/>
      <w:bookmarkStart w:id="76" w:name="_Toc139536625"/>
      <w:r w:rsidRPr="00375FE9">
        <w:t>Randwarnsignal</w:t>
      </w:r>
      <w:bookmarkEnd w:id="75"/>
      <w:bookmarkEnd w:id="76"/>
      <w:r w:rsidRPr="00375FE9">
        <w:t xml:space="preserve"> </w:t>
      </w:r>
    </w:p>
    <w:p w:rsidR="005717F9" w:rsidRPr="005717F9" w:rsidRDefault="005717F9" w:rsidP="005717F9">
      <w:pPr>
        <w:pStyle w:val="Textkrper"/>
      </w:pPr>
      <w:r w:rsidRPr="005717F9">
        <w:t>Das Randwarnsignal ertönt 6 Zeichen vor dem eingestellten rechten Rand. Durch Drücken der rechten äusseren Taste kann die Klingel abgeschaltet werden. Die Taste bleibt in gedrückter Stellung. Soll die Klingel wieder aktiviert werden, so muss diese Taste hochgezogen werden.</w:t>
      </w:r>
    </w:p>
    <w:p w:rsidR="005717F9" w:rsidRPr="005717F9" w:rsidRDefault="005717F9" w:rsidP="005717F9">
      <w:pPr>
        <w:pStyle w:val="berschrift1num"/>
      </w:pPr>
      <w:bookmarkStart w:id="77" w:name="_Toc421103966"/>
      <w:bookmarkStart w:id="78" w:name="_Toc139536626"/>
      <w:r w:rsidRPr="00375FE9">
        <w:t xml:space="preserve">Arbeiten mit der </w:t>
      </w:r>
      <w:proofErr w:type="spellStart"/>
      <w:r w:rsidRPr="00375FE9">
        <w:t>Eurotype</w:t>
      </w:r>
      <w:bookmarkEnd w:id="77"/>
      <w:bookmarkEnd w:id="78"/>
      <w:proofErr w:type="spellEnd"/>
      <w:r w:rsidRPr="00375FE9">
        <w:t xml:space="preserve"> </w:t>
      </w:r>
    </w:p>
    <w:p w:rsidR="005717F9" w:rsidRPr="005717F9" w:rsidRDefault="005717F9" w:rsidP="005717F9">
      <w:pPr>
        <w:pStyle w:val="berschrift2num"/>
      </w:pPr>
      <w:bookmarkStart w:id="79" w:name="_Toc421103967"/>
      <w:bookmarkStart w:id="80" w:name="_Toc139536627"/>
      <w:r w:rsidRPr="00375FE9">
        <w:t>Papier einspannen</w:t>
      </w:r>
      <w:bookmarkEnd w:id="79"/>
      <w:bookmarkEnd w:id="80"/>
      <w:r w:rsidRPr="00375FE9">
        <w:t xml:space="preserve"> </w:t>
      </w:r>
    </w:p>
    <w:p w:rsidR="005717F9" w:rsidRPr="005717F9" w:rsidRDefault="005717F9" w:rsidP="005717F9">
      <w:pPr>
        <w:pStyle w:val="Textkrper"/>
      </w:pPr>
      <w:r w:rsidRPr="005717F9">
        <w:t xml:space="preserve">Zum Einspannen des Papiers hat man zwei Möglichkeiten: </w:t>
      </w:r>
    </w:p>
    <w:p w:rsidR="005717F9" w:rsidRPr="005717F9" w:rsidRDefault="005717F9" w:rsidP="00B365F8">
      <w:pPr>
        <w:pStyle w:val="Aufzhlungszeichen"/>
      </w:pPr>
      <w:r w:rsidRPr="005717F9">
        <w:t>von unten durch den Papierkanal an der Gehäuserückwand</w:t>
      </w:r>
    </w:p>
    <w:p w:rsidR="005717F9" w:rsidRPr="005717F9" w:rsidRDefault="005717F9" w:rsidP="00B365F8">
      <w:pPr>
        <w:pStyle w:val="Aufzhlungszeichen"/>
      </w:pPr>
      <w:r w:rsidRPr="005717F9">
        <w:t>von oben zwischen Prägekopf und Prägeschlitten</w:t>
      </w:r>
    </w:p>
    <w:p w:rsidR="005717F9" w:rsidRPr="005717F9" w:rsidRDefault="005717F9" w:rsidP="005717F9">
      <w:pPr>
        <w:pStyle w:val="Textkrper"/>
      </w:pPr>
      <w:r w:rsidRPr="005717F9">
        <w:lastRenderedPageBreak/>
        <w:t xml:space="preserve">Heben Sie die Andruckwalze mit den Papierlösehebeln. Schieben Sie das Papier linksbündig mit beiden Händen gleichmässig unter den Papierkanaleingang an der Maschinenrückseite, bis es unter dem Prägekopf hervorkommt oder schieben Sie das Papier von oben zwischen Nase des Prägekopfes und dem Prägeschlitten in die Maschine. Ziehen Sie nun das Papier bis zur hinteren Lesetischkante und richten Sie es an dieser Kante und am linken Seitenteil aus. Drücken Sie die Papierlösehebel nach hinten (Andruckwalze senken). Drehen Sie das Papier mit dem Walzendrehknopf zurück, bis die obere Blattkante mit der spitzen Nase des Prägekopfes abschliesst. </w:t>
      </w:r>
    </w:p>
    <w:p w:rsidR="005717F9" w:rsidRPr="005717F9" w:rsidRDefault="005717F9" w:rsidP="005717F9">
      <w:pPr>
        <w:pStyle w:val="berschrift2num"/>
      </w:pPr>
      <w:bookmarkStart w:id="81" w:name="_Toc421103968"/>
      <w:bookmarkStart w:id="82" w:name="_Toc139536628"/>
      <w:r w:rsidRPr="00375FE9">
        <w:t>Papier ausspannen</w:t>
      </w:r>
      <w:bookmarkEnd w:id="81"/>
      <w:bookmarkEnd w:id="82"/>
      <w:r w:rsidRPr="00375FE9">
        <w:t xml:space="preserve"> </w:t>
      </w:r>
    </w:p>
    <w:p w:rsidR="005717F9" w:rsidRPr="005717F9" w:rsidRDefault="005717F9" w:rsidP="005717F9">
      <w:pPr>
        <w:pStyle w:val="Textkrper"/>
      </w:pPr>
      <w:r w:rsidRPr="005717F9">
        <w:t xml:space="preserve">Das Papier kann jederzeit aus der Maschine herausgezogen werden. Heben Sie dazu mit den Papierlösehebeln die Andruckwalze und ziehen Sie das Papier mit beiden Händen über den Lesetisch aus der Maschine heraus. </w:t>
      </w:r>
    </w:p>
    <w:p w:rsidR="005717F9" w:rsidRPr="005717F9" w:rsidRDefault="005717F9" w:rsidP="005717F9">
      <w:pPr>
        <w:pStyle w:val="berschrift2num"/>
      </w:pPr>
      <w:bookmarkStart w:id="83" w:name="_Toc421103969"/>
      <w:bookmarkStart w:id="84" w:name="_Toc139536629"/>
      <w:r w:rsidRPr="00375FE9">
        <w:t>Sperre der Zeilenschaltung am Blattende</w:t>
      </w:r>
      <w:bookmarkEnd w:id="83"/>
      <w:bookmarkEnd w:id="84"/>
      <w:r w:rsidRPr="00375FE9">
        <w:t xml:space="preserve"> </w:t>
      </w:r>
    </w:p>
    <w:p w:rsidR="005717F9" w:rsidRPr="005717F9" w:rsidRDefault="005717F9" w:rsidP="005717F9">
      <w:pPr>
        <w:pStyle w:val="Textkrper"/>
      </w:pPr>
      <w:r w:rsidRPr="005717F9">
        <w:t xml:space="preserve">Durch Blockieren der Zeilenschalttaste wird das Erreichen des Blattendes angezeigt. Es können dennoch, je nachdem, wie genau das Blatt eingespannt wurde, eine bis zwei Zeilen mehr beschrieben werden. Dazu muss für jeden notwendigen Zeilenvorschub nacheinander die </w:t>
      </w:r>
      <w:proofErr w:type="spellStart"/>
      <w:r w:rsidRPr="005717F9">
        <w:t>Randlösertaste</w:t>
      </w:r>
      <w:proofErr w:type="spellEnd"/>
      <w:r w:rsidRPr="005717F9">
        <w:t xml:space="preserve"> und die Zeilenschalttaste betätigt werden. Die </w:t>
      </w:r>
      <w:proofErr w:type="spellStart"/>
      <w:r w:rsidRPr="005717F9">
        <w:t>Randlösertaste</w:t>
      </w:r>
      <w:proofErr w:type="spellEnd"/>
      <w:r w:rsidRPr="005717F9">
        <w:t xml:space="preserve"> ist hierbei festzuhalten. Entsprechend der </w:t>
      </w:r>
      <w:proofErr w:type="spellStart"/>
      <w:r w:rsidRPr="005717F9">
        <w:t>Randlösertaste</w:t>
      </w:r>
      <w:proofErr w:type="spellEnd"/>
      <w:r w:rsidRPr="005717F9">
        <w:t xml:space="preserve"> kann auch der Randsteller in Richtung Orientierungsskala gedrückt und festgehalten werden. Wird der oben beschriebene Vorgang ein weiteres Mal wiederholt, wird das Papier aus der Maschine ausgeworfen. </w:t>
      </w:r>
    </w:p>
    <w:p w:rsidR="005717F9" w:rsidRPr="005717F9" w:rsidRDefault="005717F9" w:rsidP="005717F9">
      <w:pPr>
        <w:pStyle w:val="berschrift2num"/>
      </w:pPr>
      <w:bookmarkStart w:id="85" w:name="_Toc421103970"/>
      <w:bookmarkStart w:id="86" w:name="_Toc139536630"/>
      <w:r w:rsidRPr="00375FE9">
        <w:t>Tastensperre am Zeilenende</w:t>
      </w:r>
      <w:bookmarkEnd w:id="85"/>
      <w:bookmarkEnd w:id="86"/>
      <w:r w:rsidRPr="00375FE9">
        <w:t xml:space="preserve"> </w:t>
      </w:r>
    </w:p>
    <w:p w:rsidR="005717F9" w:rsidRPr="005717F9" w:rsidRDefault="005717F9" w:rsidP="005717F9">
      <w:pPr>
        <w:pStyle w:val="Textkrper"/>
      </w:pPr>
      <w:r w:rsidRPr="005717F9">
        <w:t xml:space="preserve">Bei Erreichen des Randstellers am Zeilenende tritt nach dem Schreiben der letzten Form die Tastensperre in Funktion. Sie verhindert durch ein Blockieren der Tasten das Überschreiben der letzten bereits geprägten Form. </w:t>
      </w:r>
    </w:p>
    <w:p w:rsidR="005717F9" w:rsidRPr="005717F9" w:rsidRDefault="005717F9" w:rsidP="005717F9">
      <w:pPr>
        <w:pStyle w:val="berschrift2num"/>
      </w:pPr>
      <w:bookmarkStart w:id="87" w:name="_Toc421103971"/>
      <w:bookmarkStart w:id="88" w:name="_Toc139536631"/>
      <w:r w:rsidRPr="00375FE9">
        <w:t xml:space="preserve">Beschriften von </w:t>
      </w:r>
      <w:proofErr w:type="spellStart"/>
      <w:r w:rsidRPr="00375FE9">
        <w:t>Dymobändern</w:t>
      </w:r>
      <w:bookmarkEnd w:id="87"/>
      <w:bookmarkEnd w:id="88"/>
      <w:proofErr w:type="spellEnd"/>
      <w:r w:rsidRPr="00375FE9">
        <w:t xml:space="preserve"> </w:t>
      </w:r>
    </w:p>
    <w:p w:rsidR="005717F9" w:rsidRPr="005717F9" w:rsidRDefault="005717F9" w:rsidP="005717F9">
      <w:pPr>
        <w:pStyle w:val="Textkrper"/>
      </w:pPr>
      <w:r w:rsidRPr="005717F9">
        <w:t xml:space="preserve">Das Beschriften von </w:t>
      </w:r>
      <w:proofErr w:type="spellStart"/>
      <w:r w:rsidRPr="005717F9">
        <w:t>Dymobändern</w:t>
      </w:r>
      <w:proofErr w:type="spellEnd"/>
      <w:r w:rsidRPr="005717F9">
        <w:t xml:space="preserve"> ist sehr einfach. Stellen Sie den Prägekopf zuerst auf die Position 20, anschliessend den linken Randsteller auf die Position 8 und den rechten auf Position 38. Die beiliegenden Klammern werden in die Löcher auf dem Lesetisch eingesetzt und in Richtung Tastatur arretiert. Jetzt können Sie das </w:t>
      </w:r>
      <w:proofErr w:type="spellStart"/>
      <w:r w:rsidRPr="005717F9">
        <w:t>Dymoband</w:t>
      </w:r>
      <w:proofErr w:type="spellEnd"/>
      <w:r w:rsidRPr="005717F9">
        <w:t xml:space="preserve"> in die beiden Klammern einklemmen.</w:t>
      </w:r>
    </w:p>
    <w:p w:rsidR="005717F9" w:rsidRPr="005717F9" w:rsidRDefault="005717F9" w:rsidP="005717F9">
      <w:pPr>
        <w:pStyle w:val="Textkrper"/>
      </w:pPr>
      <w:r w:rsidRPr="005717F9">
        <w:t xml:space="preserve">Schieben Sie den Prägekopf an den linken Randsteller und fangen Sie an zu schreiben. </w:t>
      </w:r>
    </w:p>
    <w:p w:rsidR="005717F9" w:rsidRPr="005717F9" w:rsidRDefault="005717F9" w:rsidP="005717F9">
      <w:pPr>
        <w:pStyle w:val="berschrift2num"/>
      </w:pPr>
      <w:bookmarkStart w:id="89" w:name="_Toc421103972"/>
      <w:bookmarkStart w:id="90" w:name="_Toc139536632"/>
      <w:r w:rsidRPr="00375FE9">
        <w:t>Einstellen der Ränder</w:t>
      </w:r>
      <w:bookmarkEnd w:id="89"/>
      <w:bookmarkEnd w:id="90"/>
      <w:r w:rsidRPr="00375FE9">
        <w:t xml:space="preserve"> </w:t>
      </w:r>
    </w:p>
    <w:p w:rsidR="007E3FA0" w:rsidRDefault="005717F9" w:rsidP="005717F9">
      <w:pPr>
        <w:pStyle w:val="Textkrper"/>
      </w:pPr>
      <w:r w:rsidRPr="005717F9">
        <w:t>Die auf die Orientierungsskala gerichtete Markierung auf der Oberfläche des Randstellers zeigt die Randposition an. Sie verstellen einen Rand, indem Sie den entsprechenden Randsteller leicht nach unten drücken und an die gewünschte Stelle verschieben bis er fühlbar einrastet. Achten Sie darauf, dass der Prägekopf nicht zwischen der alten und der neuen Randposition steht, da sich der Randsteller nicht über die Position des Prägekopfes hinausschieben lässt. Schieben Sie daher den Prägekopf aus diesem Bereich heraus.</w:t>
      </w:r>
    </w:p>
    <w:p w:rsidR="007E3FA0" w:rsidRDefault="007E3FA0">
      <w:pPr>
        <w:widowControl/>
        <w:suppressAutoHyphens w:val="0"/>
      </w:pPr>
      <w:r>
        <w:br w:type="page"/>
      </w:r>
    </w:p>
    <w:p w:rsidR="005717F9" w:rsidRPr="005717F9" w:rsidRDefault="005717F9" w:rsidP="00E27A94">
      <w:pPr>
        <w:pStyle w:val="berschrift2num"/>
      </w:pPr>
      <w:bookmarkStart w:id="91" w:name="_Toc421103973"/>
      <w:bookmarkStart w:id="92" w:name="_Toc139536633"/>
      <w:r w:rsidRPr="00375FE9">
        <w:lastRenderedPageBreak/>
        <w:t>Rand vorübergehend löschen</w:t>
      </w:r>
      <w:bookmarkEnd w:id="91"/>
      <w:bookmarkEnd w:id="92"/>
      <w:r w:rsidRPr="00375FE9">
        <w:t xml:space="preserve"> </w:t>
      </w:r>
    </w:p>
    <w:p w:rsidR="005717F9" w:rsidRPr="005717F9" w:rsidRDefault="005717F9" w:rsidP="005717F9">
      <w:pPr>
        <w:pStyle w:val="Textkrper"/>
      </w:pPr>
      <w:r w:rsidRPr="005717F9">
        <w:t xml:space="preserve">Der eingestellte Rand kann in beide Richtungen durch Drücken der </w:t>
      </w:r>
      <w:proofErr w:type="spellStart"/>
      <w:r w:rsidRPr="005717F9">
        <w:t>Randlösertaste</w:t>
      </w:r>
      <w:proofErr w:type="spellEnd"/>
      <w:r w:rsidRPr="005717F9">
        <w:t xml:space="preserve"> oder durch Drücken der Randsteller in Richtung Orientierungsskala überschritten werden. </w:t>
      </w:r>
    </w:p>
    <w:p w:rsidR="005717F9" w:rsidRPr="005717F9" w:rsidRDefault="005717F9" w:rsidP="00E27A94">
      <w:pPr>
        <w:pStyle w:val="berschrift2num"/>
      </w:pPr>
      <w:bookmarkStart w:id="93" w:name="_Toc421103974"/>
      <w:bookmarkStart w:id="94" w:name="_Toc139536634"/>
      <w:r w:rsidRPr="00375FE9">
        <w:t>Prägekopffreilauf / Prägekopfrückführung</w:t>
      </w:r>
      <w:bookmarkEnd w:id="93"/>
      <w:bookmarkEnd w:id="94"/>
      <w:r w:rsidRPr="00375FE9">
        <w:t xml:space="preserve"> </w:t>
      </w:r>
    </w:p>
    <w:p w:rsidR="005717F9" w:rsidRPr="005717F9" w:rsidRDefault="005717F9" w:rsidP="005717F9">
      <w:pPr>
        <w:pStyle w:val="Textkrper"/>
      </w:pPr>
      <w:r w:rsidRPr="005717F9">
        <w:t xml:space="preserve">Der Prägekopf kann leicht über mehrere Stellungen vor oder zurück bewegt werden. Nehmen Sie den Prägekopf zwischen Daumen und Zeigefinger und drücken Sie den Druckknopf für den Prägekopffreilauf in die rechte Prägekopfseite hinein. der Prägekopf lässt sich jetzt mühelos über das Papier bis zur gewünschten Stellung bewegen. </w:t>
      </w:r>
    </w:p>
    <w:p w:rsidR="005717F9" w:rsidRPr="005717F9" w:rsidRDefault="005717F9" w:rsidP="00E27A94">
      <w:pPr>
        <w:pStyle w:val="berschrift2num"/>
      </w:pPr>
      <w:bookmarkStart w:id="95" w:name="_Toc421103975"/>
      <w:bookmarkStart w:id="96" w:name="_Toc139536635"/>
      <w:r w:rsidRPr="00375FE9">
        <w:t>Zeilenvorschub</w:t>
      </w:r>
      <w:bookmarkEnd w:id="95"/>
      <w:bookmarkEnd w:id="96"/>
      <w:r w:rsidRPr="00375FE9">
        <w:t xml:space="preserve"> </w:t>
      </w:r>
    </w:p>
    <w:p w:rsidR="005717F9" w:rsidRPr="005717F9" w:rsidRDefault="005717F9" w:rsidP="005717F9">
      <w:pPr>
        <w:pStyle w:val="Textkrper"/>
      </w:pPr>
      <w:r w:rsidRPr="005717F9">
        <w:t xml:space="preserve">Die </w:t>
      </w:r>
      <w:proofErr w:type="spellStart"/>
      <w:r w:rsidRPr="005717F9">
        <w:t>Eurotype</w:t>
      </w:r>
      <w:proofErr w:type="spellEnd"/>
      <w:r w:rsidRPr="005717F9">
        <w:t xml:space="preserve"> verfügt über zwei Zeilenabstände, normaler Zeilenabstand (10 mm) und kleiner (7,8 mm). Bei kleinem Zeilenabstand lassen sich z.B. einfache Grafiken oder vertikale Linien zur Unterteilung von Tabellenspalten erzeugen. Bei dieser Einstellung lässt sich auch eine Papiereinsparung beim Schreiben von Zahlenkolonnen ohne Zahlenzeichen erreichen. Der Zeilenabstand wird verstellt, indem der Linke Walzendrehknopf unter leichtem Drehen herausgezogen wird. Sie schalten zurück in den normalen Zeilenabstand, indem Sie den linken Walzendrehknopf unter leichtem Drehen wieder zurückdrücken. </w:t>
      </w:r>
    </w:p>
    <w:p w:rsidR="005717F9" w:rsidRPr="005717F9" w:rsidRDefault="005717F9" w:rsidP="005717F9">
      <w:pPr>
        <w:pStyle w:val="Textkrper"/>
      </w:pPr>
      <w:r w:rsidRPr="005717F9">
        <w:t xml:space="preserve">Achtung: Wir weisen nochmals darauf hin, dass eine reibungslose Handhabung der Euro-type nach Einführen des Papiers nur möglich ist, wenn: </w:t>
      </w:r>
    </w:p>
    <w:p w:rsidR="005717F9" w:rsidRPr="005717F9" w:rsidRDefault="005717F9" w:rsidP="00C77089">
      <w:pPr>
        <w:pStyle w:val="Aufzhlungszeichen"/>
      </w:pPr>
      <w:r w:rsidRPr="005717F9">
        <w:t>das Papier linksbündig ausgerichtet ist</w:t>
      </w:r>
    </w:p>
    <w:p w:rsidR="005717F9" w:rsidRPr="005717F9" w:rsidRDefault="005717F9" w:rsidP="00C77089">
      <w:pPr>
        <w:pStyle w:val="Aufzhlungszeichen"/>
      </w:pPr>
      <w:r w:rsidRPr="005717F9">
        <w:t>die Andruckwalze gesenkt ist</w:t>
      </w:r>
    </w:p>
    <w:p w:rsidR="005717F9" w:rsidRPr="005717F9" w:rsidRDefault="005717F9" w:rsidP="00C77089">
      <w:pPr>
        <w:pStyle w:val="Aufzhlungszeichen"/>
      </w:pPr>
      <w:r w:rsidRPr="005717F9">
        <w:t>die eingeschobene Leertaste herausgezogen ist</w:t>
      </w:r>
    </w:p>
    <w:p w:rsidR="005717F9" w:rsidRPr="005717F9" w:rsidRDefault="005717F9" w:rsidP="005717F9">
      <w:pPr>
        <w:pStyle w:val="Textkrper"/>
      </w:pPr>
      <w:r w:rsidRPr="005717F9">
        <w:t xml:space="preserve">Wichtiger Hinweis </w:t>
      </w:r>
    </w:p>
    <w:p w:rsidR="005717F9" w:rsidRDefault="005717F9" w:rsidP="005717F9">
      <w:r w:rsidRPr="005717F9">
        <w:t>Für den Transport schieben Sie bitte den Prägekopf über den Randsteller hinaus nach rechts an die Seitenwand.</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006" w:rsidRDefault="00226006">
      <w:r>
        <w:separator/>
      </w:r>
    </w:p>
  </w:endnote>
  <w:endnote w:type="continuationSeparator" w:id="0">
    <w:p w:rsidR="00226006" w:rsidRDefault="0022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717F9">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006" w:rsidRDefault="00226006">
      <w:r>
        <w:separator/>
      </w:r>
    </w:p>
  </w:footnote>
  <w:footnote w:type="continuationSeparator" w:id="0">
    <w:p w:rsidR="00226006" w:rsidRDefault="0022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28D34F98"/>
    <w:multiLevelType w:val="hybridMultilevel"/>
    <w:tmpl w:val="9982A478"/>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CD972CA"/>
    <w:multiLevelType w:val="hybridMultilevel"/>
    <w:tmpl w:val="E662BBBA"/>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5A6E6727"/>
    <w:multiLevelType w:val="hybridMultilevel"/>
    <w:tmpl w:val="1A6C1810"/>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7" w15:restartNumberingAfterBreak="0">
    <w:nsid w:val="639C1FD3"/>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9"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0"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33" w15:restartNumberingAfterBreak="0">
    <w:nsid w:val="7FCF7F6D"/>
    <w:multiLevelType w:val="hybridMultilevel"/>
    <w:tmpl w:val="85022DBA"/>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6"/>
  </w:num>
  <w:num w:numId="12">
    <w:abstractNumId w:val="20"/>
  </w:num>
  <w:num w:numId="13">
    <w:abstractNumId w:val="20"/>
  </w:num>
  <w:num w:numId="14">
    <w:abstractNumId w:val="20"/>
  </w:num>
  <w:num w:numId="15">
    <w:abstractNumId w:val="32"/>
  </w:num>
  <w:num w:numId="16">
    <w:abstractNumId w:val="3"/>
  </w:num>
  <w:num w:numId="17">
    <w:abstractNumId w:val="2"/>
  </w:num>
  <w:num w:numId="18">
    <w:abstractNumId w:val="1"/>
  </w:num>
  <w:num w:numId="19">
    <w:abstractNumId w:val="0"/>
  </w:num>
  <w:num w:numId="20">
    <w:abstractNumId w:val="31"/>
  </w:num>
  <w:num w:numId="21">
    <w:abstractNumId w:val="16"/>
  </w:num>
  <w:num w:numId="22">
    <w:abstractNumId w:val="21"/>
  </w:num>
  <w:num w:numId="23">
    <w:abstractNumId w:val="28"/>
  </w:num>
  <w:num w:numId="24">
    <w:abstractNumId w:val="10"/>
  </w:num>
  <w:num w:numId="25">
    <w:abstractNumId w:val="12"/>
  </w:num>
  <w:num w:numId="26">
    <w:abstractNumId w:val="20"/>
  </w:num>
  <w:num w:numId="27">
    <w:abstractNumId w:val="24"/>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0"/>
  </w:num>
  <w:num w:numId="33">
    <w:abstractNumId w:val="18"/>
  </w:num>
  <w:num w:numId="34">
    <w:abstractNumId w:val="1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9"/>
  </w:num>
  <w:num w:numId="38">
    <w:abstractNumId w:val="24"/>
  </w:num>
  <w:num w:numId="39">
    <w:abstractNumId w:val="24"/>
  </w:num>
  <w:num w:numId="40">
    <w:abstractNumId w:val="19"/>
  </w:num>
  <w:num w:numId="41">
    <w:abstractNumId w:val="11"/>
  </w:num>
  <w:num w:numId="42">
    <w:abstractNumId w:val="33"/>
  </w:num>
  <w:num w:numId="43">
    <w:abstractNumId w:val="25"/>
  </w:num>
  <w:num w:numId="44">
    <w:abstractNumId w:val="27"/>
  </w:num>
  <w:num w:numId="45">
    <w:abstractNumId w:val="22"/>
  </w:num>
  <w:num w:numId="4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4610D"/>
    <w:rsid w:val="000517AA"/>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5DD0"/>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6006"/>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74CD6"/>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876EB"/>
    <w:rsid w:val="0049098A"/>
    <w:rsid w:val="00491084"/>
    <w:rsid w:val="004A06A7"/>
    <w:rsid w:val="004A31A8"/>
    <w:rsid w:val="004A324E"/>
    <w:rsid w:val="004A5297"/>
    <w:rsid w:val="004A6F22"/>
    <w:rsid w:val="004A7EA3"/>
    <w:rsid w:val="004B0AEF"/>
    <w:rsid w:val="004B4B1C"/>
    <w:rsid w:val="004B743F"/>
    <w:rsid w:val="004C0FA7"/>
    <w:rsid w:val="004C5818"/>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0F04"/>
    <w:rsid w:val="005238DD"/>
    <w:rsid w:val="00527DC3"/>
    <w:rsid w:val="00532961"/>
    <w:rsid w:val="00534647"/>
    <w:rsid w:val="005373C4"/>
    <w:rsid w:val="00541A6D"/>
    <w:rsid w:val="00550228"/>
    <w:rsid w:val="005531F9"/>
    <w:rsid w:val="00553EDB"/>
    <w:rsid w:val="0056606A"/>
    <w:rsid w:val="00570275"/>
    <w:rsid w:val="0057175C"/>
    <w:rsid w:val="005717F9"/>
    <w:rsid w:val="00575419"/>
    <w:rsid w:val="00580F16"/>
    <w:rsid w:val="00583BCC"/>
    <w:rsid w:val="00584714"/>
    <w:rsid w:val="00590C93"/>
    <w:rsid w:val="005923D2"/>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3FA0"/>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40D4"/>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16D2"/>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65F8"/>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77089"/>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AAF"/>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27A94"/>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0868"/>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650C41"/>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356D0A"/>
    <w:rsid w:val="006336B0"/>
    <w:rsid w:val="00766CAC"/>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064078B-31C4-4944-ABAA-E85669D3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1687</Words>
  <Characters>10632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12295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16</cp:revision>
  <cp:lastPrinted>2021-02-02T09:37:00Z</cp:lastPrinted>
  <dcterms:created xsi:type="dcterms:W3CDTF">2023-07-06T08:59:00Z</dcterms:created>
  <dcterms:modified xsi:type="dcterms:W3CDTF">2023-07-06T09:54:00Z</dcterms:modified>
</cp:coreProperties>
</file>