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43726868" w:displacedByCustomXml="next"/>
      <w:bookmarkStart w:id="1" w:name="_Toc43726927" w:displacedByCustomXml="next"/>
      <w:bookmarkStart w:id="2" w:name="_Toc43727421" w:displacedByCustomXml="next"/>
      <w:bookmarkStart w:id="3" w:name="_Toc43728598" w:displacedByCustomXml="next"/>
      <w:bookmarkStart w:id="4" w:name="_Toc43728660" w:displacedByCustomXml="next"/>
      <w:bookmarkStart w:id="5" w:name="_Toc43729563" w:displacedByCustomXml="next"/>
      <w:bookmarkStart w:id="6" w:name="_Toc43730167" w:displacedByCustomXml="next"/>
      <w:bookmarkStart w:id="7" w:name="_Toc43730181" w:displacedByCustomXml="next"/>
      <w:bookmarkStart w:id="8" w:name="_Toc43730376" w:displacedByCustomXml="next"/>
      <w:bookmarkStart w:id="9" w:name="_Toc43730489" w:displacedByCustomXml="next"/>
      <w:bookmarkStart w:id="10" w:name="_Toc43730612" w:displacedByCustomXml="next"/>
      <w:bookmarkStart w:id="11" w:name="_Toc43731319" w:displacedByCustomXml="next"/>
      <w:bookmarkStart w:id="12" w:name="_Toc43733117" w:displacedByCustomXml="next"/>
      <w:bookmarkStart w:id="13" w:name="_Toc43733263" w:displacedByCustomXml="next"/>
      <w:bookmarkStart w:id="14" w:name="_Toc43733291" w:displacedByCustomXml="next"/>
      <w:bookmarkStart w:id="15" w:name="_Toc394661940" w:displacedByCustomXml="next"/>
      <w:bookmarkStart w:id="16" w:name="_Toc394665644" w:displacedByCustomXml="next"/>
      <w:bookmarkStart w:id="17" w:name="_Toc394665846" w:displacedByCustomXml="next"/>
      <w:bookmarkStart w:id="18" w:name="_Toc436042513" w:displacedByCustomXml="next"/>
      <w:bookmarkStart w:id="19" w:name="_Toc436043418" w:displacedByCustomXml="next"/>
      <w:bookmarkStart w:id="20" w:name="_Toc436044318" w:displacedByCustomXml="next"/>
      <w:bookmarkStart w:id="21" w:name="_Toc436045180" w:displacedByCustomXml="next"/>
      <w:bookmarkStart w:id="22" w:name="_Toc436048579" w:displacedByCustomXml="next"/>
      <w:bookmarkStart w:id="23" w:name="_Toc436048615" w:displacedByCustomXml="next"/>
      <w:bookmarkStart w:id="24" w:name="_Toc436049786" w:displacedByCustomXml="next"/>
      <w:bookmarkStart w:id="25" w:name="_Toc436580280" w:displacedByCustomXml="next"/>
      <w:bookmarkStart w:id="26" w:name="_Toc436580364" w:displacedByCustomXml="next"/>
      <w:bookmarkStart w:id="27" w:name="_Toc436580570" w:displacedByCustomXml="next"/>
      <w:bookmarkStart w:id="28" w:name="_Toc436581654" w:displacedByCustomXml="next"/>
      <w:bookmarkStart w:id="29" w:name="_Toc436603489" w:displacedByCustomXml="next"/>
      <w:bookmarkStart w:id="30" w:name="_Toc436604275" w:displacedByCustomXml="next"/>
      <w:bookmarkStart w:id="31" w:name="_Toc436604663" w:displacedByCustomXml="next"/>
      <w:bookmarkStart w:id="32" w:name="_Toc436604712" w:displacedByCustomXml="next"/>
      <w:bookmarkStart w:id="33" w:name="_Toc436689193" w:displacedByCustomXml="next"/>
      <w:bookmarkStart w:id="34" w:name="_Toc436690189" w:displacedByCustomXml="next"/>
      <w:bookmarkStart w:id="35" w:name="_Toc436690250" w:displacedByCustomXml="next"/>
      <w:bookmarkStart w:id="36" w:name="_Toc436690278" w:displacedByCustomXml="next"/>
      <w:bookmarkStart w:id="37" w:name="_Toc436690552" w:displacedByCustomXml="next"/>
      <w:bookmarkStart w:id="38" w:name="_Toc436690607" w:displacedByCustomXml="next"/>
      <w:bookmarkStart w:id="39" w:name="_Toc436690682" w:displacedByCustomXml="next"/>
      <w:bookmarkStart w:id="40" w:name="_Toc436691003" w:displacedByCustomXml="next"/>
      <w:bookmarkStart w:id="41" w:name="_Toc436691174" w:displacedByCustomXml="next"/>
      <w:bookmarkStart w:id="42" w:name="_Toc436723097" w:displacedByCustomXml="next"/>
      <w:bookmarkStart w:id="43" w:name="_Toc436723131" w:displacedByCustomXml="next"/>
      <w:bookmarkStart w:id="44" w:name="_Toc44057811" w:displacedByCustomXml="next"/>
      <w:bookmarkStart w:id="45" w:name="_Toc50983411"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26468D">
        <w:t xml:space="preserve"> Prägebandschablone für Perkins</w:t>
      </w:r>
    </w:p>
    <w:p w:rsidR="008717BF" w:rsidRDefault="008717BF">
      <w:pPr>
        <w:widowControl/>
        <w:suppressAutoHyphens w:val="0"/>
      </w:pPr>
    </w:p>
    <w:p w:rsidR="008717BF" w:rsidRDefault="008717BF">
      <w:pPr>
        <w:widowControl/>
        <w:suppressAutoHyphens w:val="0"/>
      </w:pPr>
    </w:p>
    <w:p w:rsidR="008717BF" w:rsidRDefault="0026468D">
      <w:pPr>
        <w:widowControl/>
        <w:suppressAutoHyphens w:val="0"/>
      </w:pPr>
      <w:r w:rsidRPr="0026468D">
        <w:drawing>
          <wp:inline distT="0" distB="0" distL="0" distR="0" wp14:anchorId="3FCBB758" wp14:editId="0545802B">
            <wp:extent cx="3860800" cy="2895600"/>
            <wp:effectExtent l="0" t="0" r="6350" b="0"/>
            <wp:docPr id="2" name="Grafik 2" descr="Abbildung Prägebandschablone für Perk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03_210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0800" cy="2895600"/>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26468D">
        <w:t>03.210</w:t>
      </w:r>
    </w:p>
    <w:p w:rsidR="008717BF" w:rsidRDefault="008717BF">
      <w:pPr>
        <w:widowControl/>
        <w:suppressAutoHyphens w:val="0"/>
      </w:pPr>
      <w:r>
        <w:t>Stand:</w:t>
      </w:r>
      <w:r w:rsidR="0026468D">
        <w:t xml:space="preserve"> 25.06.2015</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rsidR="0026468D" w:rsidRPr="0026468D" w:rsidRDefault="0026468D" w:rsidP="0026468D">
      <w:r w:rsidRPr="0026468D">
        <w:lastRenderedPageBreak/>
        <w:t>D</w:t>
      </w:r>
      <w:bookmarkStart w:id="46" w:name="_GoBack"/>
      <w:bookmarkEnd w:id="46"/>
      <w:r w:rsidRPr="0026468D">
        <w:t>ie Grundbedienung ist identisch mit derjenigen der PERKINS Standard Blindenschrift Schreibmaschine.</w:t>
      </w:r>
    </w:p>
    <w:p w:rsidR="0026468D" w:rsidRPr="0026468D" w:rsidRDefault="0026468D" w:rsidP="0026468D">
      <w:r w:rsidRPr="0026468D">
        <w:t xml:space="preserve">Die Prägebandschablone ermöglicht ein gleichmässiges Beschreiben von Prägebändern. </w:t>
      </w:r>
    </w:p>
    <w:p w:rsidR="0026468D" w:rsidRPr="0026468D" w:rsidRDefault="0026468D" w:rsidP="0026468D">
      <w:r w:rsidRPr="0026468D">
        <w:t>Die Papierlösehebel werden nach vorne gezogen und die Prägebandschablone wird wie ein Blatt Papier von hinten auf die Papierauflagefläche gelegt und nach vorne unter den Prägekopf und die Rillenwalze bis zum Anschlag geschoben. Die Papierlösehebel werden nun wieder nach hinten gestossen, und damit ist die Schablone festgeklemmt.</w:t>
      </w:r>
    </w:p>
    <w:p w:rsidR="0026468D" w:rsidRPr="0026468D" w:rsidRDefault="0026468D" w:rsidP="0026468D">
      <w:r w:rsidRPr="0026468D">
        <w:t>Das Prägeband wird von hinten unter die beiden Klemmplättchen geschoben, welche auf den Seiten der Prägebandschablone angebracht sind.</w:t>
      </w:r>
    </w:p>
    <w:p w:rsidR="000D0937" w:rsidRDefault="0026468D" w:rsidP="0026468D">
      <w:r w:rsidRPr="0026468D">
        <w:t xml:space="preserve">Das Prägeband kann nun im Rahmen der Schablone beschrieben werden und muss, wenn der Prägekopf am rechten Rand angelangt ist, nach links </w:t>
      </w:r>
      <w:proofErr w:type="gramStart"/>
      <w:r w:rsidRPr="0026468D">
        <w:t>weiter gezogen</w:t>
      </w:r>
      <w:proofErr w:type="gramEnd"/>
      <w:r w:rsidRPr="0026468D">
        <w:t xml:space="preserve"> werden.</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0D0937" w:rsidRDefault="000D0937" w:rsidP="000D0937">
      <w:pPr>
        <w:pStyle w:val="Textkrper"/>
      </w:pPr>
      <w:r>
        <w:t>Internet: www.szblind.ch</w:t>
      </w:r>
    </w:p>
    <w:p w:rsidR="000D0937" w:rsidRPr="000D0937" w:rsidRDefault="000D0937" w:rsidP="000D0937"/>
    <w:p w:rsidR="00A33C12" w:rsidRDefault="00A33C12" w:rsidP="000D0937">
      <w:pPr>
        <w:rPr>
          <w:rFonts w:eastAsiaTheme="majorEastAsia" w:cstheme="majorBidi"/>
          <w:kern w:val="0"/>
          <w:sz w:val="28"/>
          <w:szCs w:val="28"/>
          <w:lang w:eastAsia="de-DE"/>
        </w:rPr>
      </w:pPr>
    </w:p>
    <w:sectPr w:rsidR="00A33C12"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A82" w:rsidRDefault="005E0A82">
      <w:r>
        <w:separator/>
      </w:r>
    </w:p>
  </w:endnote>
  <w:endnote w:type="continuationSeparator" w:id="0">
    <w:p w:rsidR="005E0A82" w:rsidRDefault="005E0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26468D">
      <w:rPr>
        <w:noProof/>
      </w:rPr>
      <w:t>06.07.2023</w:t>
    </w:r>
    <w:r>
      <w:fldChar w:fldCharType="end"/>
    </w:r>
    <w:r>
      <w:ptab w:relativeTo="margin" w:alignment="center" w:leader="none"/>
    </w:r>
    <w:fldSimple w:instr=" FILENAME   \* MERGEFORMAT ">
      <w:r w:rsidR="000D0937">
        <w:rPr>
          <w:noProof/>
        </w:rPr>
        <w:t>Dokument1</w:t>
      </w:r>
    </w:fldSimple>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A82" w:rsidRDefault="005E0A82">
      <w:r>
        <w:separator/>
      </w:r>
    </w:p>
  </w:footnote>
  <w:footnote w:type="continuationSeparator" w:id="0">
    <w:p w:rsidR="005E0A82" w:rsidRDefault="005E0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6468D"/>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D68F6"/>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26C"/>
    <w:rsid w:val="005D059C"/>
    <w:rsid w:val="005D0D94"/>
    <w:rsid w:val="005D736B"/>
    <w:rsid w:val="005E0A82"/>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1F06"/>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6BCC"/>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2718"/>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FED1941"/>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1451BD"/>
    <w:rsid w:val="006336B0"/>
    <w:rsid w:val="007E7595"/>
    <w:rsid w:val="00C05D8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BA3D973A-3263-44BE-9079-138A3AFDD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3</Pages>
  <Words>182</Words>
  <Characters>1148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Bericht Feb. 2021</vt:lpstr>
    </vt:vector>
  </TitlesOfParts>
  <Company>SZBLIND</Company>
  <LinksUpToDate>false</LinksUpToDate>
  <CharactersWithSpaces>1328</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3</cp:revision>
  <cp:lastPrinted>2021-02-02T09:37:00Z</cp:lastPrinted>
  <dcterms:created xsi:type="dcterms:W3CDTF">2023-07-06T09:07:00Z</dcterms:created>
  <dcterms:modified xsi:type="dcterms:W3CDTF">2023-08-24T13:51:00Z</dcterms:modified>
</cp:coreProperties>
</file>