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AE3A98B8CAD14F52A3CB2F580BC4676B"/>
          </w:placeholder>
        </w:sdtPr>
        <w:sdtEndPr/>
        <w:sdtContent>
          <w:sdt>
            <w:sdtPr>
              <w:alias w:val="axesPDF Layout Table 1"/>
              <w:tag w:val="axespdf:table-role:layout-table-1"/>
              <w:id w:val="-1957395187"/>
              <w:placeholder>
                <w:docPart w:val="5C38C1A9E50947D99A16B035D0E87026"/>
              </w:placeholder>
            </w:sdtPr>
            <w:sdtEndPr/>
            <w:sdtContent>
              <w:bookmarkStart w:id="46" w:name="_GoBack" w:displacedByCustomXml="prev"/>
              <w:bookmarkEnd w:id="46" w:displacedByCustomXml="prev"/>
              <w:tr w:rsidR="00B06570" w:rsidRPr="00A577E9" w:rsidTr="00B06570">
                <w:tc>
                  <w:tcPr>
                    <w:tcW w:w="3500" w:type="dxa"/>
                  </w:tcPr>
                  <w:p w:rsidR="00B06570" w:rsidRPr="00A577E9" w:rsidRDefault="00B06570" w:rsidP="005E6F6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5E6F64">
                    <w:pPr>
                      <w:pStyle w:val="Kopfzeile"/>
                    </w:pPr>
                    <w:r w:rsidRPr="00A577E9">
                      <w:t>Abteilung</w:t>
                    </w:r>
                  </w:p>
                  <w:p w:rsidR="00B06570" w:rsidRPr="00A577E9" w:rsidRDefault="00B06570" w:rsidP="005E6F64">
                    <w:pPr>
                      <w:pStyle w:val="Kopfzeile"/>
                    </w:pPr>
                    <w:r w:rsidRPr="00A577E9">
                      <w:t>oder Autor etc.</w:t>
                    </w:r>
                  </w:p>
                  <w:p w:rsidR="00B06570" w:rsidRPr="00A577E9" w:rsidRDefault="00B06570" w:rsidP="005E6F64">
                    <w:pPr>
                      <w:pStyle w:val="Textkrper"/>
                    </w:pPr>
                  </w:p>
                </w:tc>
              </w:tr>
            </w:sdtContent>
          </w:sdt>
        </w:sdtContent>
      </w:sdt>
    </w:tbl>
    <w:p w:rsidR="00B06570" w:rsidRDefault="009D0743" w:rsidP="00B06570">
      <w:pPr>
        <w:pStyle w:val="Titel"/>
      </w:pPr>
      <w:r>
        <w:t>Bedienungsanleitung</w:t>
      </w:r>
      <w:r w:rsidR="003A0996">
        <w:t xml:space="preserve"> kaufmännischer Rechner </w:t>
      </w:r>
      <w:proofErr w:type="spellStart"/>
      <w:r w:rsidR="003A0996">
        <w:t>DoubleCheck</w:t>
      </w:r>
      <w:proofErr w:type="spellEnd"/>
    </w:p>
    <w:p w:rsidR="00892FF4" w:rsidRDefault="00892FF4" w:rsidP="009D0743">
      <w:pPr>
        <w:pStyle w:val="Textkrper"/>
      </w:pPr>
    </w:p>
    <w:p w:rsidR="00892FF4" w:rsidRDefault="00892FF4" w:rsidP="009D0743">
      <w:pPr>
        <w:pStyle w:val="Textkrper"/>
      </w:pPr>
    </w:p>
    <w:p w:rsidR="00892FF4" w:rsidRDefault="00892FF4" w:rsidP="009D0743">
      <w:pPr>
        <w:pStyle w:val="Textkrper"/>
      </w:pPr>
    </w:p>
    <w:p w:rsidR="00892FF4" w:rsidRDefault="00892FF4" w:rsidP="009D0743">
      <w:pPr>
        <w:pStyle w:val="Textkrper"/>
      </w:pPr>
      <w:r>
        <w:rPr>
          <w:noProof/>
        </w:rPr>
        <w:drawing>
          <wp:inline distT="0" distB="0" distL="0" distR="0">
            <wp:extent cx="5939790" cy="3801745"/>
            <wp:effectExtent l="0" t="0" r="3810" b="8255"/>
            <wp:docPr id="1" name="Grafik 1" descr="Bild des Rechners Doub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BLIND_4791.JPG"/>
                    <pic:cNvPicPr/>
                  </pic:nvPicPr>
                  <pic:blipFill>
                    <a:blip r:embed="rId11">
                      <a:extLst>
                        <a:ext uri="{28A0092B-C50C-407E-A947-70E740481C1C}">
                          <a14:useLocalDpi xmlns:a14="http://schemas.microsoft.com/office/drawing/2010/main" val="0"/>
                        </a:ext>
                      </a:extLst>
                    </a:blip>
                    <a:stretch>
                      <a:fillRect/>
                    </a:stretch>
                  </pic:blipFill>
                  <pic:spPr>
                    <a:xfrm>
                      <a:off x="0" y="0"/>
                      <a:ext cx="5939790" cy="3801745"/>
                    </a:xfrm>
                    <a:prstGeom prst="rect">
                      <a:avLst/>
                    </a:prstGeom>
                  </pic:spPr>
                </pic:pic>
              </a:graphicData>
            </a:graphic>
          </wp:inline>
        </w:drawing>
      </w:r>
    </w:p>
    <w:p w:rsidR="00892FF4" w:rsidRDefault="00892FF4" w:rsidP="009D0743">
      <w:pPr>
        <w:pStyle w:val="Textkrper"/>
      </w:pPr>
    </w:p>
    <w:p w:rsidR="00892FF4" w:rsidRDefault="00892FF4" w:rsidP="009D0743">
      <w:pPr>
        <w:pStyle w:val="Textkrper"/>
      </w:pPr>
    </w:p>
    <w:p w:rsidR="009D0743" w:rsidRDefault="009D0743" w:rsidP="009D0743">
      <w:pPr>
        <w:pStyle w:val="Textkrper"/>
      </w:pPr>
      <w:r>
        <w:t xml:space="preserve">SZBLIND Art. Nr. </w:t>
      </w:r>
      <w:r w:rsidR="003A0996">
        <w:t>06.328</w:t>
      </w:r>
    </w:p>
    <w:p w:rsidR="009D0743" w:rsidRPr="009D0743" w:rsidRDefault="009D0743" w:rsidP="009D0743">
      <w:pPr>
        <w:pStyle w:val="Textkrper"/>
      </w:pPr>
      <w:r>
        <w:t>Stand:</w:t>
      </w:r>
      <w:r w:rsidR="00892FF4">
        <w:t xml:space="preserve"> 01.06.2021</w:t>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8D2B3E" w:rsidRDefault="009D0743">
      <w:pPr>
        <w:widowControl/>
        <w:suppressAutoHyphens w:val="0"/>
      </w:pPr>
      <w:r>
        <w:lastRenderedPageBreak/>
        <w:t>Inhaltsverzeichnis</w:t>
      </w:r>
    </w:p>
    <w:sdt>
      <w:sdtPr>
        <w:rPr>
          <w:rFonts w:cs="Times New Roman"/>
          <w:b w:val="0"/>
          <w:kern w:val="1"/>
        </w:rPr>
        <w:id w:val="-1394186391"/>
        <w:docPartObj>
          <w:docPartGallery w:val="Table of Contents"/>
          <w:docPartUnique/>
        </w:docPartObj>
      </w:sdtPr>
      <w:sdtEndPr/>
      <w:sdtContent>
        <w:p w:rsidR="002F425E" w:rsidRDefault="008D2B3E">
          <w:pPr>
            <w:pStyle w:val="Verzeichnis1"/>
            <w:rPr>
              <w:rFonts w:eastAsiaTheme="minorEastAsia" w:cstheme="minorBidi"/>
              <w:b w:val="0"/>
              <w:noProof/>
              <w:kern w:val="0"/>
              <w:szCs w:val="22"/>
              <w:lang w:eastAsia="de-CH"/>
            </w:rPr>
          </w:pPr>
          <w:r w:rsidRPr="00FE4C78">
            <w:fldChar w:fldCharType="begin"/>
          </w:r>
          <w:r w:rsidRPr="008D2B3E">
            <w:instrText xml:space="preserve"> TOC \o "1-4" \h \z \u </w:instrText>
          </w:r>
          <w:r w:rsidRPr="00FE4C78">
            <w:fldChar w:fldCharType="separate"/>
          </w:r>
          <w:hyperlink w:anchor="_Toc73438704" w:history="1">
            <w:r w:rsidR="002F425E" w:rsidRPr="008B25FC">
              <w:rPr>
                <w:rStyle w:val="Hyperlink"/>
                <w:noProof/>
                <w:lang w:eastAsia="de-DE"/>
              </w:rPr>
              <w:t>Einleitung</w:t>
            </w:r>
            <w:r w:rsidR="002F425E">
              <w:rPr>
                <w:noProof/>
                <w:webHidden/>
              </w:rPr>
              <w:tab/>
            </w:r>
            <w:r w:rsidR="002F425E">
              <w:rPr>
                <w:noProof/>
                <w:webHidden/>
              </w:rPr>
              <w:fldChar w:fldCharType="begin"/>
            </w:r>
            <w:r w:rsidR="002F425E">
              <w:rPr>
                <w:noProof/>
                <w:webHidden/>
              </w:rPr>
              <w:instrText xml:space="preserve"> PAGEREF _Toc73438704 \h </w:instrText>
            </w:r>
            <w:r w:rsidR="002F425E">
              <w:rPr>
                <w:noProof/>
                <w:webHidden/>
              </w:rPr>
            </w:r>
            <w:r w:rsidR="002F425E">
              <w:rPr>
                <w:noProof/>
                <w:webHidden/>
              </w:rPr>
              <w:fldChar w:fldCharType="separate"/>
            </w:r>
            <w:r w:rsidR="002F425E">
              <w:rPr>
                <w:noProof/>
                <w:webHidden/>
              </w:rPr>
              <w:t>4</w:t>
            </w:r>
            <w:r w:rsidR="002F425E">
              <w:rPr>
                <w:noProof/>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05" w:history="1">
            <w:r w:rsidR="002F425E" w:rsidRPr="008B25FC">
              <w:rPr>
                <w:rStyle w:val="Hyperlink"/>
                <w:noProof/>
                <w:lang w:eastAsia="de-DE"/>
              </w:rPr>
              <w:t>Gerätebeschreibung</w:t>
            </w:r>
            <w:r w:rsidR="002F425E">
              <w:rPr>
                <w:noProof/>
                <w:webHidden/>
              </w:rPr>
              <w:tab/>
            </w:r>
            <w:r w:rsidR="002F425E">
              <w:rPr>
                <w:noProof/>
                <w:webHidden/>
              </w:rPr>
              <w:fldChar w:fldCharType="begin"/>
            </w:r>
            <w:r w:rsidR="002F425E">
              <w:rPr>
                <w:noProof/>
                <w:webHidden/>
              </w:rPr>
              <w:instrText xml:space="preserve"> PAGEREF _Toc73438705 \h </w:instrText>
            </w:r>
            <w:r w:rsidR="002F425E">
              <w:rPr>
                <w:noProof/>
                <w:webHidden/>
              </w:rPr>
            </w:r>
            <w:r w:rsidR="002F425E">
              <w:rPr>
                <w:noProof/>
                <w:webHidden/>
              </w:rPr>
              <w:fldChar w:fldCharType="separate"/>
            </w:r>
            <w:r w:rsidR="002F425E">
              <w:rPr>
                <w:noProof/>
                <w:webHidden/>
              </w:rPr>
              <w:t>4</w:t>
            </w:r>
            <w:r w:rsidR="002F425E">
              <w:rPr>
                <w:noProof/>
                <w:webHidden/>
              </w:rPr>
              <w:fldChar w:fldCharType="end"/>
            </w:r>
          </w:hyperlink>
        </w:p>
        <w:p w:rsidR="002F425E" w:rsidRDefault="000D0415">
          <w:pPr>
            <w:pStyle w:val="Verzeichnis2"/>
            <w:rPr>
              <w:rFonts w:eastAsiaTheme="minorEastAsia" w:cstheme="minorBidi"/>
              <w:kern w:val="0"/>
              <w:szCs w:val="22"/>
              <w:lang w:eastAsia="de-CH"/>
            </w:rPr>
          </w:pPr>
          <w:hyperlink w:anchor="_Toc73438706" w:history="1">
            <w:r w:rsidR="002F425E" w:rsidRPr="008B25FC">
              <w:rPr>
                <w:rStyle w:val="Hyperlink"/>
                <w:lang w:eastAsia="de-DE"/>
              </w:rPr>
              <w:t>Oberseite</w:t>
            </w:r>
            <w:r w:rsidR="002F425E">
              <w:rPr>
                <w:webHidden/>
              </w:rPr>
              <w:tab/>
            </w:r>
            <w:r w:rsidR="002F425E">
              <w:rPr>
                <w:webHidden/>
              </w:rPr>
              <w:fldChar w:fldCharType="begin"/>
            </w:r>
            <w:r w:rsidR="002F425E">
              <w:rPr>
                <w:webHidden/>
              </w:rPr>
              <w:instrText xml:space="preserve"> PAGEREF _Toc73438706 \h </w:instrText>
            </w:r>
            <w:r w:rsidR="002F425E">
              <w:rPr>
                <w:webHidden/>
              </w:rPr>
            </w:r>
            <w:r w:rsidR="002F425E">
              <w:rPr>
                <w:webHidden/>
              </w:rPr>
              <w:fldChar w:fldCharType="separate"/>
            </w:r>
            <w:r w:rsidR="002F425E">
              <w:rPr>
                <w:webHidden/>
              </w:rPr>
              <w:t>4</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07" w:history="1">
            <w:r w:rsidR="002F425E" w:rsidRPr="008B25FC">
              <w:rPr>
                <w:rStyle w:val="Hyperlink"/>
                <w:lang w:eastAsia="de-DE"/>
              </w:rPr>
              <w:t>Linke und rechte Seite</w:t>
            </w:r>
            <w:r w:rsidR="002F425E">
              <w:rPr>
                <w:webHidden/>
              </w:rPr>
              <w:tab/>
            </w:r>
            <w:r w:rsidR="002F425E">
              <w:rPr>
                <w:webHidden/>
              </w:rPr>
              <w:fldChar w:fldCharType="begin"/>
            </w:r>
            <w:r w:rsidR="002F425E">
              <w:rPr>
                <w:webHidden/>
              </w:rPr>
              <w:instrText xml:space="preserve"> PAGEREF _Toc73438707 \h </w:instrText>
            </w:r>
            <w:r w:rsidR="002F425E">
              <w:rPr>
                <w:webHidden/>
              </w:rPr>
            </w:r>
            <w:r w:rsidR="002F425E">
              <w:rPr>
                <w:webHidden/>
              </w:rPr>
              <w:fldChar w:fldCharType="separate"/>
            </w:r>
            <w:r w:rsidR="002F425E">
              <w:rPr>
                <w:webHidden/>
              </w:rPr>
              <w:t>4</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08" w:history="1">
            <w:r w:rsidR="002F425E" w:rsidRPr="008B25FC">
              <w:rPr>
                <w:rStyle w:val="Hyperlink"/>
                <w:lang w:eastAsia="de-DE"/>
              </w:rPr>
              <w:t>Unterseite</w:t>
            </w:r>
            <w:r w:rsidR="002F425E">
              <w:rPr>
                <w:webHidden/>
              </w:rPr>
              <w:tab/>
            </w:r>
            <w:r w:rsidR="002F425E">
              <w:rPr>
                <w:webHidden/>
              </w:rPr>
              <w:fldChar w:fldCharType="begin"/>
            </w:r>
            <w:r w:rsidR="002F425E">
              <w:rPr>
                <w:webHidden/>
              </w:rPr>
              <w:instrText xml:space="preserve"> PAGEREF _Toc73438708 \h </w:instrText>
            </w:r>
            <w:r w:rsidR="002F425E">
              <w:rPr>
                <w:webHidden/>
              </w:rPr>
            </w:r>
            <w:r w:rsidR="002F425E">
              <w:rPr>
                <w:webHidden/>
              </w:rPr>
              <w:fldChar w:fldCharType="separate"/>
            </w:r>
            <w:r w:rsidR="002F425E">
              <w:rPr>
                <w:webHidden/>
              </w:rPr>
              <w:t>4</w:t>
            </w:r>
            <w:r w:rsidR="002F425E">
              <w:rPr>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09" w:history="1">
            <w:r w:rsidR="002F425E" w:rsidRPr="008B25FC">
              <w:rPr>
                <w:rStyle w:val="Hyperlink"/>
                <w:noProof/>
                <w:lang w:eastAsia="de-DE"/>
              </w:rPr>
              <w:t>Stromversorgung</w:t>
            </w:r>
            <w:r w:rsidR="002F425E">
              <w:rPr>
                <w:noProof/>
                <w:webHidden/>
              </w:rPr>
              <w:tab/>
            </w:r>
            <w:r w:rsidR="002F425E">
              <w:rPr>
                <w:noProof/>
                <w:webHidden/>
              </w:rPr>
              <w:fldChar w:fldCharType="begin"/>
            </w:r>
            <w:r w:rsidR="002F425E">
              <w:rPr>
                <w:noProof/>
                <w:webHidden/>
              </w:rPr>
              <w:instrText xml:space="preserve"> PAGEREF _Toc73438709 \h </w:instrText>
            </w:r>
            <w:r w:rsidR="002F425E">
              <w:rPr>
                <w:noProof/>
                <w:webHidden/>
              </w:rPr>
            </w:r>
            <w:r w:rsidR="002F425E">
              <w:rPr>
                <w:noProof/>
                <w:webHidden/>
              </w:rPr>
              <w:fldChar w:fldCharType="separate"/>
            </w:r>
            <w:r w:rsidR="002F425E">
              <w:rPr>
                <w:noProof/>
                <w:webHidden/>
              </w:rPr>
              <w:t>4</w:t>
            </w:r>
            <w:r w:rsidR="002F425E">
              <w:rPr>
                <w:noProof/>
                <w:webHidden/>
              </w:rPr>
              <w:fldChar w:fldCharType="end"/>
            </w:r>
          </w:hyperlink>
        </w:p>
        <w:p w:rsidR="002F425E" w:rsidRDefault="000D0415">
          <w:pPr>
            <w:pStyle w:val="Verzeichnis2"/>
            <w:rPr>
              <w:rFonts w:eastAsiaTheme="minorEastAsia" w:cstheme="minorBidi"/>
              <w:kern w:val="0"/>
              <w:szCs w:val="22"/>
              <w:lang w:eastAsia="de-CH"/>
            </w:rPr>
          </w:pPr>
          <w:hyperlink w:anchor="_Toc73438710" w:history="1">
            <w:r w:rsidR="002F425E" w:rsidRPr="008B25FC">
              <w:rPr>
                <w:rStyle w:val="Hyperlink"/>
                <w:lang w:eastAsia="de-DE"/>
              </w:rPr>
              <w:t>Batteriebetrieb</w:t>
            </w:r>
            <w:r w:rsidR="002F425E">
              <w:rPr>
                <w:webHidden/>
              </w:rPr>
              <w:tab/>
            </w:r>
            <w:r w:rsidR="002F425E">
              <w:rPr>
                <w:webHidden/>
              </w:rPr>
              <w:fldChar w:fldCharType="begin"/>
            </w:r>
            <w:r w:rsidR="002F425E">
              <w:rPr>
                <w:webHidden/>
              </w:rPr>
              <w:instrText xml:space="preserve"> PAGEREF _Toc73438710 \h </w:instrText>
            </w:r>
            <w:r w:rsidR="002F425E">
              <w:rPr>
                <w:webHidden/>
              </w:rPr>
            </w:r>
            <w:r w:rsidR="002F425E">
              <w:rPr>
                <w:webHidden/>
              </w:rPr>
              <w:fldChar w:fldCharType="separate"/>
            </w:r>
            <w:r w:rsidR="002F425E">
              <w:rPr>
                <w:webHidden/>
              </w:rPr>
              <w:t>4</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11" w:history="1">
            <w:r w:rsidR="002F425E" w:rsidRPr="008B25FC">
              <w:rPr>
                <w:rStyle w:val="Hyperlink"/>
                <w:lang w:eastAsia="de-DE"/>
              </w:rPr>
              <w:t>Netzbetrieb</w:t>
            </w:r>
            <w:r w:rsidR="002F425E">
              <w:rPr>
                <w:webHidden/>
              </w:rPr>
              <w:tab/>
            </w:r>
            <w:r w:rsidR="002F425E">
              <w:rPr>
                <w:webHidden/>
              </w:rPr>
              <w:fldChar w:fldCharType="begin"/>
            </w:r>
            <w:r w:rsidR="002F425E">
              <w:rPr>
                <w:webHidden/>
              </w:rPr>
              <w:instrText xml:space="preserve"> PAGEREF _Toc73438711 \h </w:instrText>
            </w:r>
            <w:r w:rsidR="002F425E">
              <w:rPr>
                <w:webHidden/>
              </w:rPr>
            </w:r>
            <w:r w:rsidR="002F425E">
              <w:rPr>
                <w:webHidden/>
              </w:rPr>
              <w:fldChar w:fldCharType="separate"/>
            </w:r>
            <w:r w:rsidR="002F425E">
              <w:rPr>
                <w:webHidden/>
              </w:rPr>
              <w:t>4</w:t>
            </w:r>
            <w:r w:rsidR="002F425E">
              <w:rPr>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12" w:history="1">
            <w:r w:rsidR="002F425E" w:rsidRPr="008B25FC">
              <w:rPr>
                <w:rStyle w:val="Hyperlink"/>
                <w:noProof/>
                <w:lang w:eastAsia="de-DE"/>
              </w:rPr>
              <w:t>Tastenbelegung</w:t>
            </w:r>
            <w:r w:rsidR="002F425E">
              <w:rPr>
                <w:noProof/>
                <w:webHidden/>
              </w:rPr>
              <w:tab/>
            </w:r>
            <w:r w:rsidR="002F425E">
              <w:rPr>
                <w:noProof/>
                <w:webHidden/>
              </w:rPr>
              <w:fldChar w:fldCharType="begin"/>
            </w:r>
            <w:r w:rsidR="002F425E">
              <w:rPr>
                <w:noProof/>
                <w:webHidden/>
              </w:rPr>
              <w:instrText xml:space="preserve"> PAGEREF _Toc73438712 \h </w:instrText>
            </w:r>
            <w:r w:rsidR="002F425E">
              <w:rPr>
                <w:noProof/>
                <w:webHidden/>
              </w:rPr>
            </w:r>
            <w:r w:rsidR="002F425E">
              <w:rPr>
                <w:noProof/>
                <w:webHidden/>
              </w:rPr>
              <w:fldChar w:fldCharType="separate"/>
            </w:r>
            <w:r w:rsidR="002F425E">
              <w:rPr>
                <w:noProof/>
                <w:webHidden/>
              </w:rPr>
              <w:t>5</w:t>
            </w:r>
            <w:r w:rsidR="002F425E">
              <w:rPr>
                <w:noProof/>
                <w:webHidden/>
              </w:rPr>
              <w:fldChar w:fldCharType="end"/>
            </w:r>
          </w:hyperlink>
        </w:p>
        <w:p w:rsidR="002F425E" w:rsidRDefault="000D0415">
          <w:pPr>
            <w:pStyle w:val="Verzeichnis2"/>
            <w:rPr>
              <w:rFonts w:eastAsiaTheme="minorEastAsia" w:cstheme="minorBidi"/>
              <w:kern w:val="0"/>
              <w:szCs w:val="22"/>
              <w:lang w:eastAsia="de-CH"/>
            </w:rPr>
          </w:pPr>
          <w:hyperlink w:anchor="_Toc73438713" w:history="1">
            <w:r w:rsidR="002F425E" w:rsidRPr="008B25FC">
              <w:rPr>
                <w:rStyle w:val="Hyperlink"/>
                <w:lang w:eastAsia="de-DE"/>
              </w:rPr>
              <w:t>3 x 3 Tastengruppe (von links nach rechts)</w:t>
            </w:r>
            <w:r w:rsidR="002F425E">
              <w:rPr>
                <w:webHidden/>
              </w:rPr>
              <w:tab/>
            </w:r>
            <w:r w:rsidR="002F425E">
              <w:rPr>
                <w:webHidden/>
              </w:rPr>
              <w:fldChar w:fldCharType="begin"/>
            </w:r>
            <w:r w:rsidR="002F425E">
              <w:rPr>
                <w:webHidden/>
              </w:rPr>
              <w:instrText xml:space="preserve"> PAGEREF _Toc73438713 \h </w:instrText>
            </w:r>
            <w:r w:rsidR="002F425E">
              <w:rPr>
                <w:webHidden/>
              </w:rPr>
            </w:r>
            <w:r w:rsidR="002F425E">
              <w:rPr>
                <w:webHidden/>
              </w:rPr>
              <w:fldChar w:fldCharType="separate"/>
            </w:r>
            <w:r w:rsidR="002F425E">
              <w:rPr>
                <w:webHidden/>
              </w:rPr>
              <w:t>5</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14" w:history="1">
            <w:r w:rsidR="002F425E" w:rsidRPr="008B25FC">
              <w:rPr>
                <w:rStyle w:val="Hyperlink"/>
                <w:lang w:eastAsia="de-DE"/>
              </w:rPr>
              <w:t>4 x 4 Tastengruppe  (von links nach rechts)</w:t>
            </w:r>
            <w:r w:rsidR="002F425E">
              <w:rPr>
                <w:webHidden/>
              </w:rPr>
              <w:tab/>
            </w:r>
            <w:r w:rsidR="002F425E">
              <w:rPr>
                <w:webHidden/>
              </w:rPr>
              <w:fldChar w:fldCharType="begin"/>
            </w:r>
            <w:r w:rsidR="002F425E">
              <w:rPr>
                <w:webHidden/>
              </w:rPr>
              <w:instrText xml:space="preserve"> PAGEREF _Toc73438714 \h </w:instrText>
            </w:r>
            <w:r w:rsidR="002F425E">
              <w:rPr>
                <w:webHidden/>
              </w:rPr>
            </w:r>
            <w:r w:rsidR="002F425E">
              <w:rPr>
                <w:webHidden/>
              </w:rPr>
              <w:fldChar w:fldCharType="separate"/>
            </w:r>
            <w:r w:rsidR="002F425E">
              <w:rPr>
                <w:webHidden/>
              </w:rPr>
              <w:t>6</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15" w:history="1">
            <w:r w:rsidR="002F425E" w:rsidRPr="008B25FC">
              <w:rPr>
                <w:rStyle w:val="Hyperlink"/>
                <w:lang w:eastAsia="de-DE"/>
              </w:rPr>
              <w:t>Gerät ein- und ausschalten</w:t>
            </w:r>
            <w:r w:rsidR="002F425E">
              <w:rPr>
                <w:webHidden/>
              </w:rPr>
              <w:tab/>
            </w:r>
            <w:r w:rsidR="002F425E">
              <w:rPr>
                <w:webHidden/>
              </w:rPr>
              <w:fldChar w:fldCharType="begin"/>
            </w:r>
            <w:r w:rsidR="002F425E">
              <w:rPr>
                <w:webHidden/>
              </w:rPr>
              <w:instrText xml:space="preserve"> PAGEREF _Toc73438715 \h </w:instrText>
            </w:r>
            <w:r w:rsidR="002F425E">
              <w:rPr>
                <w:webHidden/>
              </w:rPr>
            </w:r>
            <w:r w:rsidR="002F425E">
              <w:rPr>
                <w:webHidden/>
              </w:rPr>
              <w:fldChar w:fldCharType="separate"/>
            </w:r>
            <w:r w:rsidR="002F425E">
              <w:rPr>
                <w:webHidden/>
              </w:rPr>
              <w:t>6</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16" w:history="1">
            <w:r w:rsidR="002F425E" w:rsidRPr="008B25FC">
              <w:rPr>
                <w:rStyle w:val="Hyperlink"/>
                <w:lang w:eastAsia="de-DE"/>
              </w:rPr>
              <w:t>Manueller Ausstieg aus dem Menü</w:t>
            </w:r>
            <w:r w:rsidR="002F425E">
              <w:rPr>
                <w:webHidden/>
              </w:rPr>
              <w:tab/>
            </w:r>
            <w:r w:rsidR="002F425E">
              <w:rPr>
                <w:webHidden/>
              </w:rPr>
              <w:fldChar w:fldCharType="begin"/>
            </w:r>
            <w:r w:rsidR="002F425E">
              <w:rPr>
                <w:webHidden/>
              </w:rPr>
              <w:instrText xml:space="preserve"> PAGEREF _Toc73438716 \h </w:instrText>
            </w:r>
            <w:r w:rsidR="002F425E">
              <w:rPr>
                <w:webHidden/>
              </w:rPr>
            </w:r>
            <w:r w:rsidR="002F425E">
              <w:rPr>
                <w:webHidden/>
              </w:rPr>
              <w:fldChar w:fldCharType="separate"/>
            </w:r>
            <w:r w:rsidR="002F425E">
              <w:rPr>
                <w:webHidden/>
              </w:rPr>
              <w:t>6</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17" w:history="1">
            <w:r w:rsidR="002F425E" w:rsidRPr="008B25FC">
              <w:rPr>
                <w:rStyle w:val="Hyperlink"/>
                <w:lang w:eastAsia="de-DE"/>
              </w:rPr>
              <w:t>Löschen der letzten Eingabe / alles löschen</w:t>
            </w:r>
            <w:r w:rsidR="002F425E">
              <w:rPr>
                <w:webHidden/>
              </w:rPr>
              <w:tab/>
            </w:r>
            <w:r w:rsidR="002F425E">
              <w:rPr>
                <w:webHidden/>
              </w:rPr>
              <w:fldChar w:fldCharType="begin"/>
            </w:r>
            <w:r w:rsidR="002F425E">
              <w:rPr>
                <w:webHidden/>
              </w:rPr>
              <w:instrText xml:space="preserve"> PAGEREF _Toc73438717 \h </w:instrText>
            </w:r>
            <w:r w:rsidR="002F425E">
              <w:rPr>
                <w:webHidden/>
              </w:rPr>
            </w:r>
            <w:r w:rsidR="002F425E">
              <w:rPr>
                <w:webHidden/>
              </w:rPr>
              <w:fldChar w:fldCharType="separate"/>
            </w:r>
            <w:r w:rsidR="002F425E">
              <w:rPr>
                <w:webHidden/>
              </w:rPr>
              <w:t>6</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18" w:history="1">
            <w:r w:rsidR="002F425E" w:rsidRPr="008B25FC">
              <w:rPr>
                <w:rStyle w:val="Hyperlink"/>
                <w:lang w:eastAsia="de-DE"/>
              </w:rPr>
              <w:t>Tastensperre</w:t>
            </w:r>
            <w:r w:rsidR="002F425E">
              <w:rPr>
                <w:webHidden/>
              </w:rPr>
              <w:tab/>
            </w:r>
            <w:r w:rsidR="002F425E">
              <w:rPr>
                <w:webHidden/>
              </w:rPr>
              <w:fldChar w:fldCharType="begin"/>
            </w:r>
            <w:r w:rsidR="002F425E">
              <w:rPr>
                <w:webHidden/>
              </w:rPr>
              <w:instrText xml:space="preserve"> PAGEREF _Toc73438718 \h </w:instrText>
            </w:r>
            <w:r w:rsidR="002F425E">
              <w:rPr>
                <w:webHidden/>
              </w:rPr>
            </w:r>
            <w:r w:rsidR="002F425E">
              <w:rPr>
                <w:webHidden/>
              </w:rPr>
              <w:fldChar w:fldCharType="separate"/>
            </w:r>
            <w:r w:rsidR="002F425E">
              <w:rPr>
                <w:webHidden/>
              </w:rPr>
              <w:t>6</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19" w:history="1">
            <w:r w:rsidR="002F425E" w:rsidRPr="008B25FC">
              <w:rPr>
                <w:rStyle w:val="Hyperlink"/>
                <w:lang w:eastAsia="de-DE"/>
              </w:rPr>
              <w:t>Lautstärke</w:t>
            </w:r>
            <w:r w:rsidR="002F425E">
              <w:rPr>
                <w:webHidden/>
              </w:rPr>
              <w:tab/>
            </w:r>
            <w:r w:rsidR="002F425E">
              <w:rPr>
                <w:webHidden/>
              </w:rPr>
              <w:fldChar w:fldCharType="begin"/>
            </w:r>
            <w:r w:rsidR="002F425E">
              <w:rPr>
                <w:webHidden/>
              </w:rPr>
              <w:instrText xml:space="preserve"> PAGEREF _Toc73438719 \h </w:instrText>
            </w:r>
            <w:r w:rsidR="002F425E">
              <w:rPr>
                <w:webHidden/>
              </w:rPr>
            </w:r>
            <w:r w:rsidR="002F425E">
              <w:rPr>
                <w:webHidden/>
              </w:rPr>
              <w:fldChar w:fldCharType="separate"/>
            </w:r>
            <w:r w:rsidR="002F425E">
              <w:rPr>
                <w:webHidden/>
              </w:rPr>
              <w:t>6</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20" w:history="1">
            <w:r w:rsidR="002F425E" w:rsidRPr="008B25FC">
              <w:rPr>
                <w:rStyle w:val="Hyperlink"/>
                <w:lang w:eastAsia="de-DE"/>
              </w:rPr>
              <w:t>Datum und Uhrzeit</w:t>
            </w:r>
            <w:r w:rsidR="002F425E">
              <w:rPr>
                <w:webHidden/>
              </w:rPr>
              <w:tab/>
            </w:r>
            <w:r w:rsidR="002F425E">
              <w:rPr>
                <w:webHidden/>
              </w:rPr>
              <w:fldChar w:fldCharType="begin"/>
            </w:r>
            <w:r w:rsidR="002F425E">
              <w:rPr>
                <w:webHidden/>
              </w:rPr>
              <w:instrText xml:space="preserve"> PAGEREF _Toc73438720 \h </w:instrText>
            </w:r>
            <w:r w:rsidR="002F425E">
              <w:rPr>
                <w:webHidden/>
              </w:rPr>
            </w:r>
            <w:r w:rsidR="002F425E">
              <w:rPr>
                <w:webHidden/>
              </w:rPr>
              <w:fldChar w:fldCharType="separate"/>
            </w:r>
            <w:r w:rsidR="002F425E">
              <w:rPr>
                <w:webHidden/>
              </w:rPr>
              <w:t>7</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21" w:history="1">
            <w:r w:rsidR="002F425E" w:rsidRPr="008B25FC">
              <w:rPr>
                <w:rStyle w:val="Hyperlink"/>
                <w:lang w:eastAsia="de-DE"/>
              </w:rPr>
              <w:t>Speicherfunktion</w:t>
            </w:r>
            <w:r w:rsidR="002F425E">
              <w:rPr>
                <w:webHidden/>
              </w:rPr>
              <w:tab/>
            </w:r>
            <w:r w:rsidR="002F425E">
              <w:rPr>
                <w:webHidden/>
              </w:rPr>
              <w:fldChar w:fldCharType="begin"/>
            </w:r>
            <w:r w:rsidR="002F425E">
              <w:rPr>
                <w:webHidden/>
              </w:rPr>
              <w:instrText xml:space="preserve"> PAGEREF _Toc73438721 \h </w:instrText>
            </w:r>
            <w:r w:rsidR="002F425E">
              <w:rPr>
                <w:webHidden/>
              </w:rPr>
            </w:r>
            <w:r w:rsidR="002F425E">
              <w:rPr>
                <w:webHidden/>
              </w:rPr>
              <w:fldChar w:fldCharType="separate"/>
            </w:r>
            <w:r w:rsidR="002F425E">
              <w:rPr>
                <w:webHidden/>
              </w:rPr>
              <w:t>7</w:t>
            </w:r>
            <w:r w:rsidR="002F425E">
              <w:rPr>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22" w:history="1">
            <w:r w:rsidR="002F425E" w:rsidRPr="008B25FC">
              <w:rPr>
                <w:rStyle w:val="Hyperlink"/>
                <w:noProof/>
                <w:lang w:eastAsia="de-DE"/>
              </w:rPr>
              <w:t>Abspeichern von Werten</w:t>
            </w:r>
            <w:r w:rsidR="002F425E">
              <w:rPr>
                <w:noProof/>
                <w:webHidden/>
              </w:rPr>
              <w:tab/>
            </w:r>
            <w:r w:rsidR="002F425E">
              <w:rPr>
                <w:noProof/>
                <w:webHidden/>
              </w:rPr>
              <w:fldChar w:fldCharType="begin"/>
            </w:r>
            <w:r w:rsidR="002F425E">
              <w:rPr>
                <w:noProof/>
                <w:webHidden/>
              </w:rPr>
              <w:instrText xml:space="preserve"> PAGEREF _Toc73438722 \h </w:instrText>
            </w:r>
            <w:r w:rsidR="002F425E">
              <w:rPr>
                <w:noProof/>
                <w:webHidden/>
              </w:rPr>
            </w:r>
            <w:r w:rsidR="002F425E">
              <w:rPr>
                <w:noProof/>
                <w:webHidden/>
              </w:rPr>
              <w:fldChar w:fldCharType="separate"/>
            </w:r>
            <w:r w:rsidR="002F425E">
              <w:rPr>
                <w:noProof/>
                <w:webHidden/>
              </w:rPr>
              <w:t>7</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23" w:history="1">
            <w:r w:rsidR="002F425E" w:rsidRPr="008B25FC">
              <w:rPr>
                <w:rStyle w:val="Hyperlink"/>
                <w:noProof/>
                <w:lang w:eastAsia="de-DE"/>
              </w:rPr>
              <w:t>Abrufen gespeicherter Werte</w:t>
            </w:r>
            <w:r w:rsidR="002F425E">
              <w:rPr>
                <w:noProof/>
                <w:webHidden/>
              </w:rPr>
              <w:tab/>
            </w:r>
            <w:r w:rsidR="002F425E">
              <w:rPr>
                <w:noProof/>
                <w:webHidden/>
              </w:rPr>
              <w:fldChar w:fldCharType="begin"/>
            </w:r>
            <w:r w:rsidR="002F425E">
              <w:rPr>
                <w:noProof/>
                <w:webHidden/>
              </w:rPr>
              <w:instrText xml:space="preserve"> PAGEREF _Toc73438723 \h </w:instrText>
            </w:r>
            <w:r w:rsidR="002F425E">
              <w:rPr>
                <w:noProof/>
                <w:webHidden/>
              </w:rPr>
            </w:r>
            <w:r w:rsidR="002F425E">
              <w:rPr>
                <w:noProof/>
                <w:webHidden/>
              </w:rPr>
              <w:fldChar w:fldCharType="separate"/>
            </w:r>
            <w:r w:rsidR="002F425E">
              <w:rPr>
                <w:noProof/>
                <w:webHidden/>
              </w:rPr>
              <w:t>7</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24" w:history="1">
            <w:r w:rsidR="002F425E" w:rsidRPr="008B25FC">
              <w:rPr>
                <w:rStyle w:val="Hyperlink"/>
                <w:noProof/>
                <w:lang w:eastAsia="de-DE"/>
              </w:rPr>
              <w:t>Löschen gespeicherter Werte</w:t>
            </w:r>
            <w:r w:rsidR="002F425E">
              <w:rPr>
                <w:noProof/>
                <w:webHidden/>
              </w:rPr>
              <w:tab/>
            </w:r>
            <w:r w:rsidR="002F425E">
              <w:rPr>
                <w:noProof/>
                <w:webHidden/>
              </w:rPr>
              <w:fldChar w:fldCharType="begin"/>
            </w:r>
            <w:r w:rsidR="002F425E">
              <w:rPr>
                <w:noProof/>
                <w:webHidden/>
              </w:rPr>
              <w:instrText xml:space="preserve"> PAGEREF _Toc73438724 \h </w:instrText>
            </w:r>
            <w:r w:rsidR="002F425E">
              <w:rPr>
                <w:noProof/>
                <w:webHidden/>
              </w:rPr>
            </w:r>
            <w:r w:rsidR="002F425E">
              <w:rPr>
                <w:noProof/>
                <w:webHidden/>
              </w:rPr>
              <w:fldChar w:fldCharType="separate"/>
            </w:r>
            <w:r w:rsidR="002F425E">
              <w:rPr>
                <w:noProof/>
                <w:webHidden/>
              </w:rPr>
              <w:t>7</w:t>
            </w:r>
            <w:r w:rsidR="002F425E">
              <w:rPr>
                <w:noProof/>
                <w:webHidden/>
              </w:rPr>
              <w:fldChar w:fldCharType="end"/>
            </w:r>
          </w:hyperlink>
        </w:p>
        <w:p w:rsidR="002F425E" w:rsidRDefault="000D0415">
          <w:pPr>
            <w:pStyle w:val="Verzeichnis2"/>
            <w:rPr>
              <w:rFonts w:eastAsiaTheme="minorEastAsia" w:cstheme="minorBidi"/>
              <w:kern w:val="0"/>
              <w:szCs w:val="22"/>
              <w:lang w:eastAsia="de-CH"/>
            </w:rPr>
          </w:pPr>
          <w:hyperlink w:anchor="_Toc73438725" w:history="1">
            <w:r w:rsidR="002F425E" w:rsidRPr="008B25FC">
              <w:rPr>
                <w:rStyle w:val="Hyperlink"/>
                <w:lang w:eastAsia="de-DE"/>
              </w:rPr>
              <w:t>Wiederholfunktion</w:t>
            </w:r>
            <w:r w:rsidR="002F425E">
              <w:rPr>
                <w:webHidden/>
              </w:rPr>
              <w:tab/>
            </w:r>
            <w:r w:rsidR="002F425E">
              <w:rPr>
                <w:webHidden/>
              </w:rPr>
              <w:fldChar w:fldCharType="begin"/>
            </w:r>
            <w:r w:rsidR="002F425E">
              <w:rPr>
                <w:webHidden/>
              </w:rPr>
              <w:instrText xml:space="preserve"> PAGEREF _Toc73438725 \h </w:instrText>
            </w:r>
            <w:r w:rsidR="002F425E">
              <w:rPr>
                <w:webHidden/>
              </w:rPr>
            </w:r>
            <w:r w:rsidR="002F425E">
              <w:rPr>
                <w:webHidden/>
              </w:rPr>
              <w:fldChar w:fldCharType="separate"/>
            </w:r>
            <w:r w:rsidR="002F425E">
              <w:rPr>
                <w:webHidden/>
              </w:rPr>
              <w:t>7</w:t>
            </w:r>
            <w:r w:rsidR="002F425E">
              <w:rPr>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26" w:history="1">
            <w:r w:rsidR="002F425E" w:rsidRPr="008B25FC">
              <w:rPr>
                <w:rStyle w:val="Hyperlink"/>
                <w:noProof/>
                <w:lang w:eastAsia="de-DE"/>
              </w:rPr>
              <w:t>Rechenvorgänge</w:t>
            </w:r>
            <w:r w:rsidR="002F425E">
              <w:rPr>
                <w:noProof/>
                <w:webHidden/>
              </w:rPr>
              <w:tab/>
            </w:r>
            <w:r w:rsidR="002F425E">
              <w:rPr>
                <w:noProof/>
                <w:webHidden/>
              </w:rPr>
              <w:fldChar w:fldCharType="begin"/>
            </w:r>
            <w:r w:rsidR="002F425E">
              <w:rPr>
                <w:noProof/>
                <w:webHidden/>
              </w:rPr>
              <w:instrText xml:space="preserve"> PAGEREF _Toc73438726 \h </w:instrText>
            </w:r>
            <w:r w:rsidR="002F425E">
              <w:rPr>
                <w:noProof/>
                <w:webHidden/>
              </w:rPr>
            </w:r>
            <w:r w:rsidR="002F425E">
              <w:rPr>
                <w:noProof/>
                <w:webHidden/>
              </w:rPr>
              <w:fldChar w:fldCharType="separate"/>
            </w:r>
            <w:r w:rsidR="002F425E">
              <w:rPr>
                <w:noProof/>
                <w:webHidden/>
              </w:rPr>
              <w:t>7</w:t>
            </w:r>
            <w:r w:rsidR="002F425E">
              <w:rPr>
                <w:noProof/>
                <w:webHidden/>
              </w:rPr>
              <w:fldChar w:fldCharType="end"/>
            </w:r>
          </w:hyperlink>
        </w:p>
        <w:p w:rsidR="002F425E" w:rsidRDefault="000D0415">
          <w:pPr>
            <w:pStyle w:val="Verzeichnis2"/>
            <w:rPr>
              <w:rFonts w:eastAsiaTheme="minorEastAsia" w:cstheme="minorBidi"/>
              <w:kern w:val="0"/>
              <w:szCs w:val="22"/>
              <w:lang w:eastAsia="de-CH"/>
            </w:rPr>
          </w:pPr>
          <w:hyperlink w:anchor="_Toc73438727" w:history="1">
            <w:r w:rsidR="002F425E" w:rsidRPr="008B25FC">
              <w:rPr>
                <w:rStyle w:val="Hyperlink"/>
                <w:lang w:eastAsia="de-DE"/>
              </w:rPr>
              <w:t>Grundrechenarten</w:t>
            </w:r>
            <w:r w:rsidR="002F425E">
              <w:rPr>
                <w:webHidden/>
              </w:rPr>
              <w:tab/>
            </w:r>
            <w:r w:rsidR="002F425E">
              <w:rPr>
                <w:webHidden/>
              </w:rPr>
              <w:fldChar w:fldCharType="begin"/>
            </w:r>
            <w:r w:rsidR="002F425E">
              <w:rPr>
                <w:webHidden/>
              </w:rPr>
              <w:instrText xml:space="preserve"> PAGEREF _Toc73438727 \h </w:instrText>
            </w:r>
            <w:r w:rsidR="002F425E">
              <w:rPr>
                <w:webHidden/>
              </w:rPr>
            </w:r>
            <w:r w:rsidR="002F425E">
              <w:rPr>
                <w:webHidden/>
              </w:rPr>
              <w:fldChar w:fldCharType="separate"/>
            </w:r>
            <w:r w:rsidR="002F425E">
              <w:rPr>
                <w:webHidden/>
              </w:rPr>
              <w:t>7</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28" w:history="1">
            <w:r w:rsidR="002F425E" w:rsidRPr="008B25FC">
              <w:rPr>
                <w:rStyle w:val="Hyperlink"/>
                <w:lang w:eastAsia="de-DE"/>
              </w:rPr>
              <w:t>Erweiterte Rechenarten</w:t>
            </w:r>
            <w:r w:rsidR="002F425E">
              <w:rPr>
                <w:webHidden/>
              </w:rPr>
              <w:tab/>
            </w:r>
            <w:r w:rsidR="002F425E">
              <w:rPr>
                <w:webHidden/>
              </w:rPr>
              <w:fldChar w:fldCharType="begin"/>
            </w:r>
            <w:r w:rsidR="002F425E">
              <w:rPr>
                <w:webHidden/>
              </w:rPr>
              <w:instrText xml:space="preserve"> PAGEREF _Toc73438728 \h </w:instrText>
            </w:r>
            <w:r w:rsidR="002F425E">
              <w:rPr>
                <w:webHidden/>
              </w:rPr>
            </w:r>
            <w:r w:rsidR="002F425E">
              <w:rPr>
                <w:webHidden/>
              </w:rPr>
              <w:fldChar w:fldCharType="separate"/>
            </w:r>
            <w:r w:rsidR="002F425E">
              <w:rPr>
                <w:webHidden/>
              </w:rPr>
              <w:t>7</w:t>
            </w:r>
            <w:r w:rsidR="002F425E">
              <w:rPr>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29" w:history="1">
            <w:r w:rsidR="002F425E" w:rsidRPr="008B25FC">
              <w:rPr>
                <w:rStyle w:val="Hyperlink"/>
                <w:noProof/>
                <w:lang w:eastAsia="de-DE"/>
              </w:rPr>
              <w:t>Prozentrechnen</w:t>
            </w:r>
            <w:r w:rsidR="002F425E">
              <w:rPr>
                <w:noProof/>
                <w:webHidden/>
              </w:rPr>
              <w:tab/>
            </w:r>
            <w:r w:rsidR="002F425E">
              <w:rPr>
                <w:noProof/>
                <w:webHidden/>
              </w:rPr>
              <w:fldChar w:fldCharType="begin"/>
            </w:r>
            <w:r w:rsidR="002F425E">
              <w:rPr>
                <w:noProof/>
                <w:webHidden/>
              </w:rPr>
              <w:instrText xml:space="preserve"> PAGEREF _Toc73438729 \h </w:instrText>
            </w:r>
            <w:r w:rsidR="002F425E">
              <w:rPr>
                <w:noProof/>
                <w:webHidden/>
              </w:rPr>
            </w:r>
            <w:r w:rsidR="002F425E">
              <w:rPr>
                <w:noProof/>
                <w:webHidden/>
              </w:rPr>
              <w:fldChar w:fldCharType="separate"/>
            </w:r>
            <w:r w:rsidR="002F425E">
              <w:rPr>
                <w:noProof/>
                <w:webHidden/>
              </w:rPr>
              <w:t>8</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30" w:history="1">
            <w:r w:rsidR="002F425E" w:rsidRPr="008B25FC">
              <w:rPr>
                <w:rStyle w:val="Hyperlink"/>
                <w:noProof/>
                <w:lang w:eastAsia="de-DE"/>
              </w:rPr>
              <w:t>Quadrieren</w:t>
            </w:r>
            <w:r w:rsidR="002F425E">
              <w:rPr>
                <w:noProof/>
                <w:webHidden/>
              </w:rPr>
              <w:tab/>
            </w:r>
            <w:r w:rsidR="002F425E">
              <w:rPr>
                <w:noProof/>
                <w:webHidden/>
              </w:rPr>
              <w:fldChar w:fldCharType="begin"/>
            </w:r>
            <w:r w:rsidR="002F425E">
              <w:rPr>
                <w:noProof/>
                <w:webHidden/>
              </w:rPr>
              <w:instrText xml:space="preserve"> PAGEREF _Toc73438730 \h </w:instrText>
            </w:r>
            <w:r w:rsidR="002F425E">
              <w:rPr>
                <w:noProof/>
                <w:webHidden/>
              </w:rPr>
            </w:r>
            <w:r w:rsidR="002F425E">
              <w:rPr>
                <w:noProof/>
                <w:webHidden/>
              </w:rPr>
              <w:fldChar w:fldCharType="separate"/>
            </w:r>
            <w:r w:rsidR="002F425E">
              <w:rPr>
                <w:noProof/>
                <w:webHidden/>
              </w:rPr>
              <w:t>8</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31" w:history="1">
            <w:r w:rsidR="002F425E" w:rsidRPr="008B25FC">
              <w:rPr>
                <w:rStyle w:val="Hyperlink"/>
                <w:noProof/>
                <w:lang w:eastAsia="de-DE"/>
              </w:rPr>
              <w:t>Wurzel ziehen</w:t>
            </w:r>
            <w:r w:rsidR="002F425E">
              <w:rPr>
                <w:noProof/>
                <w:webHidden/>
              </w:rPr>
              <w:tab/>
            </w:r>
            <w:r w:rsidR="002F425E">
              <w:rPr>
                <w:noProof/>
                <w:webHidden/>
              </w:rPr>
              <w:fldChar w:fldCharType="begin"/>
            </w:r>
            <w:r w:rsidR="002F425E">
              <w:rPr>
                <w:noProof/>
                <w:webHidden/>
              </w:rPr>
              <w:instrText xml:space="preserve"> PAGEREF _Toc73438731 \h </w:instrText>
            </w:r>
            <w:r w:rsidR="002F425E">
              <w:rPr>
                <w:noProof/>
                <w:webHidden/>
              </w:rPr>
            </w:r>
            <w:r w:rsidR="002F425E">
              <w:rPr>
                <w:noProof/>
                <w:webHidden/>
              </w:rPr>
              <w:fldChar w:fldCharType="separate"/>
            </w:r>
            <w:r w:rsidR="002F425E">
              <w:rPr>
                <w:noProof/>
                <w:webHidden/>
              </w:rPr>
              <w:t>8</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32" w:history="1">
            <w:r w:rsidR="002F425E" w:rsidRPr="008B25FC">
              <w:rPr>
                <w:rStyle w:val="Hyperlink"/>
                <w:noProof/>
                <w:lang w:eastAsia="de-DE"/>
              </w:rPr>
              <w:t>Reziprok (Kehrwert)</w:t>
            </w:r>
            <w:r w:rsidR="002F425E">
              <w:rPr>
                <w:noProof/>
                <w:webHidden/>
              </w:rPr>
              <w:tab/>
            </w:r>
            <w:r w:rsidR="002F425E">
              <w:rPr>
                <w:noProof/>
                <w:webHidden/>
              </w:rPr>
              <w:fldChar w:fldCharType="begin"/>
            </w:r>
            <w:r w:rsidR="002F425E">
              <w:rPr>
                <w:noProof/>
                <w:webHidden/>
              </w:rPr>
              <w:instrText xml:space="preserve"> PAGEREF _Toc73438732 \h </w:instrText>
            </w:r>
            <w:r w:rsidR="002F425E">
              <w:rPr>
                <w:noProof/>
                <w:webHidden/>
              </w:rPr>
            </w:r>
            <w:r w:rsidR="002F425E">
              <w:rPr>
                <w:noProof/>
                <w:webHidden/>
              </w:rPr>
              <w:fldChar w:fldCharType="separate"/>
            </w:r>
            <w:r w:rsidR="002F425E">
              <w:rPr>
                <w:noProof/>
                <w:webHidden/>
              </w:rPr>
              <w:t>8</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33" w:history="1">
            <w:r w:rsidR="002F425E" w:rsidRPr="008B25FC">
              <w:rPr>
                <w:rStyle w:val="Hyperlink"/>
                <w:noProof/>
                <w:lang w:eastAsia="de-DE"/>
              </w:rPr>
              <w:t>Potenzieren</w:t>
            </w:r>
            <w:r w:rsidR="002F425E">
              <w:rPr>
                <w:noProof/>
                <w:webHidden/>
              </w:rPr>
              <w:tab/>
            </w:r>
            <w:r w:rsidR="002F425E">
              <w:rPr>
                <w:noProof/>
                <w:webHidden/>
              </w:rPr>
              <w:fldChar w:fldCharType="begin"/>
            </w:r>
            <w:r w:rsidR="002F425E">
              <w:rPr>
                <w:noProof/>
                <w:webHidden/>
              </w:rPr>
              <w:instrText xml:space="preserve"> PAGEREF _Toc73438733 \h </w:instrText>
            </w:r>
            <w:r w:rsidR="002F425E">
              <w:rPr>
                <w:noProof/>
                <w:webHidden/>
              </w:rPr>
            </w:r>
            <w:r w:rsidR="002F425E">
              <w:rPr>
                <w:noProof/>
                <w:webHidden/>
              </w:rPr>
              <w:fldChar w:fldCharType="separate"/>
            </w:r>
            <w:r w:rsidR="002F425E">
              <w:rPr>
                <w:noProof/>
                <w:webHidden/>
              </w:rPr>
              <w:t>8</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34" w:history="1">
            <w:r w:rsidR="002F425E" w:rsidRPr="008B25FC">
              <w:rPr>
                <w:rStyle w:val="Hyperlink"/>
                <w:noProof/>
                <w:lang w:eastAsia="de-DE"/>
              </w:rPr>
              <w:t>(Pi)</w:t>
            </w:r>
            <w:r w:rsidR="002F425E">
              <w:rPr>
                <w:noProof/>
                <w:webHidden/>
              </w:rPr>
              <w:tab/>
            </w:r>
            <w:r w:rsidR="002F425E">
              <w:rPr>
                <w:noProof/>
                <w:webHidden/>
              </w:rPr>
              <w:fldChar w:fldCharType="begin"/>
            </w:r>
            <w:r w:rsidR="002F425E">
              <w:rPr>
                <w:noProof/>
                <w:webHidden/>
              </w:rPr>
              <w:instrText xml:space="preserve"> PAGEREF _Toc73438734 \h </w:instrText>
            </w:r>
            <w:r w:rsidR="002F425E">
              <w:rPr>
                <w:noProof/>
                <w:webHidden/>
              </w:rPr>
            </w:r>
            <w:r w:rsidR="002F425E">
              <w:rPr>
                <w:noProof/>
                <w:webHidden/>
              </w:rPr>
              <w:fldChar w:fldCharType="separate"/>
            </w:r>
            <w:r w:rsidR="002F425E">
              <w:rPr>
                <w:noProof/>
                <w:webHidden/>
              </w:rPr>
              <w:t>8</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35" w:history="1">
            <w:r w:rsidR="002F425E" w:rsidRPr="008B25FC">
              <w:rPr>
                <w:rStyle w:val="Hyperlink"/>
                <w:noProof/>
                <w:lang w:eastAsia="de-DE"/>
              </w:rPr>
              <w:t>Vorzeichen wechseln</w:t>
            </w:r>
            <w:r w:rsidR="002F425E">
              <w:rPr>
                <w:noProof/>
                <w:webHidden/>
              </w:rPr>
              <w:tab/>
            </w:r>
            <w:r w:rsidR="002F425E">
              <w:rPr>
                <w:noProof/>
                <w:webHidden/>
              </w:rPr>
              <w:fldChar w:fldCharType="begin"/>
            </w:r>
            <w:r w:rsidR="002F425E">
              <w:rPr>
                <w:noProof/>
                <w:webHidden/>
              </w:rPr>
              <w:instrText xml:space="preserve"> PAGEREF _Toc73438735 \h </w:instrText>
            </w:r>
            <w:r w:rsidR="002F425E">
              <w:rPr>
                <w:noProof/>
                <w:webHidden/>
              </w:rPr>
            </w:r>
            <w:r w:rsidR="002F425E">
              <w:rPr>
                <w:noProof/>
                <w:webHidden/>
              </w:rPr>
              <w:fldChar w:fldCharType="separate"/>
            </w:r>
            <w:r w:rsidR="002F425E">
              <w:rPr>
                <w:noProof/>
                <w:webHidden/>
              </w:rPr>
              <w:t>8</w:t>
            </w:r>
            <w:r w:rsidR="002F425E">
              <w:rPr>
                <w:noProof/>
                <w:webHidden/>
              </w:rPr>
              <w:fldChar w:fldCharType="end"/>
            </w:r>
          </w:hyperlink>
        </w:p>
        <w:p w:rsidR="002F425E" w:rsidRDefault="000D0415">
          <w:pPr>
            <w:pStyle w:val="Verzeichnis2"/>
            <w:rPr>
              <w:rFonts w:eastAsiaTheme="minorEastAsia" w:cstheme="minorBidi"/>
              <w:kern w:val="0"/>
              <w:szCs w:val="22"/>
              <w:lang w:eastAsia="de-CH"/>
            </w:rPr>
          </w:pPr>
          <w:hyperlink w:anchor="_Toc73438736" w:history="1">
            <w:r w:rsidR="002F425E" w:rsidRPr="008B25FC">
              <w:rPr>
                <w:rStyle w:val="Hyperlink"/>
                <w:lang w:eastAsia="de-DE"/>
              </w:rPr>
              <w:t>Umrechnungsfaktoren</w:t>
            </w:r>
            <w:r w:rsidR="002F425E">
              <w:rPr>
                <w:webHidden/>
              </w:rPr>
              <w:tab/>
            </w:r>
            <w:r w:rsidR="002F425E">
              <w:rPr>
                <w:webHidden/>
              </w:rPr>
              <w:fldChar w:fldCharType="begin"/>
            </w:r>
            <w:r w:rsidR="002F425E">
              <w:rPr>
                <w:webHidden/>
              </w:rPr>
              <w:instrText xml:space="preserve"> PAGEREF _Toc73438736 \h </w:instrText>
            </w:r>
            <w:r w:rsidR="002F425E">
              <w:rPr>
                <w:webHidden/>
              </w:rPr>
            </w:r>
            <w:r w:rsidR="002F425E">
              <w:rPr>
                <w:webHidden/>
              </w:rPr>
              <w:fldChar w:fldCharType="separate"/>
            </w:r>
            <w:r w:rsidR="002F425E">
              <w:rPr>
                <w:webHidden/>
              </w:rPr>
              <w:t>8</w:t>
            </w:r>
            <w:r w:rsidR="002F425E">
              <w:rPr>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37" w:history="1">
            <w:r w:rsidR="002F425E" w:rsidRPr="008B25FC">
              <w:rPr>
                <w:rStyle w:val="Hyperlink"/>
                <w:noProof/>
                <w:lang w:eastAsia="de-DE"/>
              </w:rPr>
              <w:t>Währungsumrechner</w:t>
            </w:r>
            <w:r w:rsidR="002F425E">
              <w:rPr>
                <w:noProof/>
                <w:webHidden/>
              </w:rPr>
              <w:tab/>
            </w:r>
            <w:r w:rsidR="002F425E">
              <w:rPr>
                <w:noProof/>
                <w:webHidden/>
              </w:rPr>
              <w:fldChar w:fldCharType="begin"/>
            </w:r>
            <w:r w:rsidR="002F425E">
              <w:rPr>
                <w:noProof/>
                <w:webHidden/>
              </w:rPr>
              <w:instrText xml:space="preserve"> PAGEREF _Toc73438737 \h </w:instrText>
            </w:r>
            <w:r w:rsidR="002F425E">
              <w:rPr>
                <w:noProof/>
                <w:webHidden/>
              </w:rPr>
            </w:r>
            <w:r w:rsidR="002F425E">
              <w:rPr>
                <w:noProof/>
                <w:webHidden/>
              </w:rPr>
              <w:fldChar w:fldCharType="separate"/>
            </w:r>
            <w:r w:rsidR="002F425E">
              <w:rPr>
                <w:noProof/>
                <w:webHidden/>
              </w:rPr>
              <w:t>9</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38" w:history="1">
            <w:r w:rsidR="002F425E" w:rsidRPr="008B25FC">
              <w:rPr>
                <w:rStyle w:val="Hyperlink"/>
                <w:noProof/>
                <w:lang w:eastAsia="de-DE"/>
              </w:rPr>
              <w:t>Umrechnungsfaktor eingeben</w:t>
            </w:r>
            <w:r w:rsidR="002F425E">
              <w:rPr>
                <w:noProof/>
                <w:webHidden/>
              </w:rPr>
              <w:tab/>
            </w:r>
            <w:r w:rsidR="002F425E">
              <w:rPr>
                <w:noProof/>
                <w:webHidden/>
              </w:rPr>
              <w:fldChar w:fldCharType="begin"/>
            </w:r>
            <w:r w:rsidR="002F425E">
              <w:rPr>
                <w:noProof/>
                <w:webHidden/>
              </w:rPr>
              <w:instrText xml:space="preserve"> PAGEREF _Toc73438738 \h </w:instrText>
            </w:r>
            <w:r w:rsidR="002F425E">
              <w:rPr>
                <w:noProof/>
                <w:webHidden/>
              </w:rPr>
            </w:r>
            <w:r w:rsidR="002F425E">
              <w:rPr>
                <w:noProof/>
                <w:webHidden/>
              </w:rPr>
              <w:fldChar w:fldCharType="separate"/>
            </w:r>
            <w:r w:rsidR="002F425E">
              <w:rPr>
                <w:noProof/>
                <w:webHidden/>
              </w:rPr>
              <w:t>9</w:t>
            </w:r>
            <w:r w:rsidR="002F425E">
              <w:rPr>
                <w:noProof/>
                <w:webHidden/>
              </w:rPr>
              <w:fldChar w:fldCharType="end"/>
            </w:r>
          </w:hyperlink>
        </w:p>
        <w:p w:rsidR="002F425E" w:rsidRDefault="000D0415">
          <w:pPr>
            <w:pStyle w:val="Verzeichnis2"/>
            <w:rPr>
              <w:rFonts w:eastAsiaTheme="minorEastAsia" w:cstheme="minorBidi"/>
              <w:kern w:val="0"/>
              <w:szCs w:val="22"/>
              <w:lang w:eastAsia="de-CH"/>
            </w:rPr>
          </w:pPr>
          <w:hyperlink w:anchor="_Toc73438739" w:history="1">
            <w:r w:rsidR="002F425E" w:rsidRPr="008B25FC">
              <w:rPr>
                <w:rStyle w:val="Hyperlink"/>
                <w:lang w:eastAsia="de-DE"/>
              </w:rPr>
              <w:t>Finanzrechner</w:t>
            </w:r>
            <w:r w:rsidR="002F425E">
              <w:rPr>
                <w:webHidden/>
              </w:rPr>
              <w:tab/>
            </w:r>
            <w:r w:rsidR="002F425E">
              <w:rPr>
                <w:webHidden/>
              </w:rPr>
              <w:fldChar w:fldCharType="begin"/>
            </w:r>
            <w:r w:rsidR="002F425E">
              <w:rPr>
                <w:webHidden/>
              </w:rPr>
              <w:instrText xml:space="preserve"> PAGEREF _Toc73438739 \h </w:instrText>
            </w:r>
            <w:r w:rsidR="002F425E">
              <w:rPr>
                <w:webHidden/>
              </w:rPr>
            </w:r>
            <w:r w:rsidR="002F425E">
              <w:rPr>
                <w:webHidden/>
              </w:rPr>
              <w:fldChar w:fldCharType="separate"/>
            </w:r>
            <w:r w:rsidR="002F425E">
              <w:rPr>
                <w:webHidden/>
              </w:rPr>
              <w:t>9</w:t>
            </w:r>
            <w:r w:rsidR="002F425E">
              <w:rPr>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40" w:history="1">
            <w:r w:rsidR="002F425E" w:rsidRPr="008B25FC">
              <w:rPr>
                <w:rStyle w:val="Hyperlink"/>
                <w:noProof/>
                <w:lang w:eastAsia="de-DE"/>
              </w:rPr>
              <w:t>Zinseszinsen</w:t>
            </w:r>
            <w:r w:rsidR="002F425E">
              <w:rPr>
                <w:noProof/>
                <w:webHidden/>
              </w:rPr>
              <w:tab/>
            </w:r>
            <w:r w:rsidR="002F425E">
              <w:rPr>
                <w:noProof/>
                <w:webHidden/>
              </w:rPr>
              <w:fldChar w:fldCharType="begin"/>
            </w:r>
            <w:r w:rsidR="002F425E">
              <w:rPr>
                <w:noProof/>
                <w:webHidden/>
              </w:rPr>
              <w:instrText xml:space="preserve"> PAGEREF _Toc73438740 \h </w:instrText>
            </w:r>
            <w:r w:rsidR="002F425E">
              <w:rPr>
                <w:noProof/>
                <w:webHidden/>
              </w:rPr>
            </w:r>
            <w:r w:rsidR="002F425E">
              <w:rPr>
                <w:noProof/>
                <w:webHidden/>
              </w:rPr>
              <w:fldChar w:fldCharType="separate"/>
            </w:r>
            <w:r w:rsidR="002F425E">
              <w:rPr>
                <w:noProof/>
                <w:webHidden/>
              </w:rPr>
              <w:t>9</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41" w:history="1">
            <w:r w:rsidR="002F425E" w:rsidRPr="008B25FC">
              <w:rPr>
                <w:rStyle w:val="Hyperlink"/>
                <w:noProof/>
                <w:lang w:eastAsia="de-DE"/>
              </w:rPr>
              <w:t>Barwert</w:t>
            </w:r>
            <w:r w:rsidR="002F425E">
              <w:rPr>
                <w:noProof/>
                <w:webHidden/>
              </w:rPr>
              <w:tab/>
            </w:r>
            <w:r w:rsidR="002F425E">
              <w:rPr>
                <w:noProof/>
                <w:webHidden/>
              </w:rPr>
              <w:fldChar w:fldCharType="begin"/>
            </w:r>
            <w:r w:rsidR="002F425E">
              <w:rPr>
                <w:noProof/>
                <w:webHidden/>
              </w:rPr>
              <w:instrText xml:space="preserve"> PAGEREF _Toc73438741 \h </w:instrText>
            </w:r>
            <w:r w:rsidR="002F425E">
              <w:rPr>
                <w:noProof/>
                <w:webHidden/>
              </w:rPr>
            </w:r>
            <w:r w:rsidR="002F425E">
              <w:rPr>
                <w:noProof/>
                <w:webHidden/>
              </w:rPr>
              <w:fldChar w:fldCharType="separate"/>
            </w:r>
            <w:r w:rsidR="002F425E">
              <w:rPr>
                <w:noProof/>
                <w:webHidden/>
              </w:rPr>
              <w:t>9</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42" w:history="1">
            <w:r w:rsidR="002F425E" w:rsidRPr="008B25FC">
              <w:rPr>
                <w:rStyle w:val="Hyperlink"/>
                <w:noProof/>
                <w:lang w:eastAsia="de-DE"/>
              </w:rPr>
              <w:t>Annuitätenrechnung</w:t>
            </w:r>
            <w:r w:rsidR="002F425E">
              <w:rPr>
                <w:noProof/>
                <w:webHidden/>
              </w:rPr>
              <w:tab/>
            </w:r>
            <w:r w:rsidR="002F425E">
              <w:rPr>
                <w:noProof/>
                <w:webHidden/>
              </w:rPr>
              <w:fldChar w:fldCharType="begin"/>
            </w:r>
            <w:r w:rsidR="002F425E">
              <w:rPr>
                <w:noProof/>
                <w:webHidden/>
              </w:rPr>
              <w:instrText xml:space="preserve"> PAGEREF _Toc73438742 \h </w:instrText>
            </w:r>
            <w:r w:rsidR="002F425E">
              <w:rPr>
                <w:noProof/>
                <w:webHidden/>
              </w:rPr>
            </w:r>
            <w:r w:rsidR="002F425E">
              <w:rPr>
                <w:noProof/>
                <w:webHidden/>
              </w:rPr>
              <w:fldChar w:fldCharType="separate"/>
            </w:r>
            <w:r w:rsidR="002F425E">
              <w:rPr>
                <w:noProof/>
                <w:webHidden/>
              </w:rPr>
              <w:t>10</w:t>
            </w:r>
            <w:r w:rsidR="002F425E">
              <w:rPr>
                <w:noProof/>
                <w:webHidden/>
              </w:rPr>
              <w:fldChar w:fldCharType="end"/>
            </w:r>
          </w:hyperlink>
        </w:p>
        <w:p w:rsidR="002F425E" w:rsidRDefault="000D0415">
          <w:pPr>
            <w:pStyle w:val="Verzeichnis3"/>
            <w:rPr>
              <w:rFonts w:eastAsiaTheme="minorEastAsia" w:cstheme="minorBidi"/>
              <w:noProof/>
              <w:kern w:val="0"/>
              <w:szCs w:val="22"/>
              <w:lang w:eastAsia="de-CH"/>
            </w:rPr>
          </w:pPr>
          <w:hyperlink w:anchor="_Toc73438743" w:history="1">
            <w:r w:rsidR="002F425E" w:rsidRPr="008B25FC">
              <w:rPr>
                <w:rStyle w:val="Hyperlink"/>
                <w:noProof/>
                <w:lang w:eastAsia="de-DE"/>
              </w:rPr>
              <w:t>Annuitäten Anfangskapital</w:t>
            </w:r>
            <w:r w:rsidR="002F425E">
              <w:rPr>
                <w:noProof/>
                <w:webHidden/>
              </w:rPr>
              <w:tab/>
            </w:r>
            <w:r w:rsidR="002F425E">
              <w:rPr>
                <w:noProof/>
                <w:webHidden/>
              </w:rPr>
              <w:fldChar w:fldCharType="begin"/>
            </w:r>
            <w:r w:rsidR="002F425E">
              <w:rPr>
                <w:noProof/>
                <w:webHidden/>
              </w:rPr>
              <w:instrText xml:space="preserve"> PAGEREF _Toc73438743 \h </w:instrText>
            </w:r>
            <w:r w:rsidR="002F425E">
              <w:rPr>
                <w:noProof/>
                <w:webHidden/>
              </w:rPr>
            </w:r>
            <w:r w:rsidR="002F425E">
              <w:rPr>
                <w:noProof/>
                <w:webHidden/>
              </w:rPr>
              <w:fldChar w:fldCharType="separate"/>
            </w:r>
            <w:r w:rsidR="002F425E">
              <w:rPr>
                <w:noProof/>
                <w:webHidden/>
              </w:rPr>
              <w:t>10</w:t>
            </w:r>
            <w:r w:rsidR="002F425E">
              <w:rPr>
                <w:noProof/>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44" w:history="1">
            <w:r w:rsidR="002F425E" w:rsidRPr="008B25FC">
              <w:rPr>
                <w:rStyle w:val="Hyperlink"/>
                <w:noProof/>
                <w:lang w:eastAsia="de-DE"/>
              </w:rPr>
              <w:t>Hilfemodus</w:t>
            </w:r>
            <w:r w:rsidR="002F425E">
              <w:rPr>
                <w:noProof/>
                <w:webHidden/>
              </w:rPr>
              <w:tab/>
            </w:r>
            <w:r w:rsidR="002F425E">
              <w:rPr>
                <w:noProof/>
                <w:webHidden/>
              </w:rPr>
              <w:fldChar w:fldCharType="begin"/>
            </w:r>
            <w:r w:rsidR="002F425E">
              <w:rPr>
                <w:noProof/>
                <w:webHidden/>
              </w:rPr>
              <w:instrText xml:space="preserve"> PAGEREF _Toc73438744 \h </w:instrText>
            </w:r>
            <w:r w:rsidR="002F425E">
              <w:rPr>
                <w:noProof/>
                <w:webHidden/>
              </w:rPr>
            </w:r>
            <w:r w:rsidR="002F425E">
              <w:rPr>
                <w:noProof/>
                <w:webHidden/>
              </w:rPr>
              <w:fldChar w:fldCharType="separate"/>
            </w:r>
            <w:r w:rsidR="002F425E">
              <w:rPr>
                <w:noProof/>
                <w:webHidden/>
              </w:rPr>
              <w:t>10</w:t>
            </w:r>
            <w:r w:rsidR="002F425E">
              <w:rPr>
                <w:noProof/>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45" w:history="1">
            <w:r w:rsidR="002F425E" w:rsidRPr="008B25FC">
              <w:rPr>
                <w:rStyle w:val="Hyperlink"/>
                <w:noProof/>
                <w:lang w:eastAsia="de-DE"/>
              </w:rPr>
              <w:t>Menü</w:t>
            </w:r>
            <w:r w:rsidR="002F425E">
              <w:rPr>
                <w:noProof/>
                <w:webHidden/>
              </w:rPr>
              <w:tab/>
            </w:r>
            <w:r w:rsidR="002F425E">
              <w:rPr>
                <w:noProof/>
                <w:webHidden/>
              </w:rPr>
              <w:fldChar w:fldCharType="begin"/>
            </w:r>
            <w:r w:rsidR="002F425E">
              <w:rPr>
                <w:noProof/>
                <w:webHidden/>
              </w:rPr>
              <w:instrText xml:space="preserve"> PAGEREF _Toc73438745 \h </w:instrText>
            </w:r>
            <w:r w:rsidR="002F425E">
              <w:rPr>
                <w:noProof/>
                <w:webHidden/>
              </w:rPr>
            </w:r>
            <w:r w:rsidR="002F425E">
              <w:rPr>
                <w:noProof/>
                <w:webHidden/>
              </w:rPr>
              <w:fldChar w:fldCharType="separate"/>
            </w:r>
            <w:r w:rsidR="002F425E">
              <w:rPr>
                <w:noProof/>
                <w:webHidden/>
              </w:rPr>
              <w:t>10</w:t>
            </w:r>
            <w:r w:rsidR="002F425E">
              <w:rPr>
                <w:noProof/>
                <w:webHidden/>
              </w:rPr>
              <w:fldChar w:fldCharType="end"/>
            </w:r>
          </w:hyperlink>
        </w:p>
        <w:p w:rsidR="002F425E" w:rsidRDefault="000D0415">
          <w:pPr>
            <w:pStyle w:val="Verzeichnis2"/>
            <w:rPr>
              <w:rFonts w:eastAsiaTheme="minorEastAsia" w:cstheme="minorBidi"/>
              <w:kern w:val="0"/>
              <w:szCs w:val="22"/>
              <w:lang w:eastAsia="de-CH"/>
            </w:rPr>
          </w:pPr>
          <w:hyperlink w:anchor="_Toc73438746" w:history="1">
            <w:r w:rsidR="002F425E" w:rsidRPr="008B25FC">
              <w:rPr>
                <w:rStyle w:val="Hyperlink"/>
                <w:lang w:eastAsia="de-DE"/>
              </w:rPr>
              <w:t>Zahlenausgabe</w:t>
            </w:r>
            <w:r w:rsidR="002F425E">
              <w:rPr>
                <w:webHidden/>
              </w:rPr>
              <w:tab/>
            </w:r>
            <w:r w:rsidR="002F425E">
              <w:rPr>
                <w:webHidden/>
              </w:rPr>
              <w:fldChar w:fldCharType="begin"/>
            </w:r>
            <w:r w:rsidR="002F425E">
              <w:rPr>
                <w:webHidden/>
              </w:rPr>
              <w:instrText xml:space="preserve"> PAGEREF _Toc73438746 \h </w:instrText>
            </w:r>
            <w:r w:rsidR="002F425E">
              <w:rPr>
                <w:webHidden/>
              </w:rPr>
            </w:r>
            <w:r w:rsidR="002F425E">
              <w:rPr>
                <w:webHidden/>
              </w:rPr>
              <w:fldChar w:fldCharType="separate"/>
            </w:r>
            <w:r w:rsidR="002F425E">
              <w:rPr>
                <w:webHidden/>
              </w:rPr>
              <w:t>10</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47" w:history="1">
            <w:r w:rsidR="002F425E" w:rsidRPr="008B25FC">
              <w:rPr>
                <w:rStyle w:val="Hyperlink"/>
                <w:lang w:eastAsia="de-DE"/>
              </w:rPr>
              <w:t>Weckruf</w:t>
            </w:r>
            <w:r w:rsidR="002F425E">
              <w:rPr>
                <w:webHidden/>
              </w:rPr>
              <w:tab/>
            </w:r>
            <w:r w:rsidR="002F425E">
              <w:rPr>
                <w:webHidden/>
              </w:rPr>
              <w:fldChar w:fldCharType="begin"/>
            </w:r>
            <w:r w:rsidR="002F425E">
              <w:rPr>
                <w:webHidden/>
              </w:rPr>
              <w:instrText xml:space="preserve"> PAGEREF _Toc73438747 \h </w:instrText>
            </w:r>
            <w:r w:rsidR="002F425E">
              <w:rPr>
                <w:webHidden/>
              </w:rPr>
            </w:r>
            <w:r w:rsidR="002F425E">
              <w:rPr>
                <w:webHidden/>
              </w:rPr>
              <w:fldChar w:fldCharType="separate"/>
            </w:r>
            <w:r w:rsidR="002F425E">
              <w:rPr>
                <w:webHidden/>
              </w:rPr>
              <w:t>10</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48" w:history="1">
            <w:r w:rsidR="002F425E" w:rsidRPr="008B25FC">
              <w:rPr>
                <w:rStyle w:val="Hyperlink"/>
                <w:lang w:eastAsia="de-DE"/>
              </w:rPr>
              <w:t>Uhrzeit</w:t>
            </w:r>
            <w:r w:rsidR="002F425E">
              <w:rPr>
                <w:webHidden/>
              </w:rPr>
              <w:tab/>
            </w:r>
            <w:r w:rsidR="002F425E">
              <w:rPr>
                <w:webHidden/>
              </w:rPr>
              <w:fldChar w:fldCharType="begin"/>
            </w:r>
            <w:r w:rsidR="002F425E">
              <w:rPr>
                <w:webHidden/>
              </w:rPr>
              <w:instrText xml:space="preserve"> PAGEREF _Toc73438748 \h </w:instrText>
            </w:r>
            <w:r w:rsidR="002F425E">
              <w:rPr>
                <w:webHidden/>
              </w:rPr>
            </w:r>
            <w:r w:rsidR="002F425E">
              <w:rPr>
                <w:webHidden/>
              </w:rPr>
              <w:fldChar w:fldCharType="separate"/>
            </w:r>
            <w:r w:rsidR="002F425E">
              <w:rPr>
                <w:webHidden/>
              </w:rPr>
              <w:t>11</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49" w:history="1">
            <w:r w:rsidR="002F425E" w:rsidRPr="008B25FC">
              <w:rPr>
                <w:rStyle w:val="Hyperlink"/>
                <w:lang w:eastAsia="de-DE"/>
              </w:rPr>
              <w:t>Datum</w:t>
            </w:r>
            <w:r w:rsidR="002F425E">
              <w:rPr>
                <w:webHidden/>
              </w:rPr>
              <w:tab/>
            </w:r>
            <w:r w:rsidR="002F425E">
              <w:rPr>
                <w:webHidden/>
              </w:rPr>
              <w:fldChar w:fldCharType="begin"/>
            </w:r>
            <w:r w:rsidR="002F425E">
              <w:rPr>
                <w:webHidden/>
              </w:rPr>
              <w:instrText xml:space="preserve"> PAGEREF _Toc73438749 \h </w:instrText>
            </w:r>
            <w:r w:rsidR="002F425E">
              <w:rPr>
                <w:webHidden/>
              </w:rPr>
            </w:r>
            <w:r w:rsidR="002F425E">
              <w:rPr>
                <w:webHidden/>
              </w:rPr>
              <w:fldChar w:fldCharType="separate"/>
            </w:r>
            <w:r w:rsidR="002F425E">
              <w:rPr>
                <w:webHidden/>
              </w:rPr>
              <w:t>11</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50" w:history="1">
            <w:r w:rsidR="002F425E" w:rsidRPr="008B25FC">
              <w:rPr>
                <w:rStyle w:val="Hyperlink"/>
                <w:lang w:eastAsia="de-DE"/>
              </w:rPr>
              <w:t>Stellen runden</w:t>
            </w:r>
            <w:r w:rsidR="002F425E">
              <w:rPr>
                <w:webHidden/>
              </w:rPr>
              <w:tab/>
            </w:r>
            <w:r w:rsidR="002F425E">
              <w:rPr>
                <w:webHidden/>
              </w:rPr>
              <w:fldChar w:fldCharType="begin"/>
            </w:r>
            <w:r w:rsidR="002F425E">
              <w:rPr>
                <w:webHidden/>
              </w:rPr>
              <w:instrText xml:space="preserve"> PAGEREF _Toc73438750 \h </w:instrText>
            </w:r>
            <w:r w:rsidR="002F425E">
              <w:rPr>
                <w:webHidden/>
              </w:rPr>
            </w:r>
            <w:r w:rsidR="002F425E">
              <w:rPr>
                <w:webHidden/>
              </w:rPr>
              <w:fldChar w:fldCharType="separate"/>
            </w:r>
            <w:r w:rsidR="002F425E">
              <w:rPr>
                <w:webHidden/>
              </w:rPr>
              <w:t>11</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51" w:history="1">
            <w:r w:rsidR="002F425E" w:rsidRPr="008B25FC">
              <w:rPr>
                <w:rStyle w:val="Hyperlink"/>
                <w:lang w:eastAsia="de-DE"/>
              </w:rPr>
              <w:t>Dezimalstellen</w:t>
            </w:r>
            <w:r w:rsidR="002F425E">
              <w:rPr>
                <w:webHidden/>
              </w:rPr>
              <w:tab/>
            </w:r>
            <w:r w:rsidR="002F425E">
              <w:rPr>
                <w:webHidden/>
              </w:rPr>
              <w:fldChar w:fldCharType="begin"/>
            </w:r>
            <w:r w:rsidR="002F425E">
              <w:rPr>
                <w:webHidden/>
              </w:rPr>
              <w:instrText xml:space="preserve"> PAGEREF _Toc73438751 \h </w:instrText>
            </w:r>
            <w:r w:rsidR="002F425E">
              <w:rPr>
                <w:webHidden/>
              </w:rPr>
            </w:r>
            <w:r w:rsidR="002F425E">
              <w:rPr>
                <w:webHidden/>
              </w:rPr>
              <w:fldChar w:fldCharType="separate"/>
            </w:r>
            <w:r w:rsidR="002F425E">
              <w:rPr>
                <w:webHidden/>
              </w:rPr>
              <w:t>11</w:t>
            </w:r>
            <w:r w:rsidR="002F425E">
              <w:rPr>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52" w:history="1">
            <w:r w:rsidR="002F425E" w:rsidRPr="008B25FC">
              <w:rPr>
                <w:rStyle w:val="Hyperlink"/>
                <w:noProof/>
                <w:lang w:eastAsia="de-DE"/>
              </w:rPr>
              <w:t>Sicherheitshinweise</w:t>
            </w:r>
            <w:r w:rsidR="002F425E">
              <w:rPr>
                <w:noProof/>
                <w:webHidden/>
              </w:rPr>
              <w:tab/>
            </w:r>
            <w:r w:rsidR="002F425E">
              <w:rPr>
                <w:noProof/>
                <w:webHidden/>
              </w:rPr>
              <w:fldChar w:fldCharType="begin"/>
            </w:r>
            <w:r w:rsidR="002F425E">
              <w:rPr>
                <w:noProof/>
                <w:webHidden/>
              </w:rPr>
              <w:instrText xml:space="preserve"> PAGEREF _Toc73438752 \h </w:instrText>
            </w:r>
            <w:r w:rsidR="002F425E">
              <w:rPr>
                <w:noProof/>
                <w:webHidden/>
              </w:rPr>
            </w:r>
            <w:r w:rsidR="002F425E">
              <w:rPr>
                <w:noProof/>
                <w:webHidden/>
              </w:rPr>
              <w:fldChar w:fldCharType="separate"/>
            </w:r>
            <w:r w:rsidR="002F425E">
              <w:rPr>
                <w:noProof/>
                <w:webHidden/>
              </w:rPr>
              <w:t>11</w:t>
            </w:r>
            <w:r w:rsidR="002F425E">
              <w:rPr>
                <w:noProof/>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53" w:history="1">
            <w:r w:rsidR="002F425E" w:rsidRPr="008B25FC">
              <w:rPr>
                <w:rStyle w:val="Hyperlink"/>
                <w:noProof/>
                <w:lang w:eastAsia="de-DE"/>
              </w:rPr>
              <w:t>Reinigung und Pflege</w:t>
            </w:r>
            <w:r w:rsidR="002F425E">
              <w:rPr>
                <w:noProof/>
                <w:webHidden/>
              </w:rPr>
              <w:tab/>
            </w:r>
            <w:r w:rsidR="002F425E">
              <w:rPr>
                <w:noProof/>
                <w:webHidden/>
              </w:rPr>
              <w:fldChar w:fldCharType="begin"/>
            </w:r>
            <w:r w:rsidR="002F425E">
              <w:rPr>
                <w:noProof/>
                <w:webHidden/>
              </w:rPr>
              <w:instrText xml:space="preserve"> PAGEREF _Toc73438753 \h </w:instrText>
            </w:r>
            <w:r w:rsidR="002F425E">
              <w:rPr>
                <w:noProof/>
                <w:webHidden/>
              </w:rPr>
            </w:r>
            <w:r w:rsidR="002F425E">
              <w:rPr>
                <w:noProof/>
                <w:webHidden/>
              </w:rPr>
              <w:fldChar w:fldCharType="separate"/>
            </w:r>
            <w:r w:rsidR="002F425E">
              <w:rPr>
                <w:noProof/>
                <w:webHidden/>
              </w:rPr>
              <w:t>11</w:t>
            </w:r>
            <w:r w:rsidR="002F425E">
              <w:rPr>
                <w:noProof/>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54" w:history="1">
            <w:r w:rsidR="002F425E" w:rsidRPr="008B25FC">
              <w:rPr>
                <w:rStyle w:val="Hyperlink"/>
                <w:noProof/>
                <w:lang w:eastAsia="de-DE"/>
              </w:rPr>
              <w:t>Technische Daten</w:t>
            </w:r>
            <w:r w:rsidR="002F425E">
              <w:rPr>
                <w:noProof/>
                <w:webHidden/>
              </w:rPr>
              <w:tab/>
            </w:r>
            <w:r w:rsidR="002F425E">
              <w:rPr>
                <w:noProof/>
                <w:webHidden/>
              </w:rPr>
              <w:fldChar w:fldCharType="begin"/>
            </w:r>
            <w:r w:rsidR="002F425E">
              <w:rPr>
                <w:noProof/>
                <w:webHidden/>
              </w:rPr>
              <w:instrText xml:space="preserve"> PAGEREF _Toc73438754 \h </w:instrText>
            </w:r>
            <w:r w:rsidR="002F425E">
              <w:rPr>
                <w:noProof/>
                <w:webHidden/>
              </w:rPr>
            </w:r>
            <w:r w:rsidR="002F425E">
              <w:rPr>
                <w:noProof/>
                <w:webHidden/>
              </w:rPr>
              <w:fldChar w:fldCharType="separate"/>
            </w:r>
            <w:r w:rsidR="002F425E">
              <w:rPr>
                <w:noProof/>
                <w:webHidden/>
              </w:rPr>
              <w:t>12</w:t>
            </w:r>
            <w:r w:rsidR="002F425E">
              <w:rPr>
                <w:noProof/>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55" w:history="1">
            <w:r w:rsidR="002F425E" w:rsidRPr="008B25FC">
              <w:rPr>
                <w:rStyle w:val="Hyperlink"/>
                <w:noProof/>
                <w:lang w:eastAsia="de-DE"/>
              </w:rPr>
              <w:t>Garantie und Service</w:t>
            </w:r>
            <w:r w:rsidR="002F425E">
              <w:rPr>
                <w:noProof/>
                <w:webHidden/>
              </w:rPr>
              <w:tab/>
            </w:r>
            <w:r w:rsidR="002F425E">
              <w:rPr>
                <w:noProof/>
                <w:webHidden/>
              </w:rPr>
              <w:fldChar w:fldCharType="begin"/>
            </w:r>
            <w:r w:rsidR="002F425E">
              <w:rPr>
                <w:noProof/>
                <w:webHidden/>
              </w:rPr>
              <w:instrText xml:space="preserve"> PAGEREF _Toc73438755 \h </w:instrText>
            </w:r>
            <w:r w:rsidR="002F425E">
              <w:rPr>
                <w:noProof/>
                <w:webHidden/>
              </w:rPr>
            </w:r>
            <w:r w:rsidR="002F425E">
              <w:rPr>
                <w:noProof/>
                <w:webHidden/>
              </w:rPr>
              <w:fldChar w:fldCharType="separate"/>
            </w:r>
            <w:r w:rsidR="002F425E">
              <w:rPr>
                <w:noProof/>
                <w:webHidden/>
              </w:rPr>
              <w:t>12</w:t>
            </w:r>
            <w:r w:rsidR="002F425E">
              <w:rPr>
                <w:noProof/>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56" w:history="1">
            <w:r w:rsidR="002F425E" w:rsidRPr="008B25FC">
              <w:rPr>
                <w:rStyle w:val="Hyperlink"/>
                <w:noProof/>
                <w:lang w:eastAsia="de-DE"/>
              </w:rPr>
              <w:t>Gesetzliche Hinweispflicht zur Entsorgung</w:t>
            </w:r>
            <w:r w:rsidR="002F425E">
              <w:rPr>
                <w:noProof/>
                <w:webHidden/>
              </w:rPr>
              <w:tab/>
            </w:r>
            <w:r w:rsidR="002F425E">
              <w:rPr>
                <w:noProof/>
                <w:webHidden/>
              </w:rPr>
              <w:fldChar w:fldCharType="begin"/>
            </w:r>
            <w:r w:rsidR="002F425E">
              <w:rPr>
                <w:noProof/>
                <w:webHidden/>
              </w:rPr>
              <w:instrText xml:space="preserve"> PAGEREF _Toc73438756 \h </w:instrText>
            </w:r>
            <w:r w:rsidR="002F425E">
              <w:rPr>
                <w:noProof/>
                <w:webHidden/>
              </w:rPr>
            </w:r>
            <w:r w:rsidR="002F425E">
              <w:rPr>
                <w:noProof/>
                <w:webHidden/>
              </w:rPr>
              <w:fldChar w:fldCharType="separate"/>
            </w:r>
            <w:r w:rsidR="002F425E">
              <w:rPr>
                <w:noProof/>
                <w:webHidden/>
              </w:rPr>
              <w:t>12</w:t>
            </w:r>
            <w:r w:rsidR="002F425E">
              <w:rPr>
                <w:noProof/>
                <w:webHidden/>
              </w:rPr>
              <w:fldChar w:fldCharType="end"/>
            </w:r>
          </w:hyperlink>
        </w:p>
        <w:p w:rsidR="002F425E" w:rsidRDefault="000D0415">
          <w:pPr>
            <w:pStyle w:val="Verzeichnis2"/>
            <w:rPr>
              <w:rFonts w:eastAsiaTheme="minorEastAsia" w:cstheme="minorBidi"/>
              <w:kern w:val="0"/>
              <w:szCs w:val="22"/>
              <w:lang w:eastAsia="de-CH"/>
            </w:rPr>
          </w:pPr>
          <w:hyperlink w:anchor="_Toc73438757" w:history="1">
            <w:r w:rsidR="002F425E" w:rsidRPr="008B25FC">
              <w:rPr>
                <w:rStyle w:val="Hyperlink"/>
                <w:lang w:eastAsia="de-DE"/>
              </w:rPr>
              <w:t>Entsorgung gebrauchter elektronischer Geräte</w:t>
            </w:r>
            <w:r w:rsidR="002F425E">
              <w:rPr>
                <w:webHidden/>
              </w:rPr>
              <w:tab/>
            </w:r>
            <w:r w:rsidR="002F425E">
              <w:rPr>
                <w:webHidden/>
              </w:rPr>
              <w:fldChar w:fldCharType="begin"/>
            </w:r>
            <w:r w:rsidR="002F425E">
              <w:rPr>
                <w:webHidden/>
              </w:rPr>
              <w:instrText xml:space="preserve"> PAGEREF _Toc73438757 \h </w:instrText>
            </w:r>
            <w:r w:rsidR="002F425E">
              <w:rPr>
                <w:webHidden/>
              </w:rPr>
            </w:r>
            <w:r w:rsidR="002F425E">
              <w:rPr>
                <w:webHidden/>
              </w:rPr>
              <w:fldChar w:fldCharType="separate"/>
            </w:r>
            <w:r w:rsidR="002F425E">
              <w:rPr>
                <w:webHidden/>
              </w:rPr>
              <w:t>12</w:t>
            </w:r>
            <w:r w:rsidR="002F425E">
              <w:rPr>
                <w:webHidden/>
              </w:rPr>
              <w:fldChar w:fldCharType="end"/>
            </w:r>
          </w:hyperlink>
        </w:p>
        <w:p w:rsidR="002F425E" w:rsidRDefault="000D0415">
          <w:pPr>
            <w:pStyle w:val="Verzeichnis2"/>
            <w:rPr>
              <w:rFonts w:eastAsiaTheme="minorEastAsia" w:cstheme="minorBidi"/>
              <w:kern w:val="0"/>
              <w:szCs w:val="22"/>
              <w:lang w:eastAsia="de-CH"/>
            </w:rPr>
          </w:pPr>
          <w:hyperlink w:anchor="_Toc73438758" w:history="1">
            <w:r w:rsidR="002F425E" w:rsidRPr="008B25FC">
              <w:rPr>
                <w:rStyle w:val="Hyperlink"/>
              </w:rPr>
              <w:t>B</w:t>
            </w:r>
            <w:r w:rsidR="002F425E" w:rsidRPr="008B25FC">
              <w:rPr>
                <w:rStyle w:val="Hyperlink"/>
                <w:lang w:eastAsia="de-DE"/>
              </w:rPr>
              <w:t>atterie-Entsorgung</w:t>
            </w:r>
            <w:r w:rsidR="002F425E">
              <w:rPr>
                <w:webHidden/>
              </w:rPr>
              <w:tab/>
            </w:r>
            <w:r w:rsidR="002F425E">
              <w:rPr>
                <w:webHidden/>
              </w:rPr>
              <w:fldChar w:fldCharType="begin"/>
            </w:r>
            <w:r w:rsidR="002F425E">
              <w:rPr>
                <w:webHidden/>
              </w:rPr>
              <w:instrText xml:space="preserve"> PAGEREF _Toc73438758 \h </w:instrText>
            </w:r>
            <w:r w:rsidR="002F425E">
              <w:rPr>
                <w:webHidden/>
              </w:rPr>
            </w:r>
            <w:r w:rsidR="002F425E">
              <w:rPr>
                <w:webHidden/>
              </w:rPr>
              <w:fldChar w:fldCharType="separate"/>
            </w:r>
            <w:r w:rsidR="002F425E">
              <w:rPr>
                <w:webHidden/>
              </w:rPr>
              <w:t>13</w:t>
            </w:r>
            <w:r w:rsidR="002F425E">
              <w:rPr>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59" w:history="1">
            <w:r w:rsidR="002F425E" w:rsidRPr="008B25FC">
              <w:rPr>
                <w:rStyle w:val="Hyperlink"/>
                <w:noProof/>
                <w:lang w:eastAsia="de-DE"/>
              </w:rPr>
              <w:t>Verwendete Symbole</w:t>
            </w:r>
            <w:r w:rsidR="002F425E">
              <w:rPr>
                <w:noProof/>
                <w:webHidden/>
              </w:rPr>
              <w:tab/>
            </w:r>
            <w:r w:rsidR="002F425E">
              <w:rPr>
                <w:noProof/>
                <w:webHidden/>
              </w:rPr>
              <w:fldChar w:fldCharType="begin"/>
            </w:r>
            <w:r w:rsidR="002F425E">
              <w:rPr>
                <w:noProof/>
                <w:webHidden/>
              </w:rPr>
              <w:instrText xml:space="preserve"> PAGEREF _Toc73438759 \h </w:instrText>
            </w:r>
            <w:r w:rsidR="002F425E">
              <w:rPr>
                <w:noProof/>
                <w:webHidden/>
              </w:rPr>
            </w:r>
            <w:r w:rsidR="002F425E">
              <w:rPr>
                <w:noProof/>
                <w:webHidden/>
              </w:rPr>
              <w:fldChar w:fldCharType="separate"/>
            </w:r>
            <w:r w:rsidR="002F425E">
              <w:rPr>
                <w:noProof/>
                <w:webHidden/>
              </w:rPr>
              <w:t>13</w:t>
            </w:r>
            <w:r w:rsidR="002F425E">
              <w:rPr>
                <w:noProof/>
                <w:webHidden/>
              </w:rPr>
              <w:fldChar w:fldCharType="end"/>
            </w:r>
          </w:hyperlink>
        </w:p>
        <w:p w:rsidR="002F425E" w:rsidRDefault="000D0415">
          <w:pPr>
            <w:pStyle w:val="Verzeichnis1"/>
            <w:rPr>
              <w:rFonts w:eastAsiaTheme="minorEastAsia" w:cstheme="minorBidi"/>
              <w:b w:val="0"/>
              <w:noProof/>
              <w:kern w:val="0"/>
              <w:szCs w:val="22"/>
              <w:lang w:eastAsia="de-CH"/>
            </w:rPr>
          </w:pPr>
          <w:hyperlink w:anchor="_Toc73438760" w:history="1">
            <w:r w:rsidR="002F425E" w:rsidRPr="008B25FC">
              <w:rPr>
                <w:rStyle w:val="Hyperlink"/>
                <w:noProof/>
                <w:lang w:eastAsia="de-DE"/>
              </w:rPr>
              <w:t>Hersteller</w:t>
            </w:r>
            <w:r w:rsidR="002F425E">
              <w:rPr>
                <w:noProof/>
                <w:webHidden/>
              </w:rPr>
              <w:tab/>
            </w:r>
            <w:r w:rsidR="002F425E">
              <w:rPr>
                <w:noProof/>
                <w:webHidden/>
              </w:rPr>
              <w:fldChar w:fldCharType="begin"/>
            </w:r>
            <w:r w:rsidR="002F425E">
              <w:rPr>
                <w:noProof/>
                <w:webHidden/>
              </w:rPr>
              <w:instrText xml:space="preserve"> PAGEREF _Toc73438760 \h </w:instrText>
            </w:r>
            <w:r w:rsidR="002F425E">
              <w:rPr>
                <w:noProof/>
                <w:webHidden/>
              </w:rPr>
            </w:r>
            <w:r w:rsidR="002F425E">
              <w:rPr>
                <w:noProof/>
                <w:webHidden/>
              </w:rPr>
              <w:fldChar w:fldCharType="separate"/>
            </w:r>
            <w:r w:rsidR="002F425E">
              <w:rPr>
                <w:noProof/>
                <w:webHidden/>
              </w:rPr>
              <w:t>13</w:t>
            </w:r>
            <w:r w:rsidR="002F425E">
              <w:rPr>
                <w:noProof/>
                <w:webHidden/>
              </w:rPr>
              <w:fldChar w:fldCharType="end"/>
            </w:r>
          </w:hyperlink>
        </w:p>
        <w:p w:rsidR="008D2B3E" w:rsidRPr="008D2B3E" w:rsidRDefault="008D2B3E" w:rsidP="005E6F64">
          <w:pPr>
            <w:pStyle w:val="Textkrper"/>
          </w:pPr>
          <w:r w:rsidRPr="00FE4C78">
            <w:fldChar w:fldCharType="end"/>
          </w:r>
        </w:p>
      </w:sdtContent>
    </w:sdt>
    <w:p w:rsidR="00515D93" w:rsidRDefault="00515D93">
      <w:pPr>
        <w:widowControl/>
        <w:suppressAutoHyphens w:val="0"/>
        <w:rPr>
          <w:lang w:eastAsia="de-DE"/>
        </w:rPr>
      </w:pPr>
      <w:r>
        <w:rPr>
          <w:lang w:eastAsia="de-DE"/>
        </w:rPr>
        <w:br w:type="page"/>
      </w:r>
    </w:p>
    <w:p w:rsidR="003A0996" w:rsidRPr="003A0996" w:rsidRDefault="003A0996" w:rsidP="003A0996">
      <w:pPr>
        <w:pStyle w:val="berschrift1"/>
        <w:rPr>
          <w:lang w:eastAsia="de-DE"/>
        </w:rPr>
      </w:pPr>
      <w:bookmarkStart w:id="47" w:name="_Toc73438704"/>
      <w:bookmarkStart w:id="48" w:name="_Hlk70937086"/>
      <w:r w:rsidRPr="003A0996">
        <w:rPr>
          <w:lang w:eastAsia="de-DE"/>
        </w:rPr>
        <w:lastRenderedPageBreak/>
        <w:t>Einleitung</w:t>
      </w:r>
      <w:bookmarkEnd w:id="47"/>
      <w:r w:rsidRPr="003A0996">
        <w:rPr>
          <w:lang w:eastAsia="de-DE"/>
        </w:rPr>
        <w:t xml:space="preserve"> </w:t>
      </w:r>
    </w:p>
    <w:p w:rsidR="003A0996" w:rsidRPr="003A0996" w:rsidRDefault="003A0996" w:rsidP="003A0996">
      <w:pPr>
        <w:rPr>
          <w:lang w:eastAsia="de-DE"/>
        </w:rPr>
      </w:pPr>
      <w:r w:rsidRPr="003A0996">
        <w:rPr>
          <w:lang w:eastAsia="de-DE"/>
        </w:rPr>
        <w:t xml:space="preserve">Der </w:t>
      </w:r>
      <w:proofErr w:type="spellStart"/>
      <w:r w:rsidRPr="003A0996">
        <w:rPr>
          <w:lang w:eastAsia="de-DE"/>
        </w:rPr>
        <w:t>DoubleCheck</w:t>
      </w:r>
      <w:proofErr w:type="spellEnd"/>
      <w:r w:rsidRPr="003A0996">
        <w:rPr>
          <w:lang w:eastAsia="de-DE"/>
        </w:rPr>
        <w:t xml:space="preserve"> ist ein handlicher, sprechender Taschenrechner, der nicht nur alle Grundrechenarten, sondern auch noch viele weitere Funktionen in einem Gerät vereint!  </w:t>
      </w:r>
    </w:p>
    <w:p w:rsidR="003A0996" w:rsidRPr="003A0996" w:rsidRDefault="003A0996" w:rsidP="003A0996">
      <w:pPr>
        <w:rPr>
          <w:lang w:eastAsia="de-DE"/>
        </w:rPr>
      </w:pPr>
      <w:r w:rsidRPr="003A0996">
        <w:rPr>
          <w:lang w:eastAsia="de-DE"/>
        </w:rPr>
        <w:t xml:space="preserve">ACHTUNG: </w:t>
      </w:r>
      <w:proofErr w:type="spellStart"/>
      <w:r w:rsidRPr="003A0996">
        <w:rPr>
          <w:lang w:eastAsia="de-DE"/>
        </w:rPr>
        <w:t>DoubleCheck</w:t>
      </w:r>
      <w:proofErr w:type="spellEnd"/>
      <w:r w:rsidRPr="003A0996">
        <w:rPr>
          <w:lang w:eastAsia="de-DE"/>
        </w:rPr>
        <w:t xml:space="preserve"> darf nicht in Betrieb genommen werden, bevor Sie sich mit der Bedienungsanleitung vertraut gemacht haben! Bewahren Sie die Anleitung für späteres Nachlesen auf und geben Sie diese bei Bedarf zusammen mit dem Gerät weiter. Für blinde und sehbehinderte Anwender ist eine Bedienungsanleitung auf CD erhältlich. </w:t>
      </w:r>
    </w:p>
    <w:p w:rsidR="003A0996" w:rsidRPr="003A0996" w:rsidRDefault="003A0996" w:rsidP="003A0996">
      <w:pPr>
        <w:pStyle w:val="berschrift1"/>
        <w:rPr>
          <w:lang w:eastAsia="de-DE"/>
        </w:rPr>
      </w:pPr>
      <w:bookmarkStart w:id="49" w:name="_Toc73438705"/>
      <w:r w:rsidRPr="003A0996">
        <w:rPr>
          <w:lang w:eastAsia="de-DE"/>
        </w:rPr>
        <w:t>Gerätebeschreibung</w:t>
      </w:r>
      <w:bookmarkEnd w:id="49"/>
      <w:r w:rsidRPr="003A0996">
        <w:rPr>
          <w:lang w:eastAsia="de-DE"/>
        </w:rPr>
        <w:t xml:space="preserve"> </w:t>
      </w:r>
    </w:p>
    <w:p w:rsidR="003A0996" w:rsidRPr="003A0996" w:rsidRDefault="003A0996" w:rsidP="003A0996">
      <w:pPr>
        <w:rPr>
          <w:lang w:eastAsia="de-DE"/>
        </w:rPr>
      </w:pPr>
      <w:r w:rsidRPr="003A0996">
        <w:rPr>
          <w:lang w:eastAsia="de-DE"/>
        </w:rPr>
        <w:t xml:space="preserve">Die Form des </w:t>
      </w:r>
      <w:proofErr w:type="spellStart"/>
      <w:r w:rsidRPr="003A0996">
        <w:rPr>
          <w:lang w:eastAsia="de-DE"/>
        </w:rPr>
        <w:t>DoubleChecks</w:t>
      </w:r>
      <w:proofErr w:type="spellEnd"/>
      <w:r w:rsidRPr="003A0996">
        <w:rPr>
          <w:lang w:eastAsia="de-DE"/>
        </w:rPr>
        <w:t xml:space="preserve"> ist länglich, sehr flach und am oberen Ende stärker abgerundet. Legen Sie das Gerät so vor sich hin, </w:t>
      </w:r>
      <w:proofErr w:type="spellStart"/>
      <w:proofErr w:type="gramStart"/>
      <w:r w:rsidRPr="003A0996">
        <w:rPr>
          <w:lang w:eastAsia="de-DE"/>
        </w:rPr>
        <w:t>das</w:t>
      </w:r>
      <w:proofErr w:type="spellEnd"/>
      <w:proofErr w:type="gramEnd"/>
      <w:r w:rsidRPr="003A0996">
        <w:rPr>
          <w:lang w:eastAsia="de-DE"/>
        </w:rPr>
        <w:t xml:space="preserve"> die abgerundete Seite mit dem fühlbaren Display von Ihnen weg zeigt. </w:t>
      </w:r>
    </w:p>
    <w:p w:rsidR="003A0996" w:rsidRPr="003A0996" w:rsidRDefault="003A0996" w:rsidP="003A0996">
      <w:pPr>
        <w:pStyle w:val="berschrift2"/>
        <w:rPr>
          <w:lang w:eastAsia="de-DE"/>
        </w:rPr>
      </w:pPr>
      <w:bookmarkStart w:id="50" w:name="_Toc73438706"/>
      <w:r w:rsidRPr="003A0996">
        <w:rPr>
          <w:lang w:eastAsia="de-DE"/>
        </w:rPr>
        <w:t>Oberseite</w:t>
      </w:r>
      <w:bookmarkEnd w:id="50"/>
      <w:r w:rsidRPr="003A0996">
        <w:rPr>
          <w:lang w:eastAsia="de-DE"/>
        </w:rPr>
        <w:t xml:space="preserve"> </w:t>
      </w:r>
    </w:p>
    <w:p w:rsidR="003A0996" w:rsidRPr="003A0996" w:rsidRDefault="003A0996" w:rsidP="003A0996">
      <w:pPr>
        <w:rPr>
          <w:lang w:eastAsia="de-DE"/>
        </w:rPr>
      </w:pPr>
      <w:r w:rsidRPr="003A0996">
        <w:rPr>
          <w:lang w:eastAsia="de-DE"/>
        </w:rPr>
        <w:t xml:space="preserve">Hier befinden sich alle Tasten. Sie sind in 2 Gruppen angeordnet. Die erste Tastengruppe, besteht aus 4 Reihen zu je 4 kleinen, quadratischen Tasten. Die zweite Tastengruppe besteht aus 3 Reihen zu je 3 größeren, rechteckigen Tasten.  </w:t>
      </w:r>
    </w:p>
    <w:p w:rsidR="003A0996" w:rsidRPr="003A0996" w:rsidRDefault="003A0996" w:rsidP="003A0996">
      <w:pPr>
        <w:pStyle w:val="berschrift2"/>
        <w:rPr>
          <w:lang w:eastAsia="de-DE"/>
        </w:rPr>
      </w:pPr>
      <w:bookmarkStart w:id="51" w:name="_Toc73438707"/>
      <w:r w:rsidRPr="003A0996">
        <w:rPr>
          <w:lang w:eastAsia="de-DE"/>
        </w:rPr>
        <w:t>Linke und rechte Seite</w:t>
      </w:r>
      <w:bookmarkEnd w:id="51"/>
      <w:r w:rsidRPr="003A0996">
        <w:rPr>
          <w:lang w:eastAsia="de-DE"/>
        </w:rPr>
        <w:t xml:space="preserve"> </w:t>
      </w:r>
    </w:p>
    <w:p w:rsidR="003A0996" w:rsidRPr="003A0996" w:rsidRDefault="003A0996" w:rsidP="003A0996">
      <w:pPr>
        <w:rPr>
          <w:lang w:eastAsia="de-DE"/>
        </w:rPr>
      </w:pPr>
      <w:r w:rsidRPr="003A0996">
        <w:rPr>
          <w:lang w:eastAsia="de-DE"/>
        </w:rPr>
        <w:t xml:space="preserve">Auf der linken Seite des Gerätes befindet sich die Buchse für das Netzteil. Auf der rechten Seite sind zwei runde Buchsen angebracht. Die nähere, größere Buchse ist für den Gebrauch eines Ohrhörer, die kleinere Buchse dient als Serviceanschluss für unsere Techniker. </w:t>
      </w:r>
    </w:p>
    <w:p w:rsidR="003A0996" w:rsidRPr="003A0996" w:rsidRDefault="003A0996" w:rsidP="003A0996">
      <w:pPr>
        <w:pStyle w:val="berschrift2"/>
        <w:rPr>
          <w:lang w:eastAsia="de-DE"/>
        </w:rPr>
      </w:pPr>
      <w:bookmarkStart w:id="52" w:name="_Toc73438708"/>
      <w:r w:rsidRPr="003A0996">
        <w:rPr>
          <w:lang w:eastAsia="de-DE"/>
        </w:rPr>
        <w:t>Unterseite</w:t>
      </w:r>
      <w:bookmarkEnd w:id="52"/>
      <w:r w:rsidRPr="003A0996">
        <w:rPr>
          <w:lang w:eastAsia="de-DE"/>
        </w:rPr>
        <w:t xml:space="preserve"> </w:t>
      </w:r>
    </w:p>
    <w:p w:rsidR="003A0996" w:rsidRPr="003A0996" w:rsidRDefault="003A0996" w:rsidP="003A0996">
      <w:pPr>
        <w:rPr>
          <w:lang w:eastAsia="de-DE"/>
        </w:rPr>
      </w:pPr>
      <w:r w:rsidRPr="003A0996">
        <w:rPr>
          <w:lang w:eastAsia="de-DE"/>
        </w:rPr>
        <w:t xml:space="preserve">Auf der Unterseite des Gerätes sind vier Gummifüßchen für rutschsicheren Halt, sowie das Batteriefach und die Lautsprecheröffnung angebracht. </w:t>
      </w:r>
    </w:p>
    <w:p w:rsidR="003A0996" w:rsidRDefault="003A0996" w:rsidP="003A0996">
      <w:pPr>
        <w:pStyle w:val="berschrift1"/>
        <w:rPr>
          <w:lang w:eastAsia="de-DE"/>
        </w:rPr>
      </w:pPr>
      <w:bookmarkStart w:id="53" w:name="_Toc73438709"/>
      <w:r w:rsidRPr="003A0996">
        <w:rPr>
          <w:lang w:eastAsia="de-DE"/>
        </w:rPr>
        <w:t>Stromversorgung</w:t>
      </w:r>
      <w:bookmarkEnd w:id="53"/>
    </w:p>
    <w:p w:rsidR="003A0996" w:rsidRPr="003A0996" w:rsidRDefault="003A0996" w:rsidP="003A0996">
      <w:pPr>
        <w:pStyle w:val="berschrift2"/>
        <w:rPr>
          <w:lang w:eastAsia="de-DE"/>
        </w:rPr>
      </w:pPr>
      <w:bookmarkStart w:id="54" w:name="_Toc73438710"/>
      <w:r w:rsidRPr="003A0996">
        <w:rPr>
          <w:lang w:eastAsia="de-DE"/>
        </w:rPr>
        <w:t>Batteriebetrieb</w:t>
      </w:r>
      <w:bookmarkEnd w:id="54"/>
      <w:r w:rsidRPr="003A0996">
        <w:rPr>
          <w:lang w:eastAsia="de-DE"/>
        </w:rPr>
        <w:t xml:space="preserve"> </w:t>
      </w:r>
    </w:p>
    <w:p w:rsidR="003A0996" w:rsidRPr="003A0996" w:rsidRDefault="003A0996" w:rsidP="003A0996">
      <w:pPr>
        <w:rPr>
          <w:lang w:eastAsia="de-DE"/>
        </w:rPr>
      </w:pPr>
      <w:r w:rsidRPr="003A0996">
        <w:rPr>
          <w:lang w:eastAsia="de-DE"/>
        </w:rPr>
        <w:t xml:space="preserve">Der </w:t>
      </w:r>
      <w:proofErr w:type="spellStart"/>
      <w:r w:rsidRPr="003A0996">
        <w:rPr>
          <w:lang w:eastAsia="de-DE"/>
        </w:rPr>
        <w:t>DoubleCheck</w:t>
      </w:r>
      <w:proofErr w:type="spellEnd"/>
      <w:r w:rsidRPr="003A0996">
        <w:rPr>
          <w:lang w:eastAsia="de-DE"/>
        </w:rPr>
        <w:t xml:space="preserve"> benötigt für den Batteriebetrieb 2 x 1,5V AAA Mikro-Batterien (aufladbare Batterien können ebenfalls verwendet werden). Um Batterien einzulegen, drehen Sie den </w:t>
      </w:r>
      <w:proofErr w:type="spellStart"/>
      <w:r w:rsidRPr="003A0996">
        <w:rPr>
          <w:lang w:eastAsia="de-DE"/>
        </w:rPr>
        <w:t>DoubleCheck</w:t>
      </w:r>
      <w:proofErr w:type="spellEnd"/>
      <w:r w:rsidRPr="003A0996">
        <w:rPr>
          <w:lang w:eastAsia="de-DE"/>
        </w:rPr>
        <w:t xml:space="preserve"> um und legen Sie ihn so vor sich hin, dass die stärker abgerundete Seite nach rechts zeigt. Zwischen den weiter rechts gelegenen beiden Gummifüßchen befindet sich eine leichte Vertiefung mit dem Schnappverschluss für das Batteriefach. Drücken Sie mit dem Fingernagel den Schnappverschluss nach rechts, also in Richtung abgerundete Geräteseite und klappen Sie den Deckel auf (er lässt sich nicht vollständig abnehmen). </w:t>
      </w:r>
    </w:p>
    <w:p w:rsidR="003A0996" w:rsidRPr="003A0996" w:rsidRDefault="003A0996" w:rsidP="003A0996">
      <w:pPr>
        <w:rPr>
          <w:lang w:eastAsia="de-DE"/>
        </w:rPr>
      </w:pPr>
      <w:r w:rsidRPr="003A0996">
        <w:rPr>
          <w:lang w:eastAsia="de-DE"/>
        </w:rPr>
        <w:t xml:space="preserve">Achten Sie beim Einlegen der Batterien auf die korrekte Polung: der flache Minuspol der Batterien muss jeweils zur spürbaren Feder im Batteriefach zeigen. </w:t>
      </w:r>
    </w:p>
    <w:p w:rsidR="003A0996" w:rsidRPr="003A0996" w:rsidRDefault="003A0996" w:rsidP="003A0996">
      <w:pPr>
        <w:rPr>
          <w:lang w:eastAsia="de-DE"/>
        </w:rPr>
      </w:pPr>
      <w:r w:rsidRPr="003A0996">
        <w:rPr>
          <w:lang w:eastAsia="de-DE"/>
        </w:rPr>
        <w:t xml:space="preserve">Sobald die Batterien ordnungsgemäß eingelegt wurden, hören Sie eine Tonfolge zur Bestätigung. Schließen Sie den Batteriedeckel, bis er hörbar einrastet. </w:t>
      </w:r>
    </w:p>
    <w:p w:rsidR="003A0996" w:rsidRPr="003A0996" w:rsidRDefault="003A0996" w:rsidP="003A0996">
      <w:pPr>
        <w:pStyle w:val="berschrift2"/>
        <w:rPr>
          <w:lang w:eastAsia="de-DE"/>
        </w:rPr>
      </w:pPr>
      <w:bookmarkStart w:id="55" w:name="_Toc73438711"/>
      <w:r w:rsidRPr="003A0996">
        <w:rPr>
          <w:lang w:eastAsia="de-DE"/>
        </w:rPr>
        <w:t>Netzbetrieb</w:t>
      </w:r>
      <w:bookmarkEnd w:id="55"/>
      <w:r w:rsidRPr="003A0996">
        <w:rPr>
          <w:lang w:eastAsia="de-DE"/>
        </w:rPr>
        <w:t xml:space="preserve"> </w:t>
      </w:r>
    </w:p>
    <w:p w:rsidR="003A0996" w:rsidRPr="003A0996" w:rsidRDefault="003A0996" w:rsidP="003A0996">
      <w:pPr>
        <w:rPr>
          <w:lang w:eastAsia="de-DE"/>
        </w:rPr>
      </w:pPr>
      <w:r w:rsidRPr="003A0996">
        <w:rPr>
          <w:lang w:eastAsia="de-DE"/>
        </w:rPr>
        <w:t xml:space="preserve">Für den </w:t>
      </w:r>
      <w:proofErr w:type="spellStart"/>
      <w:r w:rsidRPr="003A0996">
        <w:rPr>
          <w:lang w:eastAsia="de-DE"/>
        </w:rPr>
        <w:t>DoubleCheck</w:t>
      </w:r>
      <w:proofErr w:type="spellEnd"/>
      <w:r w:rsidRPr="003A0996">
        <w:rPr>
          <w:lang w:eastAsia="de-DE"/>
        </w:rPr>
        <w:t xml:space="preserve"> ist auch ein Netzbetrieb vorgesehen. Das vom Hersteller bereit gestellte Netzteil verbindet die Buchse an der linken Seite des Gerätes mit der Steckdose. Die Batterien können beim Netzbetrieb im Gerät verbleiben.  </w:t>
      </w:r>
    </w:p>
    <w:p w:rsidR="003A0996" w:rsidRPr="003A0996" w:rsidRDefault="003A0996" w:rsidP="003A0996">
      <w:pPr>
        <w:rPr>
          <w:lang w:eastAsia="de-DE"/>
        </w:rPr>
      </w:pPr>
      <w:r w:rsidRPr="003A0996">
        <w:rPr>
          <w:lang w:eastAsia="de-DE"/>
        </w:rPr>
        <w:t xml:space="preserve">ACHTUNG: Wechseln Sie umgehend die Batterien, sobald Ihr </w:t>
      </w:r>
      <w:proofErr w:type="spellStart"/>
      <w:r w:rsidRPr="003A0996">
        <w:rPr>
          <w:lang w:eastAsia="de-DE"/>
        </w:rPr>
        <w:t>DoubleCheck</w:t>
      </w:r>
      <w:proofErr w:type="spellEnd"/>
      <w:r w:rsidRPr="003A0996">
        <w:rPr>
          <w:lang w:eastAsia="de-DE"/>
        </w:rPr>
        <w:t xml:space="preserve"> die Meldung „Batterie schwach“ ausgibt! </w:t>
      </w:r>
    </w:p>
    <w:p w:rsidR="003A0996" w:rsidRPr="003A0996" w:rsidRDefault="003A0996" w:rsidP="003A0996">
      <w:pPr>
        <w:pStyle w:val="berschrift1"/>
        <w:rPr>
          <w:lang w:eastAsia="de-DE"/>
        </w:rPr>
      </w:pPr>
      <w:bookmarkStart w:id="56" w:name="_Toc73438712"/>
      <w:r w:rsidRPr="003A0996">
        <w:rPr>
          <w:lang w:eastAsia="de-DE"/>
        </w:rPr>
        <w:lastRenderedPageBreak/>
        <w:t>Tastenbelegung</w:t>
      </w:r>
      <w:bookmarkEnd w:id="56"/>
      <w:r w:rsidRPr="003A0996">
        <w:rPr>
          <w:lang w:eastAsia="de-DE"/>
        </w:rPr>
        <w:t xml:space="preserve"> </w:t>
      </w:r>
    </w:p>
    <w:p w:rsidR="003A0996" w:rsidRPr="003A0996" w:rsidRDefault="003A0996" w:rsidP="003A0996">
      <w:pPr>
        <w:rPr>
          <w:lang w:eastAsia="de-DE"/>
        </w:rPr>
      </w:pPr>
      <w:r w:rsidRPr="003A0996">
        <w:rPr>
          <w:lang w:eastAsia="de-DE"/>
        </w:rPr>
        <w:t xml:space="preserve">Die Tasten lassen sich in zwei Gruppen einteilen: die untere und die obere Tastengruppe. Die untere Tastengruppe besteht aus 4 Reihen zu jeweils 4 quadratischen Tasten. Die obere Tastengruppe besteht aus 3 Reihen zu jeweils 3 größeren, rechteckigen Tasten. Die Tasten der oberen Tastengruppe sind teilweise doppelt belegt. In der folgenden Auflistung gehen wir bei der Beschreibung von oben nach unten vor, d.h. die oberste Tastenreihe direkt unterhalb des Displays ist die 1. Reihe. </w:t>
      </w:r>
    </w:p>
    <w:p w:rsidR="003A0996" w:rsidRPr="003A0996" w:rsidRDefault="003A0996" w:rsidP="003A0996">
      <w:pPr>
        <w:pStyle w:val="berschrift2"/>
        <w:rPr>
          <w:lang w:eastAsia="de-DE"/>
        </w:rPr>
      </w:pPr>
      <w:bookmarkStart w:id="57" w:name="_Toc73438713"/>
      <w:r w:rsidRPr="003A0996">
        <w:rPr>
          <w:lang w:eastAsia="de-DE"/>
        </w:rPr>
        <w:t>3 x 3 Tastengruppe (von links nach rechts)</w:t>
      </w:r>
      <w:bookmarkEnd w:id="57"/>
      <w:r w:rsidRPr="003A0996">
        <w:rPr>
          <w:lang w:eastAsia="de-DE"/>
        </w:rPr>
        <w:t xml:space="preserve"> </w:t>
      </w:r>
    </w:p>
    <w:p w:rsidR="003A0996" w:rsidRDefault="003A0996" w:rsidP="003A0996">
      <w:pPr>
        <w:rPr>
          <w:lang w:eastAsia="de-DE"/>
        </w:rPr>
      </w:pPr>
      <w:r w:rsidRPr="003A0996">
        <w:rPr>
          <w:lang w:eastAsia="de-DE"/>
        </w:rPr>
        <w:t>Reihe 1</w:t>
      </w:r>
    </w:p>
    <w:p w:rsidR="003A0996" w:rsidRDefault="003A0996" w:rsidP="003A0996">
      <w:pPr>
        <w:pStyle w:val="Aufzhlungszeichen"/>
      </w:pPr>
      <w:r>
        <w:t xml:space="preserve">Taste </w:t>
      </w:r>
      <w:r w:rsidR="00DB295E">
        <w:t>links</w:t>
      </w:r>
    </w:p>
    <w:p w:rsidR="003A0996" w:rsidRDefault="003A0996" w:rsidP="003A0996">
      <w:pPr>
        <w:pStyle w:val="Aufzhlungszeichen2"/>
      </w:pPr>
      <w:r w:rsidRPr="003A0996">
        <w:t>kurz = Uhrzeit</w:t>
      </w:r>
    </w:p>
    <w:p w:rsidR="003A0996" w:rsidRDefault="003A0996" w:rsidP="003A0996">
      <w:pPr>
        <w:pStyle w:val="Aufzhlungszeichen2"/>
      </w:pPr>
      <w:r w:rsidRPr="003A0996">
        <w:t>lang = Datum</w:t>
      </w:r>
    </w:p>
    <w:p w:rsidR="003A0996" w:rsidRDefault="003A0996" w:rsidP="003A0996">
      <w:pPr>
        <w:pStyle w:val="Aufzhlungszeichen"/>
      </w:pPr>
      <w:r>
        <w:t xml:space="preserve">Taste </w:t>
      </w:r>
      <w:r w:rsidR="00DB295E">
        <w:t>Mitte</w:t>
      </w:r>
    </w:p>
    <w:p w:rsidR="003A0996" w:rsidRDefault="003A0996" w:rsidP="003A0996">
      <w:pPr>
        <w:pStyle w:val="Aufzhlungszeichen2"/>
      </w:pPr>
      <w:r w:rsidRPr="003A0996">
        <w:t>kurz = Speicher abrufen</w:t>
      </w:r>
    </w:p>
    <w:p w:rsidR="003A0996" w:rsidRDefault="003A0996" w:rsidP="003A0996">
      <w:pPr>
        <w:pStyle w:val="Aufzhlungszeichen2"/>
      </w:pPr>
      <w:r w:rsidRPr="003A0996">
        <w:t>lang = Wert speichern</w:t>
      </w:r>
    </w:p>
    <w:p w:rsidR="003A0996" w:rsidRDefault="003A0996" w:rsidP="003A0996">
      <w:pPr>
        <w:pStyle w:val="Aufzhlungszeichen"/>
      </w:pPr>
      <w:r>
        <w:t xml:space="preserve">Taste </w:t>
      </w:r>
      <w:r w:rsidR="00DB295E">
        <w:t>rechts</w:t>
      </w:r>
    </w:p>
    <w:p w:rsidR="003A0996" w:rsidRDefault="003A0996" w:rsidP="003A0996">
      <w:pPr>
        <w:pStyle w:val="Aufzhlungszeichen2"/>
      </w:pPr>
      <w:r w:rsidRPr="003A0996">
        <w:t>kurz = einschalten</w:t>
      </w:r>
    </w:p>
    <w:p w:rsidR="003A0996" w:rsidRPr="003A0996" w:rsidRDefault="003A0996" w:rsidP="003A0996">
      <w:pPr>
        <w:pStyle w:val="Aufzhlungszeichen2"/>
      </w:pPr>
      <w:r w:rsidRPr="003A0996">
        <w:t xml:space="preserve">lang = letzte Ziffer löschen </w:t>
      </w:r>
    </w:p>
    <w:p w:rsidR="003A0996" w:rsidRDefault="003A0996" w:rsidP="003A0996">
      <w:pPr>
        <w:rPr>
          <w:lang w:eastAsia="de-DE"/>
        </w:rPr>
      </w:pPr>
      <w:r w:rsidRPr="003A0996">
        <w:rPr>
          <w:lang w:eastAsia="de-DE"/>
        </w:rPr>
        <w:t xml:space="preserve">Reihe 2 </w:t>
      </w:r>
    </w:p>
    <w:p w:rsidR="003A0996" w:rsidRDefault="003A0996" w:rsidP="003A0996">
      <w:pPr>
        <w:pStyle w:val="Aufzhlungszeichen"/>
      </w:pPr>
      <w:r>
        <w:t xml:space="preserve">Taste </w:t>
      </w:r>
      <w:r w:rsidR="00DB295E">
        <w:t>links</w:t>
      </w:r>
    </w:p>
    <w:p w:rsidR="003A0996" w:rsidRDefault="003A0996" w:rsidP="003A0996">
      <w:pPr>
        <w:pStyle w:val="Aufzhlungszeichen2"/>
      </w:pPr>
      <w:r w:rsidRPr="003A0996">
        <w:t>kurz = Formel abrufen</w:t>
      </w:r>
    </w:p>
    <w:p w:rsidR="003A0996" w:rsidRDefault="003A0996" w:rsidP="003A0996">
      <w:pPr>
        <w:pStyle w:val="Aufzhlungszeichen2"/>
      </w:pPr>
      <w:r w:rsidRPr="003A0996">
        <w:t>lang = Formel wählen</w:t>
      </w:r>
    </w:p>
    <w:p w:rsidR="003A0996" w:rsidRDefault="003A0996" w:rsidP="003A0996">
      <w:pPr>
        <w:pStyle w:val="Aufzhlungszeichen"/>
      </w:pPr>
      <w:r>
        <w:t xml:space="preserve">Taste </w:t>
      </w:r>
      <w:r w:rsidR="00DB295E">
        <w:t>Mitte</w:t>
      </w:r>
    </w:p>
    <w:p w:rsidR="003A0996" w:rsidRDefault="003A0996" w:rsidP="003A0996">
      <w:pPr>
        <w:pStyle w:val="Aufzhlungszeichen2"/>
      </w:pPr>
      <w:r w:rsidRPr="003A0996">
        <w:t>kurz = Wiederholen</w:t>
      </w:r>
    </w:p>
    <w:p w:rsidR="003A0996" w:rsidRDefault="003A0996" w:rsidP="003A0996">
      <w:pPr>
        <w:pStyle w:val="Aufzhlungszeichen2"/>
      </w:pPr>
      <w:r w:rsidRPr="003A0996">
        <w:t>lang = Menü</w:t>
      </w:r>
    </w:p>
    <w:p w:rsidR="003A0996" w:rsidRDefault="003A0996" w:rsidP="003A0996">
      <w:pPr>
        <w:pStyle w:val="Aufzhlungszeichen"/>
      </w:pPr>
      <w:r>
        <w:t xml:space="preserve">Taste </w:t>
      </w:r>
      <w:r w:rsidR="00DB295E">
        <w:t>rechts</w:t>
      </w:r>
    </w:p>
    <w:p w:rsidR="003A0996" w:rsidRDefault="003A0996" w:rsidP="003A0996">
      <w:pPr>
        <w:pStyle w:val="Aufzhlungszeichen2"/>
      </w:pPr>
      <w:r w:rsidRPr="003A0996">
        <w:t>kurz = eingestellter Faktor</w:t>
      </w:r>
    </w:p>
    <w:p w:rsidR="003A0996" w:rsidRPr="003A0996" w:rsidRDefault="003A0996" w:rsidP="003A0996">
      <w:pPr>
        <w:pStyle w:val="Aufzhlungszeichen2"/>
      </w:pPr>
      <w:r w:rsidRPr="003A0996">
        <w:t xml:space="preserve">lang = Faktor auswählen </w:t>
      </w:r>
    </w:p>
    <w:p w:rsidR="003A0996" w:rsidRPr="003A0996" w:rsidRDefault="003A0996" w:rsidP="003A0996">
      <w:pPr>
        <w:rPr>
          <w:lang w:eastAsia="de-DE"/>
        </w:rPr>
      </w:pPr>
      <w:r w:rsidRPr="003A0996">
        <w:rPr>
          <w:lang w:eastAsia="de-DE"/>
        </w:rPr>
        <w:t xml:space="preserve">Reihe 3 </w:t>
      </w:r>
    </w:p>
    <w:p w:rsidR="00E7770F" w:rsidRDefault="00E7770F" w:rsidP="00E7770F">
      <w:pPr>
        <w:pStyle w:val="Aufzhlungszeichen"/>
      </w:pPr>
      <w:r>
        <w:t xml:space="preserve">Taste </w:t>
      </w:r>
      <w:r w:rsidR="00DB295E">
        <w:t>links</w:t>
      </w:r>
    </w:p>
    <w:p w:rsidR="00E7770F" w:rsidRDefault="003A0996" w:rsidP="00E7770F">
      <w:pPr>
        <w:pStyle w:val="Aufzhlungszeichen2"/>
      </w:pPr>
      <w:r w:rsidRPr="003A0996">
        <w:t>kurz = Wurzel</w:t>
      </w:r>
    </w:p>
    <w:p w:rsidR="00E7770F" w:rsidRDefault="003A0996" w:rsidP="00E7770F">
      <w:pPr>
        <w:pStyle w:val="Aufzhlungszeichen2"/>
      </w:pPr>
      <w:r w:rsidRPr="003A0996">
        <w:t>lang = Pi</w:t>
      </w:r>
    </w:p>
    <w:p w:rsidR="00E7770F" w:rsidRDefault="00E7770F" w:rsidP="00E7770F">
      <w:pPr>
        <w:pStyle w:val="Aufzhlungszeichen"/>
      </w:pPr>
      <w:r>
        <w:t xml:space="preserve">Taste </w:t>
      </w:r>
      <w:r w:rsidR="00DB295E">
        <w:t>Mitte</w:t>
      </w:r>
    </w:p>
    <w:p w:rsidR="00E7770F" w:rsidRDefault="003A0996" w:rsidP="00E7770F">
      <w:pPr>
        <w:pStyle w:val="Aufzhlungszeichen2"/>
      </w:pPr>
      <w:r w:rsidRPr="003A0996">
        <w:t>kurz = Quadrat</w:t>
      </w:r>
    </w:p>
    <w:p w:rsidR="00E7770F" w:rsidRDefault="003A0996" w:rsidP="00E7770F">
      <w:pPr>
        <w:pStyle w:val="Aufzhlungszeichen2"/>
      </w:pPr>
      <w:r w:rsidRPr="003A0996">
        <w:t>lang = Potenz</w:t>
      </w:r>
    </w:p>
    <w:p w:rsidR="00E7770F" w:rsidRDefault="00E7770F" w:rsidP="00E7770F">
      <w:pPr>
        <w:pStyle w:val="Aufzhlungszeichen"/>
      </w:pPr>
      <w:r>
        <w:t xml:space="preserve">Taste </w:t>
      </w:r>
      <w:r w:rsidR="00DB295E">
        <w:t>rechts</w:t>
      </w:r>
    </w:p>
    <w:p w:rsidR="00E7770F" w:rsidRDefault="003A0996" w:rsidP="00E7770F">
      <w:pPr>
        <w:pStyle w:val="Aufzhlungszeichen2"/>
      </w:pPr>
      <w:r w:rsidRPr="003A0996">
        <w:t>kurz = Prozent</w:t>
      </w:r>
    </w:p>
    <w:p w:rsidR="003A0996" w:rsidRPr="003A0996" w:rsidRDefault="003A0996" w:rsidP="00E7770F">
      <w:pPr>
        <w:pStyle w:val="Aufzhlungszeichen2"/>
      </w:pPr>
      <w:r w:rsidRPr="003A0996">
        <w:t xml:space="preserve">lang = Reziprok </w:t>
      </w:r>
    </w:p>
    <w:p w:rsidR="003A0996" w:rsidRPr="003A0996" w:rsidRDefault="003A0996" w:rsidP="00E7770F">
      <w:pPr>
        <w:pStyle w:val="berschrift2"/>
        <w:rPr>
          <w:lang w:eastAsia="de-DE"/>
        </w:rPr>
      </w:pPr>
      <w:bookmarkStart w:id="58" w:name="_Toc73438714"/>
      <w:r w:rsidRPr="003A0996">
        <w:rPr>
          <w:lang w:eastAsia="de-DE"/>
        </w:rPr>
        <w:lastRenderedPageBreak/>
        <w:t xml:space="preserve">4 x 4 </w:t>
      </w:r>
      <w:proofErr w:type="gramStart"/>
      <w:r w:rsidRPr="003A0996">
        <w:rPr>
          <w:lang w:eastAsia="de-DE"/>
        </w:rPr>
        <w:t>Tastengruppe  (</w:t>
      </w:r>
      <w:proofErr w:type="gramEnd"/>
      <w:r w:rsidRPr="003A0996">
        <w:rPr>
          <w:lang w:eastAsia="de-DE"/>
        </w:rPr>
        <w:t>von links nach rechts)</w:t>
      </w:r>
      <w:bookmarkEnd w:id="58"/>
      <w:r w:rsidRPr="003A0996">
        <w:rPr>
          <w:lang w:eastAsia="de-DE"/>
        </w:rPr>
        <w:t xml:space="preserve"> </w:t>
      </w:r>
    </w:p>
    <w:p w:rsidR="00DB295E" w:rsidRDefault="003A0996" w:rsidP="00DB295E">
      <w:r w:rsidRPr="003A0996">
        <w:t>Reihe 1</w:t>
      </w:r>
    </w:p>
    <w:p w:rsidR="00DB295E" w:rsidRDefault="003A0996" w:rsidP="00DB295E">
      <w:pPr>
        <w:pStyle w:val="Aufzhlungszeichen"/>
      </w:pPr>
      <w:r w:rsidRPr="003A0996">
        <w:t>Zifferntaste 7</w:t>
      </w:r>
    </w:p>
    <w:p w:rsidR="00DB295E" w:rsidRDefault="003A0996" w:rsidP="00DB295E">
      <w:pPr>
        <w:pStyle w:val="Aufzhlungszeichen"/>
      </w:pPr>
      <w:r w:rsidRPr="003A0996">
        <w:t>Zifferntaste 8</w:t>
      </w:r>
    </w:p>
    <w:p w:rsidR="00DB295E" w:rsidRDefault="003A0996" w:rsidP="00DB295E">
      <w:pPr>
        <w:pStyle w:val="Aufzhlungszeichen"/>
      </w:pPr>
      <w:r w:rsidRPr="003A0996">
        <w:t>Zifferntaste 9</w:t>
      </w:r>
    </w:p>
    <w:p w:rsidR="003A0996" w:rsidRPr="003A0996" w:rsidRDefault="003A0996" w:rsidP="00DB295E">
      <w:pPr>
        <w:pStyle w:val="Aufzhlungszeichen"/>
      </w:pPr>
      <w:r w:rsidRPr="003A0996">
        <w:t xml:space="preserve">Dividiert durch </w:t>
      </w:r>
    </w:p>
    <w:p w:rsidR="00DB295E" w:rsidRDefault="003A0996" w:rsidP="00DB295E">
      <w:r w:rsidRPr="003A0996">
        <w:t>Reihe 2</w:t>
      </w:r>
    </w:p>
    <w:p w:rsidR="00DB295E" w:rsidRDefault="003A0996" w:rsidP="00DB295E">
      <w:pPr>
        <w:pStyle w:val="Aufzhlungszeichen"/>
      </w:pPr>
      <w:r w:rsidRPr="003A0996">
        <w:t>Zifferntaste 4</w:t>
      </w:r>
    </w:p>
    <w:p w:rsidR="00DB295E" w:rsidRDefault="003A0996" w:rsidP="00DB295E">
      <w:pPr>
        <w:pStyle w:val="Aufzhlungszeichen"/>
      </w:pPr>
      <w:r w:rsidRPr="003A0996">
        <w:t>Zifferntaste 5</w:t>
      </w:r>
    </w:p>
    <w:p w:rsidR="00DB295E" w:rsidRDefault="003A0996" w:rsidP="00DB295E">
      <w:pPr>
        <w:pStyle w:val="Aufzhlungszeichen"/>
      </w:pPr>
      <w:r w:rsidRPr="003A0996">
        <w:t>Zifferntaste 6</w:t>
      </w:r>
    </w:p>
    <w:p w:rsidR="003A0996" w:rsidRPr="003A0996" w:rsidRDefault="003A0996" w:rsidP="00DB295E">
      <w:pPr>
        <w:pStyle w:val="Aufzhlungszeichen"/>
      </w:pPr>
      <w:r w:rsidRPr="003A0996">
        <w:t xml:space="preserve">Mal </w:t>
      </w:r>
    </w:p>
    <w:p w:rsidR="00DB295E" w:rsidRDefault="003A0996" w:rsidP="00DB295E">
      <w:r w:rsidRPr="003A0996">
        <w:t>Reihe 3</w:t>
      </w:r>
    </w:p>
    <w:p w:rsidR="00DB295E" w:rsidRDefault="003A0996" w:rsidP="00DB295E">
      <w:pPr>
        <w:pStyle w:val="Aufzhlungszeichen"/>
      </w:pPr>
      <w:r w:rsidRPr="003A0996">
        <w:t>Zifferntaste 1</w:t>
      </w:r>
    </w:p>
    <w:p w:rsidR="00DB295E" w:rsidRDefault="003A0996" w:rsidP="00DB295E">
      <w:pPr>
        <w:pStyle w:val="Aufzhlungszeichen"/>
      </w:pPr>
      <w:r w:rsidRPr="003A0996">
        <w:t>Zifferntaste 2</w:t>
      </w:r>
    </w:p>
    <w:p w:rsidR="00DB295E" w:rsidRDefault="003A0996" w:rsidP="00DB295E">
      <w:pPr>
        <w:pStyle w:val="Aufzhlungszeichen"/>
      </w:pPr>
      <w:r w:rsidRPr="003A0996">
        <w:t>Zifferntaste 3</w:t>
      </w:r>
    </w:p>
    <w:p w:rsidR="003A0996" w:rsidRPr="003A0996" w:rsidRDefault="003A0996" w:rsidP="00DB295E">
      <w:pPr>
        <w:pStyle w:val="Aufzhlungszeichen"/>
      </w:pPr>
      <w:r w:rsidRPr="003A0996">
        <w:t xml:space="preserve">Minus </w:t>
      </w:r>
    </w:p>
    <w:p w:rsidR="00DB295E" w:rsidRDefault="003A0996" w:rsidP="00DB295E">
      <w:r w:rsidRPr="003A0996">
        <w:t>Reihe 4</w:t>
      </w:r>
    </w:p>
    <w:p w:rsidR="00DB295E" w:rsidRDefault="003A0996" w:rsidP="00DB295E">
      <w:pPr>
        <w:pStyle w:val="Aufzhlungszeichen"/>
      </w:pPr>
      <w:r w:rsidRPr="003A0996">
        <w:t>Zifferntaste 0</w:t>
      </w:r>
    </w:p>
    <w:p w:rsidR="00A56F13" w:rsidRDefault="00912EF9" w:rsidP="00DB295E">
      <w:pPr>
        <w:pStyle w:val="Aufzhlungszeichen"/>
      </w:pPr>
      <w:r>
        <w:t>Komma</w:t>
      </w:r>
    </w:p>
    <w:p w:rsidR="0051336A" w:rsidRDefault="003A0996" w:rsidP="00DB295E">
      <w:pPr>
        <w:pStyle w:val="Aufzhlungszeichen2"/>
      </w:pPr>
      <w:r w:rsidRPr="003A0996">
        <w:t>kurz = Komma</w:t>
      </w:r>
    </w:p>
    <w:p w:rsidR="00DB295E" w:rsidRDefault="003A0996" w:rsidP="00DB295E">
      <w:pPr>
        <w:pStyle w:val="Aufzhlungszeichen2"/>
      </w:pPr>
      <w:r w:rsidRPr="003A0996">
        <w:t>lang = Wert negieren</w:t>
      </w:r>
    </w:p>
    <w:p w:rsidR="00DB295E" w:rsidRDefault="003A0996" w:rsidP="00DB295E">
      <w:pPr>
        <w:pStyle w:val="Aufzhlungszeichen"/>
      </w:pPr>
      <w:r w:rsidRPr="003A0996">
        <w:t>Ist Gleich</w:t>
      </w:r>
    </w:p>
    <w:p w:rsidR="003A0996" w:rsidRPr="003A0996" w:rsidRDefault="003A0996" w:rsidP="00DB295E">
      <w:pPr>
        <w:pStyle w:val="Aufzhlungszeichen"/>
      </w:pPr>
      <w:r w:rsidRPr="003A0996">
        <w:t xml:space="preserve">Plus </w:t>
      </w:r>
    </w:p>
    <w:p w:rsidR="003A0996" w:rsidRPr="003A0996" w:rsidRDefault="003A0996" w:rsidP="0051336A">
      <w:pPr>
        <w:pStyle w:val="berschrift2"/>
        <w:rPr>
          <w:lang w:eastAsia="de-DE"/>
        </w:rPr>
      </w:pPr>
      <w:bookmarkStart w:id="59" w:name="_Toc73438715"/>
      <w:r w:rsidRPr="003A0996">
        <w:rPr>
          <w:lang w:eastAsia="de-DE"/>
        </w:rPr>
        <w:t>Gerät ein- und ausschalten</w:t>
      </w:r>
      <w:bookmarkEnd w:id="59"/>
      <w:r w:rsidRPr="003A0996">
        <w:rPr>
          <w:lang w:eastAsia="de-DE"/>
        </w:rPr>
        <w:t xml:space="preserve"> </w:t>
      </w:r>
    </w:p>
    <w:p w:rsidR="003A0996" w:rsidRPr="003A0996" w:rsidRDefault="003A0996" w:rsidP="003A0996">
      <w:pPr>
        <w:rPr>
          <w:lang w:eastAsia="de-DE"/>
        </w:rPr>
      </w:pPr>
      <w:r w:rsidRPr="003A0996">
        <w:rPr>
          <w:lang w:eastAsia="de-DE"/>
        </w:rPr>
        <w:t xml:space="preserve">Um das Gerät einzuschalten drücken Sie kurz die Löschen Taste (im 3 x 3 Block rechts oben). Nach einiger Zeit (3 Minuten) ohne Tastendruck schaltet sich das Gerät automatisch ab. Um den Rechner manuell abzuschalten, drücken Sie alle drei Tasten der obersten Tastenreihe im 3 x 3 Block gleichzeitig und halten diese bis zum Ertönen des Signaltons gedrückt.  </w:t>
      </w:r>
    </w:p>
    <w:p w:rsidR="003A0996" w:rsidRPr="003A0996" w:rsidRDefault="003A0996" w:rsidP="00CC2BFA">
      <w:pPr>
        <w:pStyle w:val="berschrift2"/>
        <w:rPr>
          <w:lang w:eastAsia="de-DE"/>
        </w:rPr>
      </w:pPr>
      <w:bookmarkStart w:id="60" w:name="_Toc73438716"/>
      <w:r w:rsidRPr="003A0996">
        <w:rPr>
          <w:lang w:eastAsia="de-DE"/>
        </w:rPr>
        <w:t>Manueller Ausstieg aus dem Menü</w:t>
      </w:r>
      <w:bookmarkEnd w:id="60"/>
      <w:r w:rsidRPr="003A0996">
        <w:rPr>
          <w:lang w:eastAsia="de-DE"/>
        </w:rPr>
        <w:t xml:space="preserve"> </w:t>
      </w:r>
    </w:p>
    <w:p w:rsidR="003A0996" w:rsidRPr="003A0996" w:rsidRDefault="003A0996" w:rsidP="003A0996">
      <w:pPr>
        <w:rPr>
          <w:lang w:eastAsia="de-DE"/>
        </w:rPr>
      </w:pPr>
      <w:r w:rsidRPr="003A0996">
        <w:rPr>
          <w:lang w:eastAsia="de-DE"/>
        </w:rPr>
        <w:t xml:space="preserve">Als generelle Escape Funktion beim Menü drücken Sie einfach kurz die Löschen Taste (3 x 3 Block, Reihe 1, rechte Taste).  </w:t>
      </w:r>
    </w:p>
    <w:p w:rsidR="003A0996" w:rsidRPr="003A0996" w:rsidRDefault="003A0996" w:rsidP="00CC2BFA">
      <w:pPr>
        <w:pStyle w:val="berschrift2"/>
        <w:rPr>
          <w:lang w:eastAsia="de-DE"/>
        </w:rPr>
      </w:pPr>
      <w:bookmarkStart w:id="61" w:name="_Toc73438717"/>
      <w:r w:rsidRPr="003A0996">
        <w:rPr>
          <w:lang w:eastAsia="de-DE"/>
        </w:rPr>
        <w:t>Löschen der letzten Eingabe / alles löschen</w:t>
      </w:r>
      <w:bookmarkEnd w:id="61"/>
      <w:r w:rsidRPr="003A0996">
        <w:rPr>
          <w:lang w:eastAsia="de-DE"/>
        </w:rPr>
        <w:t xml:space="preserve"> </w:t>
      </w:r>
    </w:p>
    <w:p w:rsidR="003A0996" w:rsidRPr="003A0996" w:rsidRDefault="003A0996" w:rsidP="003A0996">
      <w:pPr>
        <w:rPr>
          <w:lang w:eastAsia="de-DE"/>
        </w:rPr>
      </w:pPr>
      <w:r w:rsidRPr="003A0996">
        <w:rPr>
          <w:lang w:eastAsia="de-DE"/>
        </w:rPr>
        <w:t xml:space="preserve">Falls Sie eine falsche Eingabe gemacht haben, können Sie den letzten Eingabewert durch langes Drücken der Löschen Taste (3 x 3 Block, Reihe 1, rechte Taste) löschen und die ganze letzte Rechnung oder Zahl durch kurzes Drücken der Löschen Taste entfernen. </w:t>
      </w:r>
    </w:p>
    <w:p w:rsidR="003A0996" w:rsidRPr="003A0996" w:rsidRDefault="003A0996" w:rsidP="00CC2BFA">
      <w:pPr>
        <w:pStyle w:val="berschrift2"/>
        <w:rPr>
          <w:lang w:eastAsia="de-DE"/>
        </w:rPr>
      </w:pPr>
      <w:bookmarkStart w:id="62" w:name="_Toc73438718"/>
      <w:r w:rsidRPr="003A0996">
        <w:rPr>
          <w:lang w:eastAsia="de-DE"/>
        </w:rPr>
        <w:t>Tastensperre</w:t>
      </w:r>
      <w:bookmarkEnd w:id="62"/>
      <w:r w:rsidRPr="003A0996">
        <w:rPr>
          <w:lang w:eastAsia="de-DE"/>
        </w:rPr>
        <w:t xml:space="preserve"> </w:t>
      </w:r>
    </w:p>
    <w:p w:rsidR="003A0996" w:rsidRPr="003A0996" w:rsidRDefault="003A0996" w:rsidP="003A0996">
      <w:pPr>
        <w:rPr>
          <w:lang w:eastAsia="de-DE"/>
        </w:rPr>
      </w:pPr>
      <w:r w:rsidRPr="003A0996">
        <w:rPr>
          <w:lang w:eastAsia="de-DE"/>
        </w:rPr>
        <w:t xml:space="preserve">Um die Tastensperre zu aktivieren bzw. deaktivieren, drücken Sie gleichzeitig die Zifferntaste 0 und die Plus Taste und halten Sie diese länger gedrückt (4 x 4 Block, Reihe 4, linke und rechte Taste). </w:t>
      </w:r>
    </w:p>
    <w:p w:rsidR="003A0996" w:rsidRPr="003A0996" w:rsidRDefault="003A0996" w:rsidP="00CC2BFA">
      <w:pPr>
        <w:pStyle w:val="berschrift2"/>
        <w:rPr>
          <w:lang w:eastAsia="de-DE"/>
        </w:rPr>
      </w:pPr>
      <w:bookmarkStart w:id="63" w:name="_Toc73438719"/>
      <w:r w:rsidRPr="003A0996">
        <w:rPr>
          <w:lang w:eastAsia="de-DE"/>
        </w:rPr>
        <w:t>Lautstärke</w:t>
      </w:r>
      <w:bookmarkEnd w:id="63"/>
      <w:r w:rsidRPr="003A0996">
        <w:rPr>
          <w:lang w:eastAsia="de-DE"/>
        </w:rPr>
        <w:t xml:space="preserve"> </w:t>
      </w:r>
    </w:p>
    <w:p w:rsidR="003A0996" w:rsidRPr="003A0996" w:rsidRDefault="003A0996" w:rsidP="003A0996">
      <w:pPr>
        <w:rPr>
          <w:lang w:eastAsia="de-DE"/>
        </w:rPr>
      </w:pPr>
      <w:r w:rsidRPr="003A0996">
        <w:rPr>
          <w:lang w:eastAsia="de-DE"/>
        </w:rPr>
        <w:t xml:space="preserve">Die  Lautstärkeregelung erfolgt im 3 x 3 Block durch kurzes drücken der linken Taste in </w:t>
      </w:r>
      <w:r w:rsidRPr="003A0996">
        <w:rPr>
          <w:lang w:eastAsia="de-DE"/>
        </w:rPr>
        <w:lastRenderedPageBreak/>
        <w:t xml:space="preserve">Reihe 2 zusammen mit der mittleren Taste in Reihe 2 (die taktile „Menütaste“, zum Lautstärke verringern); bzw. durch drücken der rechten Taste in Reihe 2 zusammen mit der Menütaste (Lautstärke erhöhen). Die eingestellte Lautstärkestufe wird angesagt. </w:t>
      </w:r>
    </w:p>
    <w:p w:rsidR="003A0996" w:rsidRPr="003A0996" w:rsidRDefault="003A0996" w:rsidP="003A0996">
      <w:pPr>
        <w:rPr>
          <w:lang w:eastAsia="de-DE"/>
        </w:rPr>
      </w:pPr>
      <w:r w:rsidRPr="003A0996">
        <w:rPr>
          <w:lang w:eastAsia="de-DE"/>
        </w:rPr>
        <w:t xml:space="preserve">Achtung: es gibt auch eine Lautstärkestufe 0, d.h. das Gerät kann lautlos geschaltet werden! Diese Einstellung kann auch durch Trennen des Gerätes von der Stromversorgung zurückgesetzt werden. </w:t>
      </w:r>
    </w:p>
    <w:p w:rsidR="003A0996" w:rsidRPr="003A0996" w:rsidRDefault="003A0996" w:rsidP="00CC2BFA">
      <w:pPr>
        <w:pStyle w:val="berschrift2"/>
        <w:rPr>
          <w:lang w:eastAsia="de-DE"/>
        </w:rPr>
      </w:pPr>
      <w:bookmarkStart w:id="64" w:name="_Toc73438720"/>
      <w:r w:rsidRPr="003A0996">
        <w:rPr>
          <w:lang w:eastAsia="de-DE"/>
        </w:rPr>
        <w:t>Datum und Uhrzeit</w:t>
      </w:r>
      <w:bookmarkEnd w:id="64"/>
      <w:r w:rsidRPr="003A0996">
        <w:rPr>
          <w:lang w:eastAsia="de-DE"/>
        </w:rPr>
        <w:t xml:space="preserve"> </w:t>
      </w:r>
    </w:p>
    <w:p w:rsidR="003A0996" w:rsidRPr="003A0996" w:rsidRDefault="003A0996" w:rsidP="003A0996">
      <w:pPr>
        <w:rPr>
          <w:lang w:eastAsia="de-DE"/>
        </w:rPr>
      </w:pPr>
      <w:r w:rsidRPr="003A0996">
        <w:rPr>
          <w:lang w:eastAsia="de-DE"/>
        </w:rPr>
        <w:t xml:space="preserve">Der Doublecheck hat eine eingebaute Uhr. Um die aktuelle Uhrzeit zu hören, drücken Sie bitte die Taste Time/Date (3 x 3 Block, Reihe 1 links) kurz, für das aktuelle Datum drücken Sie die Taste bitte lang. Uhrzeit und Datum sind auch im Standby des Gerätes abrufbar. </w:t>
      </w:r>
    </w:p>
    <w:p w:rsidR="00CC2BFA" w:rsidRDefault="003A0996" w:rsidP="00CC2BFA">
      <w:pPr>
        <w:pStyle w:val="berschrift2"/>
        <w:rPr>
          <w:lang w:eastAsia="de-DE"/>
        </w:rPr>
      </w:pPr>
      <w:bookmarkStart w:id="65" w:name="_Toc73438721"/>
      <w:r w:rsidRPr="003A0996">
        <w:rPr>
          <w:lang w:eastAsia="de-DE"/>
        </w:rPr>
        <w:t>Speicherfunktion</w:t>
      </w:r>
      <w:bookmarkEnd w:id="65"/>
    </w:p>
    <w:p w:rsidR="003A0996" w:rsidRPr="003A0996" w:rsidRDefault="003A0996" w:rsidP="00CC2BFA">
      <w:pPr>
        <w:pStyle w:val="berschrift3"/>
        <w:rPr>
          <w:lang w:eastAsia="de-DE"/>
        </w:rPr>
      </w:pPr>
      <w:bookmarkStart w:id="66" w:name="_Toc73438722"/>
      <w:r w:rsidRPr="003A0996">
        <w:rPr>
          <w:lang w:eastAsia="de-DE"/>
        </w:rPr>
        <w:t>Abspeichern von Werten</w:t>
      </w:r>
      <w:bookmarkEnd w:id="66"/>
      <w:r w:rsidRPr="003A0996">
        <w:rPr>
          <w:lang w:eastAsia="de-DE"/>
        </w:rPr>
        <w:t xml:space="preserve"> </w:t>
      </w:r>
    </w:p>
    <w:p w:rsidR="003A0996" w:rsidRPr="003A0996" w:rsidRDefault="003A0996" w:rsidP="003A0996">
      <w:pPr>
        <w:rPr>
          <w:lang w:eastAsia="de-DE"/>
        </w:rPr>
      </w:pPr>
      <w:r w:rsidRPr="003A0996">
        <w:rPr>
          <w:lang w:eastAsia="de-DE"/>
        </w:rPr>
        <w:t xml:space="preserve">Um Zahlenwerte abzuspeichern wählen Sie die Funktion „Wert speichern“ (mittlere Taste im 3 x 3 Block in Reihe 1 lang drücken) und wählen anschließend einen Speicherplatz aus (Zifferntaste 1 bis 9). Der Wert wird so im entsprechenden Speicherort abgelegt (es stehen bis zu 9 verschiedene Speicherplätze zur Verfügung). </w:t>
      </w:r>
    </w:p>
    <w:p w:rsidR="003A0996" w:rsidRPr="003A0996" w:rsidRDefault="003A0996" w:rsidP="00CC2BFA">
      <w:pPr>
        <w:pStyle w:val="berschrift3"/>
        <w:rPr>
          <w:lang w:eastAsia="de-DE"/>
        </w:rPr>
      </w:pPr>
      <w:bookmarkStart w:id="67" w:name="_Toc73438723"/>
      <w:r w:rsidRPr="003A0996">
        <w:rPr>
          <w:lang w:eastAsia="de-DE"/>
        </w:rPr>
        <w:t>Abrufen gespeicherter Werte</w:t>
      </w:r>
      <w:bookmarkEnd w:id="67"/>
      <w:r w:rsidRPr="003A0996">
        <w:rPr>
          <w:lang w:eastAsia="de-DE"/>
        </w:rPr>
        <w:t xml:space="preserve"> </w:t>
      </w:r>
    </w:p>
    <w:p w:rsidR="003A0996" w:rsidRPr="003A0996" w:rsidRDefault="003A0996" w:rsidP="003A0996">
      <w:pPr>
        <w:rPr>
          <w:lang w:eastAsia="de-DE"/>
        </w:rPr>
      </w:pPr>
      <w:r w:rsidRPr="003A0996">
        <w:rPr>
          <w:lang w:eastAsia="de-DE"/>
        </w:rPr>
        <w:t xml:space="preserve">Um einen Speicherplatz abzurufen wählen Sie die Funktion „Speicher abrufen“ (mittlere Taste im 3 x 3 Block in Reihe 1 kurz drücken) und betätigen anschließend die entsprechende Zifferntaste für die Nummer des Speichers (1 bis 9). </w:t>
      </w:r>
    </w:p>
    <w:p w:rsidR="003A0996" w:rsidRPr="003A0996" w:rsidRDefault="003A0996" w:rsidP="00CC2BFA">
      <w:pPr>
        <w:pStyle w:val="berschrift3"/>
        <w:rPr>
          <w:lang w:eastAsia="de-DE"/>
        </w:rPr>
      </w:pPr>
      <w:bookmarkStart w:id="68" w:name="_Toc73438724"/>
      <w:r w:rsidRPr="003A0996">
        <w:rPr>
          <w:lang w:eastAsia="de-DE"/>
        </w:rPr>
        <w:t>Löschen gespeicherter Werte</w:t>
      </w:r>
      <w:bookmarkEnd w:id="68"/>
      <w:r w:rsidRPr="003A0996">
        <w:rPr>
          <w:lang w:eastAsia="de-DE"/>
        </w:rPr>
        <w:t xml:space="preserve"> </w:t>
      </w:r>
    </w:p>
    <w:p w:rsidR="003A0996" w:rsidRPr="003A0996" w:rsidRDefault="003A0996" w:rsidP="003A0996">
      <w:pPr>
        <w:rPr>
          <w:lang w:eastAsia="de-DE"/>
        </w:rPr>
      </w:pPr>
      <w:r w:rsidRPr="003A0996">
        <w:rPr>
          <w:lang w:eastAsia="de-DE"/>
        </w:rPr>
        <w:t xml:space="preserve">Um einen Speicherplatz zu löschen, speichern Sie bitte den Wert 0 ab (siehe Punkt 4.10.1). Um einen Speicherplatz mit einem neuen Wert zu überschreiben, speichern Sie den neuen Wert auf entsprechendem Speicherplatz ab. </w:t>
      </w:r>
    </w:p>
    <w:p w:rsidR="003A0996" w:rsidRPr="003A0996" w:rsidRDefault="003A0996" w:rsidP="00CC2BFA">
      <w:pPr>
        <w:pStyle w:val="berschrift2"/>
        <w:rPr>
          <w:lang w:eastAsia="de-DE"/>
        </w:rPr>
      </w:pPr>
      <w:bookmarkStart w:id="69" w:name="_Toc73438725"/>
      <w:r w:rsidRPr="003A0996">
        <w:rPr>
          <w:lang w:eastAsia="de-DE"/>
        </w:rPr>
        <w:t>Wiederholfunktion</w:t>
      </w:r>
      <w:bookmarkEnd w:id="69"/>
      <w:r w:rsidRPr="003A0996">
        <w:rPr>
          <w:lang w:eastAsia="de-DE"/>
        </w:rPr>
        <w:t xml:space="preserve"> </w:t>
      </w:r>
    </w:p>
    <w:p w:rsidR="003A0996" w:rsidRPr="003A0996" w:rsidRDefault="003A0996" w:rsidP="003A0996">
      <w:pPr>
        <w:rPr>
          <w:lang w:eastAsia="de-DE"/>
        </w:rPr>
      </w:pPr>
      <w:r w:rsidRPr="003A0996">
        <w:rPr>
          <w:lang w:eastAsia="de-DE"/>
        </w:rPr>
        <w:t xml:space="preserve">Bei der Version mit Sprachausgabe können Sie während einer Rechenoperation durch betätigen der Zusatztaste in Reihe 4 oder durch einen kurzen Druck auf die Menütaste (3 x 3 Block, Reihe 2, mittlere Taste) die gesamte Eingabe ansagen lassen. </w:t>
      </w:r>
    </w:p>
    <w:p w:rsidR="003A0996" w:rsidRPr="003A0996" w:rsidRDefault="003A0996" w:rsidP="00CC2BFA">
      <w:pPr>
        <w:pStyle w:val="berschrift1"/>
        <w:rPr>
          <w:lang w:eastAsia="de-DE"/>
        </w:rPr>
      </w:pPr>
      <w:bookmarkStart w:id="70" w:name="_Toc73438726"/>
      <w:r w:rsidRPr="003A0996">
        <w:rPr>
          <w:lang w:eastAsia="de-DE"/>
        </w:rPr>
        <w:t>Rechenvorgänge</w:t>
      </w:r>
      <w:bookmarkEnd w:id="70"/>
      <w:r w:rsidRPr="003A0996">
        <w:rPr>
          <w:lang w:eastAsia="de-DE"/>
        </w:rPr>
        <w:t xml:space="preserve"> </w:t>
      </w:r>
    </w:p>
    <w:p w:rsidR="003A0996" w:rsidRPr="003A0996" w:rsidRDefault="003A0996" w:rsidP="003A0996">
      <w:pPr>
        <w:rPr>
          <w:lang w:eastAsia="de-DE"/>
        </w:rPr>
      </w:pPr>
      <w:r w:rsidRPr="003A0996">
        <w:rPr>
          <w:lang w:eastAsia="de-DE"/>
        </w:rPr>
        <w:t xml:space="preserve">Mit dem </w:t>
      </w:r>
      <w:proofErr w:type="spellStart"/>
      <w:r w:rsidRPr="003A0996">
        <w:rPr>
          <w:lang w:eastAsia="de-DE"/>
        </w:rPr>
        <w:t>DoubleCheck</w:t>
      </w:r>
      <w:proofErr w:type="spellEnd"/>
      <w:r w:rsidRPr="003A0996">
        <w:rPr>
          <w:lang w:eastAsia="de-DE"/>
        </w:rPr>
        <w:t xml:space="preserve"> können Sie alle Grundrechenarten ausführen und haben die Möglichkeit der Prozentrechnung, des Wurzelziehens und </w:t>
      </w:r>
      <w:proofErr w:type="gramStart"/>
      <w:r w:rsidRPr="003A0996">
        <w:rPr>
          <w:lang w:eastAsia="de-DE"/>
        </w:rPr>
        <w:t>des  Quadrierens</w:t>
      </w:r>
      <w:proofErr w:type="gramEnd"/>
      <w:r w:rsidRPr="003A0996">
        <w:rPr>
          <w:lang w:eastAsia="de-DE"/>
        </w:rPr>
        <w:t xml:space="preserve">.  </w:t>
      </w:r>
    </w:p>
    <w:p w:rsidR="003A0996" w:rsidRPr="003A0996" w:rsidRDefault="003A0996" w:rsidP="00C7016F">
      <w:pPr>
        <w:pStyle w:val="berschrift2"/>
        <w:rPr>
          <w:lang w:eastAsia="de-DE"/>
        </w:rPr>
      </w:pPr>
      <w:bookmarkStart w:id="71" w:name="_Toc73438727"/>
      <w:r w:rsidRPr="003A0996">
        <w:rPr>
          <w:lang w:eastAsia="de-DE"/>
        </w:rPr>
        <w:t>Grundrechenarten</w:t>
      </w:r>
      <w:bookmarkEnd w:id="71"/>
      <w:r w:rsidRPr="003A0996">
        <w:rPr>
          <w:lang w:eastAsia="de-DE"/>
        </w:rPr>
        <w:t xml:space="preserve"> </w:t>
      </w:r>
    </w:p>
    <w:p w:rsidR="003A0996" w:rsidRPr="003A0996" w:rsidRDefault="003A0996" w:rsidP="003A0996">
      <w:pPr>
        <w:rPr>
          <w:lang w:eastAsia="de-DE"/>
        </w:rPr>
      </w:pPr>
      <w:r w:rsidRPr="003A0996">
        <w:rPr>
          <w:lang w:eastAsia="de-DE"/>
        </w:rPr>
        <w:t xml:space="preserve">Zu den Grundrechenarten zählen das Addieren (Plus), das Subtrahieren (Minus), das Multiplizieren (Mal) und das Dividieren (geteilt durch). Um eine dieser Grundrechnungen durchzuführen, geben Sie zuerst eine Zahl ein, drücken Sie dann die gewünschte Rechenart (4. bis 7. Reihe, jeweils die ganz rechte Taste), danach eine weitere Zahl und abschließend die Ist-Gleich Taste (7. Reihe, zweite Taste von rechts). Der Eingabeprozess und das Rechenergebnis werden per Sprache angesagt. Wenn Sie das Ergebnis wiederholen möchten, drücken Sie die Ist-Gleich Taste noch einmal. Wenn Sie sich bei der Eingabe einer Zahl vertippt haben, können Sie, mit einem langen Druck auf die Löschen Taste (1. Reihe, rechte Taste) die jeweils letzte Ziffer löschen und dann die richtige eingeben. So können auch die Eingabe ganzer Rechenoperationen schrittweise rückgängig gemacht werden. </w:t>
      </w:r>
    </w:p>
    <w:p w:rsidR="003A0996" w:rsidRPr="003A0996" w:rsidRDefault="003A0996" w:rsidP="00C7016F">
      <w:pPr>
        <w:pStyle w:val="berschrift2"/>
        <w:rPr>
          <w:lang w:eastAsia="de-DE"/>
        </w:rPr>
      </w:pPr>
      <w:bookmarkStart w:id="72" w:name="_Toc73438728"/>
      <w:r w:rsidRPr="003A0996">
        <w:rPr>
          <w:lang w:eastAsia="de-DE"/>
        </w:rPr>
        <w:t>Erweiterte Rechenarten</w:t>
      </w:r>
      <w:bookmarkEnd w:id="72"/>
      <w:r w:rsidRPr="003A0996">
        <w:rPr>
          <w:lang w:eastAsia="de-DE"/>
        </w:rPr>
        <w:t xml:space="preserve"> </w:t>
      </w:r>
    </w:p>
    <w:p w:rsidR="003A0996" w:rsidRPr="003A0996" w:rsidRDefault="003A0996" w:rsidP="003A0996">
      <w:pPr>
        <w:rPr>
          <w:lang w:eastAsia="de-DE"/>
        </w:rPr>
      </w:pPr>
      <w:r w:rsidRPr="003A0996">
        <w:rPr>
          <w:lang w:eastAsia="de-DE"/>
        </w:rPr>
        <w:t xml:space="preserve">Zu den erweiterten Rechenfunktionen des </w:t>
      </w:r>
      <w:proofErr w:type="spellStart"/>
      <w:r w:rsidRPr="003A0996">
        <w:rPr>
          <w:lang w:eastAsia="de-DE"/>
        </w:rPr>
        <w:t>DoubleChecks</w:t>
      </w:r>
      <w:proofErr w:type="spellEnd"/>
      <w:r w:rsidRPr="003A0996">
        <w:rPr>
          <w:lang w:eastAsia="de-DE"/>
        </w:rPr>
        <w:t xml:space="preserve"> gehören die Prozentrechnung, das Wurzelziehen, das Quadrieren und das Potenzieren. </w:t>
      </w:r>
    </w:p>
    <w:p w:rsidR="003A0996" w:rsidRPr="003A0996" w:rsidRDefault="003A0996" w:rsidP="00C7016F">
      <w:pPr>
        <w:pStyle w:val="berschrift3"/>
        <w:rPr>
          <w:lang w:eastAsia="de-DE"/>
        </w:rPr>
      </w:pPr>
      <w:bookmarkStart w:id="73" w:name="_Toc73438729"/>
      <w:r w:rsidRPr="003A0996">
        <w:rPr>
          <w:lang w:eastAsia="de-DE"/>
        </w:rPr>
        <w:lastRenderedPageBreak/>
        <w:t>Prozentrechnen</w:t>
      </w:r>
      <w:bookmarkEnd w:id="73"/>
      <w:r w:rsidRPr="003A0996">
        <w:rPr>
          <w:lang w:eastAsia="de-DE"/>
        </w:rPr>
        <w:t xml:space="preserve"> </w:t>
      </w:r>
    </w:p>
    <w:p w:rsidR="003A0996" w:rsidRPr="003A0996" w:rsidRDefault="003A0996" w:rsidP="003A0996">
      <w:pPr>
        <w:rPr>
          <w:lang w:eastAsia="de-DE"/>
        </w:rPr>
      </w:pPr>
      <w:r w:rsidRPr="003A0996">
        <w:rPr>
          <w:lang w:eastAsia="de-DE"/>
        </w:rPr>
        <w:t xml:space="preserve">Beim Prozentrechnen gibt es bekanntlich unterschiedliche Ansätze: </w:t>
      </w:r>
    </w:p>
    <w:p w:rsidR="00A4201B" w:rsidRDefault="00297C93" w:rsidP="003A0996">
      <w:r>
        <w:t>Beispiel</w:t>
      </w:r>
      <w:r w:rsidR="00A4201B">
        <w:t xml:space="preserve"> Prozent</w:t>
      </w:r>
      <w:r>
        <w:t xml:space="preserve">: </w:t>
      </w:r>
      <w:r w:rsidR="003A0996" w:rsidRPr="003A0996">
        <w:rPr>
          <w:lang w:eastAsia="de-DE"/>
        </w:rPr>
        <w:t>Was sind 5% von 250</w:t>
      </w:r>
      <w:r w:rsidR="00A4201B">
        <w:t>?</w:t>
      </w:r>
    </w:p>
    <w:p w:rsidR="003A0996" w:rsidRPr="003A0996" w:rsidRDefault="00A4201B" w:rsidP="003A0996">
      <w:pPr>
        <w:rPr>
          <w:lang w:eastAsia="de-DE"/>
        </w:rPr>
      </w:pPr>
      <w:r>
        <w:t xml:space="preserve">Eingabe: </w:t>
      </w:r>
      <w:proofErr w:type="gramStart"/>
      <w:r w:rsidR="003A0996" w:rsidRPr="003A0996">
        <w:rPr>
          <w:lang w:eastAsia="de-DE"/>
        </w:rPr>
        <w:t xml:space="preserve">250 </w:t>
      </w:r>
      <w:r>
        <w:t>mal</w:t>
      </w:r>
      <w:proofErr w:type="gramEnd"/>
      <w:r w:rsidR="003A0996" w:rsidRPr="003A0996">
        <w:rPr>
          <w:lang w:eastAsia="de-DE"/>
        </w:rPr>
        <w:t xml:space="preserve"> 5 %</w:t>
      </w:r>
      <w:r>
        <w:t>.</w:t>
      </w:r>
      <w:r w:rsidR="003A0996" w:rsidRPr="003A0996">
        <w:rPr>
          <w:lang w:eastAsia="de-DE"/>
        </w:rPr>
        <w:t xml:space="preserve"> </w:t>
      </w:r>
    </w:p>
    <w:p w:rsidR="00A4201B" w:rsidRDefault="00A4201B" w:rsidP="003A0996">
      <w:r>
        <w:t xml:space="preserve">Beispiel </w:t>
      </w:r>
      <w:r w:rsidR="003A0996" w:rsidRPr="003A0996">
        <w:rPr>
          <w:lang w:eastAsia="de-DE"/>
        </w:rPr>
        <w:t>Prozentsatz</w:t>
      </w:r>
      <w:r>
        <w:t xml:space="preserve">: </w:t>
      </w:r>
      <w:r w:rsidR="003A0996" w:rsidRPr="003A0996">
        <w:rPr>
          <w:lang w:eastAsia="de-DE"/>
        </w:rPr>
        <w:t>250 sind 5% von wie viel</w:t>
      </w:r>
      <w:r>
        <w:t>?</w:t>
      </w:r>
    </w:p>
    <w:p w:rsidR="003A0996" w:rsidRPr="003A0996" w:rsidRDefault="00A4201B" w:rsidP="003A0996">
      <w:pPr>
        <w:rPr>
          <w:lang w:eastAsia="de-DE"/>
        </w:rPr>
      </w:pPr>
      <w:r>
        <w:t xml:space="preserve">Eingabe: </w:t>
      </w:r>
      <w:r w:rsidR="003A0996" w:rsidRPr="003A0996">
        <w:rPr>
          <w:lang w:eastAsia="de-DE"/>
        </w:rPr>
        <w:t xml:space="preserve">250 </w:t>
      </w:r>
      <w:r>
        <w:t>dividiert durch</w:t>
      </w:r>
      <w:r w:rsidR="003A0996" w:rsidRPr="003A0996">
        <w:rPr>
          <w:lang w:eastAsia="de-DE"/>
        </w:rPr>
        <w:t xml:space="preserve"> 5 % </w:t>
      </w:r>
    </w:p>
    <w:p w:rsidR="00F838B3" w:rsidRDefault="00A4201B" w:rsidP="003A0996">
      <w:r>
        <w:t xml:space="preserve">Beispiel </w:t>
      </w:r>
      <w:r w:rsidR="003A0996" w:rsidRPr="003A0996">
        <w:rPr>
          <w:lang w:eastAsia="de-DE"/>
        </w:rPr>
        <w:t>Aufschlag</w:t>
      </w:r>
      <w:r>
        <w:t>:</w:t>
      </w:r>
      <w:r w:rsidR="003A0996" w:rsidRPr="003A0996">
        <w:rPr>
          <w:lang w:eastAsia="de-DE"/>
        </w:rPr>
        <w:t xml:space="preserve"> Was machen 250 plus 5% Aufschlag</w:t>
      </w:r>
      <w:r w:rsidR="00F838B3">
        <w:t>?</w:t>
      </w:r>
    </w:p>
    <w:p w:rsidR="003A0996" w:rsidRPr="003A0996" w:rsidRDefault="00F838B3" w:rsidP="003A0996">
      <w:pPr>
        <w:rPr>
          <w:lang w:eastAsia="de-DE"/>
        </w:rPr>
      </w:pPr>
      <w:r>
        <w:t xml:space="preserve">Eingabe: </w:t>
      </w:r>
      <w:r w:rsidR="003A0996" w:rsidRPr="003A0996">
        <w:rPr>
          <w:lang w:eastAsia="de-DE"/>
        </w:rPr>
        <w:t xml:space="preserve">250 + 5 % </w:t>
      </w:r>
    </w:p>
    <w:p w:rsidR="00F838B3" w:rsidRDefault="00F838B3" w:rsidP="003A0996">
      <w:r>
        <w:t xml:space="preserve">Beispiel </w:t>
      </w:r>
      <w:r w:rsidR="003A0996" w:rsidRPr="003A0996">
        <w:rPr>
          <w:lang w:eastAsia="de-DE"/>
        </w:rPr>
        <w:t>Rabatt</w:t>
      </w:r>
      <w:r>
        <w:t>:</w:t>
      </w:r>
      <w:r w:rsidR="003A0996" w:rsidRPr="003A0996">
        <w:rPr>
          <w:lang w:eastAsia="de-DE"/>
        </w:rPr>
        <w:t xml:space="preserve"> Was macht 250 minus 5% Rabatt</w:t>
      </w:r>
      <w:r>
        <w:t>?</w:t>
      </w:r>
    </w:p>
    <w:p w:rsidR="003A0996" w:rsidRPr="003A0996" w:rsidRDefault="00F838B3" w:rsidP="003A0996">
      <w:pPr>
        <w:rPr>
          <w:lang w:eastAsia="de-DE"/>
        </w:rPr>
      </w:pPr>
      <w:r>
        <w:t xml:space="preserve">Eingabe: </w:t>
      </w:r>
      <w:r w:rsidR="003A0996" w:rsidRPr="003A0996">
        <w:rPr>
          <w:lang w:eastAsia="de-DE"/>
        </w:rPr>
        <w:t xml:space="preserve">250 – 5 % </w:t>
      </w:r>
    </w:p>
    <w:p w:rsidR="003A0996" w:rsidRPr="003A0996" w:rsidRDefault="003A0996" w:rsidP="003A0996">
      <w:pPr>
        <w:rPr>
          <w:lang w:eastAsia="de-DE"/>
        </w:rPr>
      </w:pPr>
      <w:r w:rsidRPr="003A0996">
        <w:rPr>
          <w:lang w:eastAsia="de-DE"/>
        </w:rPr>
        <w:t>Um also auszurechnen</w:t>
      </w:r>
      <w:r w:rsidR="00F838B3">
        <w:t>,</w:t>
      </w:r>
      <w:r w:rsidRPr="003A0996">
        <w:rPr>
          <w:lang w:eastAsia="de-DE"/>
        </w:rPr>
        <w:t xml:space="preserve"> wie viel 5% von 250 sind, geben Sie zuerst die Zahl 250 ein, drücken Sie anschließen die Mal Taste (5. Reihe, rechte Taste) dann die Ziffer 5 und schließen Sie den Vorgang durch kurzes Drücken der Prozent Taste (3. Reihe, rechte Taste) ab. Der errechnete Wert wird angesagt. </w:t>
      </w:r>
    </w:p>
    <w:p w:rsidR="003A0996" w:rsidRPr="003A0996" w:rsidRDefault="003A0996" w:rsidP="00C7016F">
      <w:pPr>
        <w:pStyle w:val="berschrift3"/>
        <w:rPr>
          <w:lang w:eastAsia="de-DE"/>
        </w:rPr>
      </w:pPr>
      <w:bookmarkStart w:id="74" w:name="_Toc73438730"/>
      <w:r w:rsidRPr="003A0996">
        <w:rPr>
          <w:lang w:eastAsia="de-DE"/>
        </w:rPr>
        <w:t>Quadrieren</w:t>
      </w:r>
      <w:bookmarkEnd w:id="74"/>
      <w:r w:rsidRPr="003A0996">
        <w:rPr>
          <w:lang w:eastAsia="de-DE"/>
        </w:rPr>
        <w:t xml:space="preserve"> </w:t>
      </w:r>
    </w:p>
    <w:p w:rsidR="003A0996" w:rsidRPr="003A0996" w:rsidRDefault="003A0996" w:rsidP="003A0996">
      <w:pPr>
        <w:rPr>
          <w:lang w:eastAsia="de-DE"/>
        </w:rPr>
      </w:pPr>
      <w:r w:rsidRPr="003A0996">
        <w:rPr>
          <w:lang w:eastAsia="de-DE"/>
        </w:rPr>
        <w:t xml:space="preserve">Um eine Zahl zu quadrieren, geben Sie zuerst die Zahl ein, drücken Sie dann kurz die Quadrat Taste (3. Reihe, mittlere Taste) und anschließend die Ist-gleich Taste.  </w:t>
      </w:r>
    </w:p>
    <w:p w:rsidR="003A0996" w:rsidRPr="003A0996" w:rsidRDefault="003A0996" w:rsidP="00C7016F">
      <w:pPr>
        <w:pStyle w:val="berschrift3"/>
        <w:rPr>
          <w:lang w:eastAsia="de-DE"/>
        </w:rPr>
      </w:pPr>
      <w:bookmarkStart w:id="75" w:name="_Toc73438731"/>
      <w:r w:rsidRPr="003A0996">
        <w:rPr>
          <w:lang w:eastAsia="de-DE"/>
        </w:rPr>
        <w:t>Wurzel ziehen</w:t>
      </w:r>
      <w:bookmarkEnd w:id="75"/>
      <w:r w:rsidRPr="003A0996">
        <w:rPr>
          <w:lang w:eastAsia="de-DE"/>
        </w:rPr>
        <w:t xml:space="preserve"> </w:t>
      </w:r>
    </w:p>
    <w:p w:rsidR="003A0996" w:rsidRPr="003A0996" w:rsidRDefault="003A0996" w:rsidP="003A0996">
      <w:pPr>
        <w:rPr>
          <w:lang w:eastAsia="de-DE"/>
        </w:rPr>
      </w:pPr>
      <w:r w:rsidRPr="003A0996">
        <w:rPr>
          <w:lang w:eastAsia="de-DE"/>
        </w:rPr>
        <w:t xml:space="preserve">Um die Wurzel einer Zahl zu ziehen geben Sie die Zahl ein, drücken Sie dann kurz die Wurzel Taste (3. Reihe, linke Taste) und anschließend die Ist-gleich Taste.  </w:t>
      </w:r>
    </w:p>
    <w:p w:rsidR="003A0996" w:rsidRPr="003A0996" w:rsidRDefault="003A0996" w:rsidP="00C7016F">
      <w:pPr>
        <w:pStyle w:val="berschrift3"/>
        <w:rPr>
          <w:lang w:eastAsia="de-DE"/>
        </w:rPr>
      </w:pPr>
      <w:bookmarkStart w:id="76" w:name="_Toc73438732"/>
      <w:r w:rsidRPr="003A0996">
        <w:rPr>
          <w:lang w:eastAsia="de-DE"/>
        </w:rPr>
        <w:t>Reziprok (Kehrwert)</w:t>
      </w:r>
      <w:bookmarkEnd w:id="76"/>
      <w:r w:rsidRPr="003A0996">
        <w:rPr>
          <w:lang w:eastAsia="de-DE"/>
        </w:rPr>
        <w:t xml:space="preserve"> </w:t>
      </w:r>
    </w:p>
    <w:p w:rsidR="003A0996" w:rsidRPr="003A0996" w:rsidRDefault="003A0996" w:rsidP="003A0996">
      <w:pPr>
        <w:rPr>
          <w:lang w:eastAsia="de-DE"/>
        </w:rPr>
      </w:pPr>
      <w:r w:rsidRPr="003A0996">
        <w:rPr>
          <w:lang w:eastAsia="de-DE"/>
        </w:rPr>
        <w:t xml:space="preserve">Um den Kehrwert einer Zahl zu ermitteln, geben Sie die Zahl ein, drücken Sie dann lange die Prozent Taste (3. Reihe, rechte Taste) und anschließend die Ist-gleich Taste.  </w:t>
      </w:r>
    </w:p>
    <w:p w:rsidR="003A0996" w:rsidRPr="003A0996" w:rsidRDefault="003A0996" w:rsidP="00C7016F">
      <w:pPr>
        <w:pStyle w:val="berschrift3"/>
        <w:rPr>
          <w:lang w:eastAsia="de-DE"/>
        </w:rPr>
      </w:pPr>
      <w:bookmarkStart w:id="77" w:name="_Toc73438733"/>
      <w:r w:rsidRPr="003A0996">
        <w:rPr>
          <w:lang w:eastAsia="de-DE"/>
        </w:rPr>
        <w:t>Potenzieren</w:t>
      </w:r>
      <w:bookmarkEnd w:id="77"/>
      <w:r w:rsidRPr="003A0996">
        <w:rPr>
          <w:lang w:eastAsia="de-DE"/>
        </w:rPr>
        <w:t xml:space="preserve"> </w:t>
      </w:r>
    </w:p>
    <w:p w:rsidR="003A0996" w:rsidRPr="003A0996" w:rsidRDefault="003A0996" w:rsidP="003A0996">
      <w:pPr>
        <w:rPr>
          <w:lang w:eastAsia="de-DE"/>
        </w:rPr>
      </w:pPr>
      <w:r w:rsidRPr="003A0996">
        <w:rPr>
          <w:lang w:eastAsia="de-DE"/>
        </w:rPr>
        <w:t xml:space="preserve">Um eine Zahl zu potenzieren, geben Sie die Zahl ein, drücken Sie lange die Quadrat Taste (3. Reihe, mittlere Taste) und geben Sie die gewünschte Hochzahl (nur ganze Zahlen) ein. Drücken Sie nun die Ist-Gleich Taste und das Ergebnis wird angesagt. </w:t>
      </w:r>
    </w:p>
    <w:p w:rsidR="003A0996" w:rsidRPr="003A0996" w:rsidRDefault="003A0996" w:rsidP="00C7016F">
      <w:pPr>
        <w:pStyle w:val="berschrift3"/>
        <w:rPr>
          <w:lang w:eastAsia="de-DE"/>
        </w:rPr>
      </w:pPr>
      <w:bookmarkStart w:id="78" w:name="_Toc73438734"/>
      <w:r w:rsidRPr="003A0996">
        <w:rPr>
          <w:lang w:eastAsia="de-DE"/>
        </w:rPr>
        <w:t>(Pi)</w:t>
      </w:r>
      <w:bookmarkEnd w:id="78"/>
      <w:r w:rsidRPr="003A0996">
        <w:rPr>
          <w:lang w:eastAsia="de-DE"/>
        </w:rPr>
        <w:t xml:space="preserve"> </w:t>
      </w:r>
    </w:p>
    <w:p w:rsidR="003A0996" w:rsidRPr="003A0996" w:rsidRDefault="003A0996" w:rsidP="003A0996">
      <w:pPr>
        <w:rPr>
          <w:lang w:eastAsia="de-DE"/>
        </w:rPr>
      </w:pPr>
      <w:r w:rsidRPr="003A0996">
        <w:rPr>
          <w:lang w:eastAsia="de-DE"/>
        </w:rPr>
        <w:t xml:space="preserve">Um mit der </w:t>
      </w:r>
      <w:proofErr w:type="gramStart"/>
      <w:r w:rsidRPr="003A0996">
        <w:rPr>
          <w:lang w:eastAsia="de-DE"/>
        </w:rPr>
        <w:t>Zahl  (</w:t>
      </w:r>
      <w:proofErr w:type="gramEnd"/>
      <w:r w:rsidRPr="003A0996">
        <w:rPr>
          <w:lang w:eastAsia="de-DE"/>
        </w:rPr>
        <w:t xml:space="preserve">Pi) zu rechnen, drücken Sie lange die Wurzel Taste (3. Reihe, linke Taste). </w:t>
      </w:r>
    </w:p>
    <w:p w:rsidR="003A0996" w:rsidRPr="003A0996" w:rsidRDefault="003A0996" w:rsidP="00C7016F">
      <w:pPr>
        <w:pStyle w:val="berschrift3"/>
        <w:rPr>
          <w:lang w:eastAsia="de-DE"/>
        </w:rPr>
      </w:pPr>
      <w:bookmarkStart w:id="79" w:name="_Toc73438735"/>
      <w:r w:rsidRPr="003A0996">
        <w:rPr>
          <w:lang w:eastAsia="de-DE"/>
        </w:rPr>
        <w:t>Vorzeichen wechseln</w:t>
      </w:r>
      <w:bookmarkEnd w:id="79"/>
      <w:r w:rsidRPr="003A0996">
        <w:rPr>
          <w:lang w:eastAsia="de-DE"/>
        </w:rPr>
        <w:t xml:space="preserve"> </w:t>
      </w:r>
    </w:p>
    <w:p w:rsidR="003A0996" w:rsidRPr="003A0996" w:rsidRDefault="003A0996" w:rsidP="003A0996">
      <w:pPr>
        <w:rPr>
          <w:lang w:eastAsia="de-DE"/>
        </w:rPr>
      </w:pPr>
      <w:r w:rsidRPr="003A0996">
        <w:rPr>
          <w:lang w:eastAsia="de-DE"/>
        </w:rPr>
        <w:t xml:space="preserve">Mit einem langen Druck auf die Komma-Taste (4 x 4 Block, Reihe 4, 2. Spalte) negieren Sie die eingegebene Zahl. </w:t>
      </w:r>
    </w:p>
    <w:p w:rsidR="003A0996" w:rsidRPr="003A0996" w:rsidRDefault="003A0996" w:rsidP="00C7016F">
      <w:pPr>
        <w:pStyle w:val="berschrift2"/>
        <w:rPr>
          <w:lang w:eastAsia="de-DE"/>
        </w:rPr>
      </w:pPr>
      <w:bookmarkStart w:id="80" w:name="_Toc73438736"/>
      <w:r w:rsidRPr="003A0996">
        <w:rPr>
          <w:lang w:eastAsia="de-DE"/>
        </w:rPr>
        <w:t>Umrechnungsfaktoren</w:t>
      </w:r>
      <w:bookmarkEnd w:id="80"/>
      <w:r w:rsidRPr="003A0996">
        <w:rPr>
          <w:lang w:eastAsia="de-DE"/>
        </w:rPr>
        <w:t xml:space="preserve"> </w:t>
      </w:r>
    </w:p>
    <w:p w:rsidR="003A0996" w:rsidRPr="003A0996" w:rsidRDefault="003A0996" w:rsidP="003A0996">
      <w:pPr>
        <w:rPr>
          <w:lang w:eastAsia="de-DE"/>
        </w:rPr>
      </w:pPr>
      <w:r w:rsidRPr="003A0996">
        <w:rPr>
          <w:lang w:eastAsia="de-DE"/>
        </w:rPr>
        <w:t xml:space="preserve">Im Modus „Umrechnungsfaktor“ können Sie schnell und einfach, anhand vorgegebener Umrechnungsfaktoren feststellen wie viel Pfunde z.B. 1 kg hat. </w:t>
      </w:r>
    </w:p>
    <w:p w:rsidR="009E770C" w:rsidRDefault="003A0996" w:rsidP="003A0996">
      <w:pPr>
        <w:rPr>
          <w:lang w:eastAsia="de-DE"/>
        </w:rPr>
      </w:pPr>
      <w:r w:rsidRPr="003A0996">
        <w:rPr>
          <w:lang w:eastAsia="de-DE"/>
        </w:rPr>
        <w:t>Drücken Sie lange die Umrechnungstaste (2. Reihe, rechte Taste) und Sie hören die Ansage „Umrechnungsfaktor“. Mit kurzem Druck der rechten oder linken Taste derselben Reihe können Sie nun auswählen, was Sie umrechnen möchten. Sie haben folgende Faktoren zur Auswahl:</w:t>
      </w:r>
    </w:p>
    <w:p w:rsidR="009E770C" w:rsidRDefault="003A0996" w:rsidP="009E770C">
      <w:pPr>
        <w:pStyle w:val="Aufzhlungszeichen"/>
      </w:pPr>
      <w:r w:rsidRPr="003A0996">
        <w:t>Währung (von EURO auf US-Dollar)</w:t>
      </w:r>
    </w:p>
    <w:p w:rsidR="009E770C" w:rsidRDefault="003A0996" w:rsidP="009E770C">
      <w:pPr>
        <w:pStyle w:val="Aufzhlungszeichen"/>
      </w:pPr>
      <w:r w:rsidRPr="003A0996">
        <w:t>Temperatur (von °C auf °F)</w:t>
      </w:r>
    </w:p>
    <w:p w:rsidR="009E770C" w:rsidRDefault="003A0996" w:rsidP="009E770C">
      <w:pPr>
        <w:pStyle w:val="Aufzhlungszeichen"/>
      </w:pPr>
      <w:r w:rsidRPr="003A0996">
        <w:t>Volumen (von Liter auf Gallonen)</w:t>
      </w:r>
    </w:p>
    <w:p w:rsidR="009E770C" w:rsidRDefault="003A0996" w:rsidP="009E770C">
      <w:pPr>
        <w:pStyle w:val="Aufzhlungszeichen"/>
      </w:pPr>
      <w:r w:rsidRPr="003A0996">
        <w:t>Länge (von km auf Meilen)</w:t>
      </w:r>
    </w:p>
    <w:p w:rsidR="009E770C" w:rsidRDefault="003A0996" w:rsidP="009E770C">
      <w:pPr>
        <w:pStyle w:val="Aufzhlungszeichen"/>
      </w:pPr>
      <w:r w:rsidRPr="003A0996">
        <w:t>Gewicht (von Kilo auf Pfund)</w:t>
      </w:r>
    </w:p>
    <w:p w:rsidR="009E770C" w:rsidRDefault="003A0996" w:rsidP="009E770C">
      <w:pPr>
        <w:pStyle w:val="Aufzhlungszeichen"/>
      </w:pPr>
      <w:r w:rsidRPr="003A0996">
        <w:t>Umrechnungsfaktor (individuellen Wert einstellbar)</w:t>
      </w:r>
    </w:p>
    <w:p w:rsidR="003A0996" w:rsidRPr="003A0996" w:rsidRDefault="003A0996" w:rsidP="003A0996">
      <w:pPr>
        <w:rPr>
          <w:lang w:eastAsia="de-DE"/>
        </w:rPr>
      </w:pPr>
      <w:r w:rsidRPr="003A0996">
        <w:rPr>
          <w:lang w:eastAsia="de-DE"/>
        </w:rPr>
        <w:lastRenderedPageBreak/>
        <w:t xml:space="preserve">Bestätigen Sie die Wahl mit kurzem Druck der mittleren Taste und Sie erhalten als Bestätigung den Umrechnungsfaktor angesagt. Den eingestellten Umrechnungsfaktor können Sie außerdem mittels eines kurzen Drucks auf die Umrechnungstaste abfragen. </w:t>
      </w:r>
    </w:p>
    <w:p w:rsidR="003A0996" w:rsidRPr="003A0996" w:rsidRDefault="003A0996" w:rsidP="003A0996">
      <w:pPr>
        <w:rPr>
          <w:lang w:eastAsia="de-DE"/>
        </w:rPr>
      </w:pPr>
      <w:r w:rsidRPr="003A0996">
        <w:rPr>
          <w:lang w:eastAsia="de-DE"/>
        </w:rPr>
        <w:t xml:space="preserve">Nun können Sie eine beliebige Zahl eingeben und diesen Wert umrechnen. Drücken Sie gleichzeitig die Komma- und die Ist-Gleich Taste (7. Reihe, die beiden mittleren Tasten). Wenn Sie wieder zurück berechnen möchten, drücken Sie gleichzeitig die Ist-Gleich und die Plus-Taste (7. Reihe, die beiden rechten Tasten).  </w:t>
      </w:r>
    </w:p>
    <w:p w:rsidR="003A0996" w:rsidRPr="003A0996" w:rsidRDefault="003A0996" w:rsidP="00C7016F">
      <w:pPr>
        <w:pStyle w:val="berschrift3"/>
        <w:rPr>
          <w:lang w:eastAsia="de-DE"/>
        </w:rPr>
      </w:pPr>
      <w:bookmarkStart w:id="81" w:name="_Toc73438737"/>
      <w:proofErr w:type="spellStart"/>
      <w:r w:rsidRPr="003A0996">
        <w:rPr>
          <w:lang w:eastAsia="de-DE"/>
        </w:rPr>
        <w:t>Währungsumrechner</w:t>
      </w:r>
      <w:bookmarkEnd w:id="81"/>
      <w:proofErr w:type="spellEnd"/>
      <w:r w:rsidRPr="003A0996">
        <w:rPr>
          <w:lang w:eastAsia="de-DE"/>
        </w:rPr>
        <w:t xml:space="preserve"> </w:t>
      </w:r>
    </w:p>
    <w:p w:rsidR="003A0996" w:rsidRPr="003A0996" w:rsidRDefault="003A0996" w:rsidP="003A0996">
      <w:pPr>
        <w:rPr>
          <w:lang w:eastAsia="de-DE"/>
        </w:rPr>
      </w:pPr>
      <w:r w:rsidRPr="003A0996">
        <w:rPr>
          <w:lang w:eastAsia="de-DE"/>
        </w:rPr>
        <w:t xml:space="preserve">Im Lieferzustand ist automatisch der Umrechnungskurs von Euro zu US Dollar eingestellt. Sie haben auch die Möglichkeit andere Währungskurse einzugeben. Drücken Sie dazu lange die Menütaste (2. Reihe, mittlere Taste). Geben Sie nun den gewünschten Kurs über die Zifferntaste ein und bestätigen Sie mit der mittleren Taste. Nun wird der von Ihnen eingetragene Kurs zur Währungsumrechnung herangezogen.  </w:t>
      </w:r>
    </w:p>
    <w:p w:rsidR="003A0996" w:rsidRPr="003A0996" w:rsidRDefault="003A0996" w:rsidP="00C7016F">
      <w:pPr>
        <w:pStyle w:val="berschrift3"/>
        <w:rPr>
          <w:lang w:eastAsia="de-DE"/>
        </w:rPr>
      </w:pPr>
      <w:bookmarkStart w:id="82" w:name="_Toc73438738"/>
      <w:r w:rsidRPr="003A0996">
        <w:rPr>
          <w:lang w:eastAsia="de-DE"/>
        </w:rPr>
        <w:t>Umrechnungsfaktor eingeben</w:t>
      </w:r>
      <w:bookmarkEnd w:id="82"/>
      <w:r w:rsidRPr="003A0996">
        <w:rPr>
          <w:lang w:eastAsia="de-DE"/>
        </w:rPr>
        <w:t xml:space="preserve"> </w:t>
      </w:r>
    </w:p>
    <w:p w:rsidR="003A0996" w:rsidRPr="003A0996" w:rsidRDefault="003A0996" w:rsidP="003A0996">
      <w:pPr>
        <w:rPr>
          <w:lang w:eastAsia="de-DE"/>
        </w:rPr>
      </w:pPr>
      <w:r w:rsidRPr="003A0996">
        <w:rPr>
          <w:lang w:eastAsia="de-DE"/>
        </w:rPr>
        <w:t xml:space="preserve">Sie haben natürlich auch die Möglichkeit jeden beliebigen Umrechnungsfaktor einzugeben. Wählen Sie dazu den Punkt „Umrechnungsfaktor“, bestätigen Sie diesen mit einem langen Druck der mittleren Taste und geben Sie den gewünschten Faktor über die Zifferntasten ein. Bestätigen Sie mit einem kurzen Druck der mittleren Taste. </w:t>
      </w:r>
    </w:p>
    <w:p w:rsidR="003A0996" w:rsidRPr="003A0996" w:rsidRDefault="003A0996" w:rsidP="00C7016F">
      <w:pPr>
        <w:pStyle w:val="berschrift2"/>
        <w:rPr>
          <w:lang w:eastAsia="de-DE"/>
        </w:rPr>
      </w:pPr>
      <w:bookmarkStart w:id="83" w:name="_Toc73438739"/>
      <w:r w:rsidRPr="003A0996">
        <w:rPr>
          <w:lang w:eastAsia="de-DE"/>
        </w:rPr>
        <w:t>Finanzrechner</w:t>
      </w:r>
      <w:bookmarkEnd w:id="83"/>
      <w:r w:rsidRPr="003A0996">
        <w:rPr>
          <w:lang w:eastAsia="de-DE"/>
        </w:rPr>
        <w:t xml:space="preserve"> </w:t>
      </w:r>
    </w:p>
    <w:p w:rsidR="003A0996" w:rsidRPr="003A0996" w:rsidRDefault="003A0996" w:rsidP="003A0996">
      <w:pPr>
        <w:rPr>
          <w:lang w:eastAsia="de-DE"/>
        </w:rPr>
      </w:pPr>
      <w:r w:rsidRPr="003A0996">
        <w:rPr>
          <w:lang w:eastAsia="de-DE"/>
        </w:rPr>
        <w:t xml:space="preserve">Der </w:t>
      </w:r>
      <w:proofErr w:type="spellStart"/>
      <w:r w:rsidRPr="003A0996">
        <w:rPr>
          <w:lang w:eastAsia="de-DE"/>
        </w:rPr>
        <w:t>DoubleCheck</w:t>
      </w:r>
      <w:proofErr w:type="spellEnd"/>
      <w:r w:rsidRPr="003A0996">
        <w:rPr>
          <w:lang w:eastAsia="de-DE"/>
        </w:rPr>
        <w:t xml:space="preserve"> bietet Ihnen kaufmännische Formeln zur Berechnung von Zinseszinsen und Barwert, sowie für Annuitätenrechnungen. Um in die Formelberechnungen zu gelangen drücken Sie lange die Formeltaste (2. Reihe, linke Taste), wählen Sie mit der linken oder rechten Taste </w:t>
      </w:r>
      <w:proofErr w:type="spellStart"/>
      <w:r w:rsidRPr="003A0996">
        <w:rPr>
          <w:lang w:eastAsia="de-DE"/>
        </w:rPr>
        <w:t>der selben</w:t>
      </w:r>
      <w:proofErr w:type="spellEnd"/>
      <w:r w:rsidRPr="003A0996">
        <w:rPr>
          <w:lang w:eastAsia="de-DE"/>
        </w:rPr>
        <w:t xml:space="preserve"> Reihe die gewünschte Formel aus und bestätigen Sie mit einem langen Druck der mittleren Taste derselben Reihe. </w:t>
      </w:r>
    </w:p>
    <w:p w:rsidR="003A0996" w:rsidRPr="003A0996" w:rsidRDefault="003A0996" w:rsidP="00C7016F">
      <w:pPr>
        <w:pStyle w:val="berschrift3"/>
        <w:rPr>
          <w:lang w:eastAsia="de-DE"/>
        </w:rPr>
      </w:pPr>
      <w:bookmarkStart w:id="84" w:name="_Toc73438740"/>
      <w:r w:rsidRPr="003A0996">
        <w:rPr>
          <w:lang w:eastAsia="de-DE"/>
        </w:rPr>
        <w:t>Zinseszinsen</w:t>
      </w:r>
      <w:bookmarkEnd w:id="84"/>
      <w:r w:rsidRPr="003A0996">
        <w:rPr>
          <w:lang w:eastAsia="de-DE"/>
        </w:rPr>
        <w:t xml:space="preserve"> </w:t>
      </w:r>
    </w:p>
    <w:p w:rsidR="003A0996" w:rsidRPr="003A0996" w:rsidRDefault="003A0996" w:rsidP="003A0996">
      <w:pPr>
        <w:rPr>
          <w:lang w:eastAsia="de-DE"/>
        </w:rPr>
      </w:pPr>
      <w:r w:rsidRPr="003A0996">
        <w:rPr>
          <w:lang w:eastAsia="de-DE"/>
        </w:rPr>
        <w:t xml:space="preserve">Die Zinseszinsrechnung beantwortet die Frage, auf welches Endkapital ein anfängliches Kapital nach einem bestimmten Zeitraum und unter Anwendung eines bestimmten Prozentsatzes kommt. Sie können damit z. B. ermitteln wie viel eine Spareinlage mit einem Zinssatz nach einer Laufzeit abwirft.  </w:t>
      </w:r>
    </w:p>
    <w:p w:rsidR="003A0996" w:rsidRPr="003A0996" w:rsidRDefault="003A0996" w:rsidP="003A0996">
      <w:pPr>
        <w:rPr>
          <w:lang w:eastAsia="de-DE"/>
        </w:rPr>
      </w:pPr>
      <w:r w:rsidRPr="003A0996">
        <w:rPr>
          <w:lang w:eastAsia="de-DE"/>
        </w:rPr>
        <w:t xml:space="preserve">Nachdem Sie die Formel ausgewählt haben (langer Druck auf die mittlere Taste), werden Sie aufgefordert das Anfangskapital einzugeben. Geben Sie den Betrag über die Zifferntasten ein und bestätigen Sie mit kurzem Druck der mittleren Taste. Nun müssen Sie den Prozentsatz eingeben und erneut bestätigen. Zuletzt werden Sie aufgefordert die Laufzeit anzugeben. Wenn Sie diese Eingabe ebenfalls bestätigt haben, wird die Summe genannt, die Sie (plus Zinsen) nach Ablauf der eingegebenen Laufzeit haben.  </w:t>
      </w:r>
    </w:p>
    <w:p w:rsidR="003A0996" w:rsidRPr="003A0996" w:rsidRDefault="003A0996" w:rsidP="00F11A13">
      <w:pPr>
        <w:pStyle w:val="berschrift3"/>
        <w:rPr>
          <w:lang w:eastAsia="de-DE"/>
        </w:rPr>
      </w:pPr>
      <w:bookmarkStart w:id="85" w:name="_Toc73438741"/>
      <w:r w:rsidRPr="003A0996">
        <w:rPr>
          <w:lang w:eastAsia="de-DE"/>
        </w:rPr>
        <w:t>Barwert</w:t>
      </w:r>
      <w:bookmarkEnd w:id="85"/>
      <w:r w:rsidRPr="003A0996">
        <w:rPr>
          <w:lang w:eastAsia="de-DE"/>
        </w:rPr>
        <w:t xml:space="preserve"> </w:t>
      </w:r>
    </w:p>
    <w:p w:rsidR="003A0996" w:rsidRPr="003A0996" w:rsidRDefault="003A0996" w:rsidP="003A0996">
      <w:pPr>
        <w:rPr>
          <w:lang w:eastAsia="de-DE"/>
        </w:rPr>
      </w:pPr>
      <w:r w:rsidRPr="003A0996">
        <w:rPr>
          <w:lang w:eastAsia="de-DE"/>
        </w:rPr>
        <w:t xml:space="preserve">Der Barwert ist ein Begriff aus der Finanzmathematik und entspricht dem Wert, den eine zukünftig anfallende Zahlung in der Gegenwart besitzt, also der Wert aller Zahlungen am Anfang einer Laufzeit. Mit der Barwertrechnung können Sie demnach herausfinden welches Anfangskapital Sie benötigen um nach einer bestimmten Laufzeit und einem gegebenen Prozentsatz ein angestrebtes </w:t>
      </w:r>
    </w:p>
    <w:p w:rsidR="003A0996" w:rsidRPr="003A0996" w:rsidRDefault="003A0996" w:rsidP="003A0996">
      <w:pPr>
        <w:rPr>
          <w:lang w:eastAsia="de-DE"/>
        </w:rPr>
      </w:pPr>
      <w:r w:rsidRPr="003A0996">
        <w:rPr>
          <w:lang w:eastAsia="de-DE"/>
        </w:rPr>
        <w:t xml:space="preserve">Endkapital zu erreichen.  </w:t>
      </w:r>
    </w:p>
    <w:p w:rsidR="003A0996" w:rsidRPr="003A0996" w:rsidRDefault="003A0996" w:rsidP="003A0996">
      <w:pPr>
        <w:rPr>
          <w:lang w:eastAsia="de-DE"/>
        </w:rPr>
      </w:pPr>
      <w:r w:rsidRPr="003A0996">
        <w:rPr>
          <w:lang w:eastAsia="de-DE"/>
        </w:rPr>
        <w:t xml:space="preserve">Nachdem Sie die Formel ausgewählt haben, werden Sie aufgefordert das Endkapital einzugeben. Geben Sie den Betrag über die Zifferntasten ein und bestätigen Sie mit kurzem Druck der mittleren Taste. Nun müssen Sie den Prozentsatz eingeben und erneut bestätigen. Zuletzt werden Sie aufgefordert die Laufzeit anzugeben. Wenn Sie diese Eingabe ebenfalls bestätigt haben, wird die Summe genannt, die Sie als Anfangskapital benötigen. </w:t>
      </w:r>
    </w:p>
    <w:p w:rsidR="003A0996" w:rsidRPr="003A0996" w:rsidRDefault="003A0996" w:rsidP="00F11A13">
      <w:pPr>
        <w:pStyle w:val="berschrift3"/>
        <w:rPr>
          <w:lang w:eastAsia="de-DE"/>
        </w:rPr>
      </w:pPr>
      <w:bookmarkStart w:id="86" w:name="_Toc73438742"/>
      <w:r w:rsidRPr="003A0996">
        <w:rPr>
          <w:lang w:eastAsia="de-DE"/>
        </w:rPr>
        <w:lastRenderedPageBreak/>
        <w:t>Annuitätenrechnung</w:t>
      </w:r>
      <w:bookmarkEnd w:id="86"/>
      <w:r w:rsidRPr="003A0996">
        <w:rPr>
          <w:lang w:eastAsia="de-DE"/>
        </w:rPr>
        <w:t xml:space="preserve"> </w:t>
      </w:r>
    </w:p>
    <w:p w:rsidR="003A0996" w:rsidRPr="003A0996" w:rsidRDefault="003A0996" w:rsidP="003A0996">
      <w:pPr>
        <w:rPr>
          <w:lang w:eastAsia="de-DE"/>
        </w:rPr>
      </w:pPr>
      <w:r w:rsidRPr="003A0996">
        <w:rPr>
          <w:lang w:eastAsia="de-DE"/>
        </w:rPr>
        <w:t xml:space="preserve">In der Finanzmathematik bezeichnet man als Annuität eine regelmäßig fließende, in der Höhe gleichbleibende Zahlung wie z.B. die Rate bei einem Kredit. Sie können hier also feststellen, wie hoch die regelmäßigen Ratenzahlungen bei einem Anfangskapital (z. B. Kredit), einem bestimmten Prozentsatz (z. B. Zinsen) und einer gegebenen Laufzeit sein werden.  </w:t>
      </w:r>
    </w:p>
    <w:p w:rsidR="003A0996" w:rsidRPr="003A0996" w:rsidRDefault="003A0996" w:rsidP="003A0996">
      <w:pPr>
        <w:rPr>
          <w:lang w:eastAsia="de-DE"/>
        </w:rPr>
      </w:pPr>
      <w:r w:rsidRPr="003A0996">
        <w:rPr>
          <w:lang w:eastAsia="de-DE"/>
        </w:rPr>
        <w:t xml:space="preserve">Nachdem Sie die Formel ausgewählt haben, werden Sie aufgefordert das Anfangskapital einzugeben. Geben Sie den Betrag über die Zifferntasten ein und bestätigen Sie mit kurzem Druck der mittleren Taste. Nun müssen Sie den Prozentsatz eingeben und erneut bestätigen. Zuletzt werden Sie aufgefordert die Laufzeit anzugeben. Wenn Sie diese Eingabe ebenfalls bestätigt haben, wird die Summe genannt, die Sie regelmäßig über den Laufzeitrahmen hinweg z. B. als Kreditrate bezahlen müssten.  </w:t>
      </w:r>
    </w:p>
    <w:p w:rsidR="003A0996" w:rsidRPr="003A0996" w:rsidRDefault="003A0996" w:rsidP="00F11A13">
      <w:pPr>
        <w:pStyle w:val="berschrift3"/>
        <w:rPr>
          <w:lang w:eastAsia="de-DE"/>
        </w:rPr>
      </w:pPr>
      <w:bookmarkStart w:id="87" w:name="_Toc73438743"/>
      <w:r w:rsidRPr="003A0996">
        <w:rPr>
          <w:lang w:eastAsia="de-DE"/>
        </w:rPr>
        <w:t>Annuitäten Anfangskapital</w:t>
      </w:r>
      <w:bookmarkEnd w:id="87"/>
      <w:r w:rsidRPr="003A0996">
        <w:rPr>
          <w:lang w:eastAsia="de-DE"/>
        </w:rPr>
        <w:t xml:space="preserve"> </w:t>
      </w:r>
    </w:p>
    <w:p w:rsidR="003A0996" w:rsidRPr="003A0996" w:rsidRDefault="003A0996" w:rsidP="003A0996">
      <w:pPr>
        <w:rPr>
          <w:lang w:eastAsia="de-DE"/>
        </w:rPr>
      </w:pPr>
      <w:r w:rsidRPr="003A0996">
        <w:rPr>
          <w:lang w:eastAsia="de-DE"/>
        </w:rPr>
        <w:t xml:space="preserve">In diesem Punkt der Annuitätsrechnung können Sie den umgekehrten Weg gehen und eine Annuität eingeben (also z. B. eine  monatliche Rate die Sie bezahlen könnten) um dann herauszufinden welche Endsumme Sie bei einem bestimmten Prozentsatz (z. B. Zinsen) und einer bestimmten Laufzeit bekommen würden.  </w:t>
      </w:r>
    </w:p>
    <w:p w:rsidR="003A0996" w:rsidRPr="003A0996" w:rsidRDefault="003A0996" w:rsidP="003A0996">
      <w:pPr>
        <w:rPr>
          <w:lang w:eastAsia="de-DE"/>
        </w:rPr>
      </w:pPr>
      <w:r w:rsidRPr="003A0996">
        <w:rPr>
          <w:lang w:eastAsia="de-DE"/>
        </w:rPr>
        <w:t xml:space="preserve">Nachdem Sie die Formel ausgewählt haben, werden Sie aufgefordert die Annuitäten einzugeben. Geben Sie den Betrag über die Zifferntasten ein und bestätigen Sie mit kurzem Druck der mittleren Taste. Nun müssen Sie den Prozentsatz eingeben und erneut bestätigen. Zuletzt werden Sie aufgefordert die Laufzeit anzugeben. Wenn Sie diese Eingabe ebenfalls bestätigt haben, wird die Gesamtsumme genannt, die Sie nach der Laufzeit und bei dem gegebenen Prozentsatz erhalten würden.  </w:t>
      </w:r>
    </w:p>
    <w:p w:rsidR="003A0996" w:rsidRPr="003A0996" w:rsidRDefault="003A0996" w:rsidP="00F11A13">
      <w:pPr>
        <w:pStyle w:val="berschrift1"/>
        <w:rPr>
          <w:lang w:eastAsia="de-DE"/>
        </w:rPr>
      </w:pPr>
      <w:bookmarkStart w:id="88" w:name="_Toc73438744"/>
      <w:r w:rsidRPr="003A0996">
        <w:rPr>
          <w:lang w:eastAsia="de-DE"/>
        </w:rPr>
        <w:t>Hilfemodus</w:t>
      </w:r>
      <w:bookmarkEnd w:id="88"/>
      <w:r w:rsidRPr="003A0996">
        <w:rPr>
          <w:lang w:eastAsia="de-DE"/>
        </w:rPr>
        <w:t xml:space="preserve"> </w:t>
      </w:r>
    </w:p>
    <w:p w:rsidR="003A0996" w:rsidRPr="003A0996" w:rsidRDefault="003A0996" w:rsidP="003A0996">
      <w:pPr>
        <w:rPr>
          <w:lang w:eastAsia="de-DE"/>
        </w:rPr>
      </w:pPr>
      <w:r w:rsidRPr="003A0996">
        <w:rPr>
          <w:lang w:eastAsia="de-DE"/>
        </w:rPr>
        <w:t xml:space="preserve">Durch gleichzeitiges Drücken der Tasten F und </w:t>
      </w:r>
      <w:proofErr w:type="spellStart"/>
      <w:r w:rsidRPr="003A0996">
        <w:rPr>
          <w:lang w:eastAsia="de-DE"/>
        </w:rPr>
        <w:t>Conv</w:t>
      </w:r>
      <w:proofErr w:type="spellEnd"/>
      <w:r w:rsidRPr="003A0996">
        <w:rPr>
          <w:lang w:eastAsia="de-DE"/>
        </w:rPr>
        <w:t xml:space="preserve"> (2. Reihe links und rechts) gelangen Sie in den Hilfe Modus. Hier wird Ihnen die Funktion der Taste, die Sie gerade gedrückt haben, in kurzen Worten erklärt. Durch wiederholtes Drücken, können Sie den Hilfemodus wieder verlassen.   </w:t>
      </w:r>
    </w:p>
    <w:p w:rsidR="003A0996" w:rsidRPr="003A0996" w:rsidRDefault="003A0996" w:rsidP="0001552A">
      <w:pPr>
        <w:pStyle w:val="berschrift1"/>
        <w:rPr>
          <w:lang w:eastAsia="de-DE"/>
        </w:rPr>
      </w:pPr>
      <w:bookmarkStart w:id="89" w:name="_Toc73438745"/>
      <w:r w:rsidRPr="003A0996">
        <w:rPr>
          <w:lang w:eastAsia="de-DE"/>
        </w:rPr>
        <w:t>Menü</w:t>
      </w:r>
      <w:bookmarkEnd w:id="89"/>
      <w:r w:rsidRPr="003A0996">
        <w:rPr>
          <w:lang w:eastAsia="de-DE"/>
        </w:rPr>
        <w:t xml:space="preserve"> </w:t>
      </w:r>
    </w:p>
    <w:p w:rsidR="003A0996" w:rsidRPr="003A0996" w:rsidRDefault="003A0996" w:rsidP="003A0996">
      <w:pPr>
        <w:rPr>
          <w:lang w:eastAsia="de-DE"/>
        </w:rPr>
      </w:pPr>
      <w:r w:rsidRPr="003A0996">
        <w:rPr>
          <w:lang w:eastAsia="de-DE"/>
        </w:rPr>
        <w:t xml:space="preserve">Das Menü bietet die Möglichkeit, die Form der Zahlenwiedergabe zu wählen, Datum, Uhrzeit und eine Weckzeit einzustellen sowie das Ansagetempo einzustellen oder die Dezimalstellen bei der Zahlenausgabe festzulegen. Um ins Menü einzusteigen drücken Sie lange die Menütaste. Die Menütaste ist die mittlere Taste der 2. Reihe und außerdem mit einem taktilen Punkt markiert. Sie hören die Ansage „Menü“. Wählen Sie anschließend mit der rechten oder linken Taste derselben Reihe den gewünschten Menüpunkt und bestätigen Sie diesen erneut durch einen langen Druck der mittleren Taste. </w:t>
      </w:r>
    </w:p>
    <w:p w:rsidR="003A0996" w:rsidRPr="003A0996" w:rsidRDefault="003A0996" w:rsidP="0001552A">
      <w:pPr>
        <w:pStyle w:val="berschrift2"/>
        <w:rPr>
          <w:lang w:eastAsia="de-DE"/>
        </w:rPr>
      </w:pPr>
      <w:bookmarkStart w:id="90" w:name="_Toc73438746"/>
      <w:r w:rsidRPr="003A0996">
        <w:rPr>
          <w:lang w:eastAsia="de-DE"/>
        </w:rPr>
        <w:t>Zahlenausgabe</w:t>
      </w:r>
      <w:bookmarkEnd w:id="90"/>
      <w:r w:rsidRPr="003A0996">
        <w:rPr>
          <w:lang w:eastAsia="de-DE"/>
        </w:rPr>
        <w:t xml:space="preserve"> </w:t>
      </w:r>
    </w:p>
    <w:p w:rsidR="003A0996" w:rsidRPr="003A0996" w:rsidRDefault="003A0996" w:rsidP="003A0996">
      <w:pPr>
        <w:rPr>
          <w:lang w:eastAsia="de-DE"/>
        </w:rPr>
      </w:pPr>
      <w:r w:rsidRPr="003A0996">
        <w:rPr>
          <w:lang w:eastAsia="de-DE"/>
        </w:rPr>
        <w:t>In diesem Menüpunkt kann eingestellt werden, ob das Rechenergebnis als ganze Zahl (z.B. 305) oder in einzelnen Ziffern (</w:t>
      </w:r>
      <w:proofErr w:type="spellStart"/>
      <w:r w:rsidRPr="003A0996">
        <w:rPr>
          <w:lang w:eastAsia="de-DE"/>
        </w:rPr>
        <w:t>z.B</w:t>
      </w:r>
      <w:proofErr w:type="spellEnd"/>
      <w:r w:rsidRPr="003A0996">
        <w:rPr>
          <w:lang w:eastAsia="de-DE"/>
        </w:rPr>
        <w:t>: 3_0_5) angesagt werden soll. Bestätigen Sie den Menüpunkt „Zahlenausgabe“ mit einem langen Druck der mittleren Taste. Wählen Sie nun durch kurzen Druck der rechten oder linken Taste die gewünschte Ansageform  (</w:t>
      </w:r>
      <w:proofErr w:type="spellStart"/>
      <w:r w:rsidRPr="003A0996">
        <w:rPr>
          <w:lang w:eastAsia="de-DE"/>
        </w:rPr>
        <w:t>z.B</w:t>
      </w:r>
      <w:proofErr w:type="spellEnd"/>
      <w:r w:rsidRPr="003A0996">
        <w:rPr>
          <w:lang w:eastAsia="de-DE"/>
        </w:rPr>
        <w:t xml:space="preserve">: Ziffernweise) und bestätigen Sie Ihre Wahl durch einen kurzen Druck der mittleren Taste. </w:t>
      </w:r>
    </w:p>
    <w:p w:rsidR="003A0996" w:rsidRPr="003A0996" w:rsidRDefault="003A0996" w:rsidP="0001552A">
      <w:pPr>
        <w:pStyle w:val="berschrift2"/>
        <w:rPr>
          <w:lang w:eastAsia="de-DE"/>
        </w:rPr>
      </w:pPr>
      <w:bookmarkStart w:id="91" w:name="_Toc73438747"/>
      <w:r w:rsidRPr="003A0996">
        <w:rPr>
          <w:lang w:eastAsia="de-DE"/>
        </w:rPr>
        <w:t>Weckruf</w:t>
      </w:r>
      <w:bookmarkEnd w:id="91"/>
      <w:r w:rsidRPr="003A0996">
        <w:rPr>
          <w:lang w:eastAsia="de-DE"/>
        </w:rPr>
        <w:t xml:space="preserve"> </w:t>
      </w:r>
    </w:p>
    <w:p w:rsidR="003A0996" w:rsidRPr="003A0996" w:rsidRDefault="003A0996" w:rsidP="003A0996">
      <w:pPr>
        <w:rPr>
          <w:lang w:eastAsia="de-DE"/>
        </w:rPr>
      </w:pPr>
      <w:r w:rsidRPr="003A0996">
        <w:rPr>
          <w:lang w:eastAsia="de-DE"/>
        </w:rPr>
        <w:t xml:space="preserve">Sie können bei Ihrem </w:t>
      </w:r>
      <w:proofErr w:type="spellStart"/>
      <w:r w:rsidRPr="003A0996">
        <w:rPr>
          <w:lang w:eastAsia="de-DE"/>
        </w:rPr>
        <w:t>DoubleCheck</w:t>
      </w:r>
      <w:proofErr w:type="spellEnd"/>
      <w:r w:rsidRPr="003A0996">
        <w:rPr>
          <w:lang w:eastAsia="de-DE"/>
        </w:rPr>
        <w:t xml:space="preserve"> auch einen Weckruf einstellen und dabei unterschiedlichste Jingles auswählen. Bestätigen Sie dazu den </w:t>
      </w:r>
      <w:proofErr w:type="gramStart"/>
      <w:r w:rsidRPr="003A0996">
        <w:rPr>
          <w:lang w:eastAsia="de-DE"/>
        </w:rPr>
        <w:t>Menüpunkt  „</w:t>
      </w:r>
      <w:proofErr w:type="gramEnd"/>
      <w:r w:rsidRPr="003A0996">
        <w:rPr>
          <w:lang w:eastAsia="de-DE"/>
        </w:rPr>
        <w:t xml:space="preserve">Weckruf“ mit langem Druck der mittleren Taste. Stellen Sie anschließend die gewünschte Uhrzeit und </w:t>
      </w:r>
      <w:r w:rsidRPr="003A0996">
        <w:rPr>
          <w:lang w:eastAsia="de-DE"/>
        </w:rPr>
        <w:lastRenderedPageBreak/>
        <w:t xml:space="preserve">den gewünschten Jingle mit der linken oder rechten Taste ein und bestätigen Sie jeweils mit kurzem Druck auf die mittlere Taste. </w:t>
      </w:r>
    </w:p>
    <w:p w:rsidR="003A0996" w:rsidRPr="003A0996" w:rsidRDefault="003A0996" w:rsidP="0001552A">
      <w:pPr>
        <w:pStyle w:val="berschrift2"/>
        <w:rPr>
          <w:lang w:eastAsia="de-DE"/>
        </w:rPr>
      </w:pPr>
      <w:bookmarkStart w:id="92" w:name="_Toc73438748"/>
      <w:r w:rsidRPr="003A0996">
        <w:rPr>
          <w:lang w:eastAsia="de-DE"/>
        </w:rPr>
        <w:t>Uhrzeit</w:t>
      </w:r>
      <w:bookmarkEnd w:id="92"/>
      <w:r w:rsidRPr="003A0996">
        <w:rPr>
          <w:lang w:eastAsia="de-DE"/>
        </w:rPr>
        <w:t xml:space="preserve">  </w:t>
      </w:r>
    </w:p>
    <w:p w:rsidR="003A0996" w:rsidRPr="003A0996" w:rsidRDefault="003A0996" w:rsidP="003A0996">
      <w:pPr>
        <w:rPr>
          <w:lang w:eastAsia="de-DE"/>
        </w:rPr>
      </w:pPr>
      <w:r w:rsidRPr="003A0996">
        <w:rPr>
          <w:lang w:eastAsia="de-DE"/>
        </w:rPr>
        <w:t xml:space="preserve">Um die aktuelle Uhrzeit einzustellen bestätigen Sie den Menüpunkt „Uhrzeit“ mit einem langen Druck auf die mittlere Taste. Wählen Sie anschließend die gewünschte Stunde mit der linken bzw. rechten Taste aus und bestätigen Sie mit kurzem Druck auf die mittlere Taste. Stellen Sie anschließend auch die Minuten ein und bestätigen Sie erneut mit kurzem Druck auf die mittlere Taste. Wenn das Gerät ausgeschaltet ist, kann die Uhrzeit trotzdem durch einen kurzen Druck auf die Zeit Taste abgerufen werden. </w:t>
      </w:r>
    </w:p>
    <w:p w:rsidR="003A0996" w:rsidRPr="003A0996" w:rsidRDefault="003A0996" w:rsidP="0001552A">
      <w:pPr>
        <w:pStyle w:val="berschrift2"/>
        <w:rPr>
          <w:lang w:eastAsia="de-DE"/>
        </w:rPr>
      </w:pPr>
      <w:bookmarkStart w:id="93" w:name="_Toc73438749"/>
      <w:r w:rsidRPr="003A0996">
        <w:rPr>
          <w:lang w:eastAsia="de-DE"/>
        </w:rPr>
        <w:t>Datum</w:t>
      </w:r>
      <w:bookmarkEnd w:id="93"/>
      <w:r w:rsidRPr="003A0996">
        <w:rPr>
          <w:lang w:eastAsia="de-DE"/>
        </w:rPr>
        <w:t xml:space="preserve">  </w:t>
      </w:r>
    </w:p>
    <w:p w:rsidR="003A0996" w:rsidRPr="003A0996" w:rsidRDefault="003A0996" w:rsidP="003A0996">
      <w:pPr>
        <w:rPr>
          <w:lang w:eastAsia="de-DE"/>
        </w:rPr>
      </w:pPr>
      <w:r w:rsidRPr="003A0996">
        <w:rPr>
          <w:lang w:eastAsia="de-DE"/>
        </w:rPr>
        <w:t xml:space="preserve">Um das aktuelle Datum einzustellen bestätigen Sie den Menüpunkt „Datum“ mit einem langen Druck auf die mittlere Taste. Wählen Sie anschließend das gewünschte Jahr mit der linken bzw. rechten Taste aus und bestätigen Sie mit kurzem Druck auf die mittlere Taste. Stellen Sie anschließend auch Monat und Tag ein und bestätigen Sie jeweils mit kurzem Druck auf die mittlere Taste.  </w:t>
      </w:r>
    </w:p>
    <w:p w:rsidR="003A0996" w:rsidRPr="003A0996" w:rsidRDefault="003A0996" w:rsidP="0001552A">
      <w:pPr>
        <w:pStyle w:val="berschrift2"/>
        <w:rPr>
          <w:lang w:eastAsia="de-DE"/>
        </w:rPr>
      </w:pPr>
      <w:bookmarkStart w:id="94" w:name="_Toc73438750"/>
      <w:r w:rsidRPr="003A0996">
        <w:rPr>
          <w:lang w:eastAsia="de-DE"/>
        </w:rPr>
        <w:t>Stellen runden</w:t>
      </w:r>
      <w:bookmarkEnd w:id="94"/>
      <w:r w:rsidRPr="003A0996">
        <w:rPr>
          <w:lang w:eastAsia="de-DE"/>
        </w:rPr>
        <w:t xml:space="preserve"> </w:t>
      </w:r>
    </w:p>
    <w:p w:rsidR="003A0996" w:rsidRPr="003A0996" w:rsidRDefault="003A0996" w:rsidP="003A0996">
      <w:pPr>
        <w:rPr>
          <w:lang w:eastAsia="de-DE"/>
        </w:rPr>
      </w:pPr>
      <w:r w:rsidRPr="003A0996">
        <w:rPr>
          <w:lang w:eastAsia="de-DE"/>
        </w:rPr>
        <w:t xml:space="preserve">Im Menüpunkt „Stellen runden“ können Sie festlegen, wie viele Zahlen der </w:t>
      </w:r>
      <w:proofErr w:type="spellStart"/>
      <w:r w:rsidRPr="003A0996">
        <w:rPr>
          <w:lang w:eastAsia="de-DE"/>
        </w:rPr>
        <w:t>DoubleCheck</w:t>
      </w:r>
      <w:proofErr w:type="spellEnd"/>
      <w:r w:rsidRPr="003A0996">
        <w:rPr>
          <w:lang w:eastAsia="de-DE"/>
        </w:rPr>
        <w:t xml:space="preserve"> insgesamt ansagen soll, d.h. auf welchen Wert die Zahl gerundet werden soll. Diese Einstellung ist vor allem bei Rechnungen mit sehr hohen Zahlenwerten (z. B. in Millionenhöhe) von Vorteil, da dann automatisch gerundet wird, und es zu keinen irreführenden, detaillierten Zahlenansagen kommt. Wenn Sie also z. B. die Zahl 12.345.678 eingeben, wird der </w:t>
      </w:r>
      <w:proofErr w:type="spellStart"/>
      <w:r w:rsidRPr="003A0996">
        <w:rPr>
          <w:lang w:eastAsia="de-DE"/>
        </w:rPr>
        <w:t>DoubleCheck</w:t>
      </w:r>
      <w:proofErr w:type="spellEnd"/>
      <w:r w:rsidRPr="003A0996">
        <w:rPr>
          <w:lang w:eastAsia="de-DE"/>
        </w:rPr>
        <w:t xml:space="preserve"> diese automatisch auf 12 Millionen abrunden. </w:t>
      </w:r>
    </w:p>
    <w:p w:rsidR="003A0996" w:rsidRPr="003A0996" w:rsidRDefault="003A0996" w:rsidP="003A0996">
      <w:pPr>
        <w:rPr>
          <w:lang w:eastAsia="de-DE"/>
        </w:rPr>
      </w:pPr>
      <w:r w:rsidRPr="003A0996">
        <w:rPr>
          <w:lang w:eastAsia="de-DE"/>
        </w:rPr>
        <w:t xml:space="preserve">Im Lieferzustand ist der höchstmögliche Wert, also 10, festgelegt. Um diesen Wert zu verändern, bestätigen Sie den Menüpunkt „Stellen runden“ mit einem langen Druck auf die mittlere Taste. Wählen Sie nun die gewünschte Zahl aus (je höher die Zahl desto detaillierter erfolgt die Zahlenausgabe) und bestätigen Sie mit kurzem Druck auf die mittlere Taste.  </w:t>
      </w:r>
    </w:p>
    <w:p w:rsidR="003A0996" w:rsidRPr="003A0996" w:rsidRDefault="003A0996" w:rsidP="0001552A">
      <w:pPr>
        <w:pStyle w:val="berschrift2"/>
        <w:rPr>
          <w:lang w:eastAsia="de-DE"/>
        </w:rPr>
      </w:pPr>
      <w:bookmarkStart w:id="95" w:name="_Toc73438751"/>
      <w:r w:rsidRPr="003A0996">
        <w:rPr>
          <w:lang w:eastAsia="de-DE"/>
        </w:rPr>
        <w:t>Dezimalstellen</w:t>
      </w:r>
      <w:bookmarkEnd w:id="95"/>
      <w:r w:rsidRPr="003A0996">
        <w:rPr>
          <w:lang w:eastAsia="de-DE"/>
        </w:rPr>
        <w:t xml:space="preserve"> </w:t>
      </w:r>
    </w:p>
    <w:p w:rsidR="003A0996" w:rsidRPr="003A0996" w:rsidRDefault="003A0996" w:rsidP="003A0996">
      <w:pPr>
        <w:rPr>
          <w:lang w:eastAsia="de-DE"/>
        </w:rPr>
      </w:pPr>
      <w:r w:rsidRPr="003A0996">
        <w:rPr>
          <w:lang w:eastAsia="de-DE"/>
        </w:rPr>
        <w:t xml:space="preserve">In diesem Menüpunkt können Sie die Dezimalstellen festlegen, d.h. wie viel Stellen nach dem Komma angesagt werden sollen. Im Lieferzustand ist der höchstmögliche Wert, also 9, festgelegt. Um diesen Wert zu verändern, bestätigen Sie den Menüpunkt „Dezimalstellen“ mit einem langen Druck auf die mittlere Taste. Wählen Sie nun die gewünschte Zahl aus (je höher die Zahl desto mehr Stellen nach dem Komma werden angesagt) und bestätigen Sie mit kurzem Druck auf die mittlere Taste. </w:t>
      </w:r>
    </w:p>
    <w:p w:rsidR="003A0996" w:rsidRPr="003A0996" w:rsidRDefault="003A0996" w:rsidP="0001552A">
      <w:pPr>
        <w:pStyle w:val="berschrift1"/>
        <w:rPr>
          <w:lang w:eastAsia="de-DE"/>
        </w:rPr>
      </w:pPr>
      <w:bookmarkStart w:id="96" w:name="_Toc73438752"/>
      <w:r w:rsidRPr="003A0996">
        <w:rPr>
          <w:lang w:eastAsia="de-DE"/>
        </w:rPr>
        <w:t>Sicherheitshinweise</w:t>
      </w:r>
      <w:bookmarkEnd w:id="96"/>
      <w:r w:rsidRPr="003A0996">
        <w:rPr>
          <w:lang w:eastAsia="de-DE"/>
        </w:rPr>
        <w:t xml:space="preserve"> </w:t>
      </w:r>
    </w:p>
    <w:p w:rsidR="003A0996" w:rsidRPr="003A0996" w:rsidRDefault="003A0996" w:rsidP="003A0996">
      <w:pPr>
        <w:rPr>
          <w:lang w:eastAsia="de-DE"/>
        </w:rPr>
      </w:pPr>
      <w:r w:rsidRPr="003A0996">
        <w:rPr>
          <w:lang w:eastAsia="de-DE"/>
        </w:rPr>
        <w:t xml:space="preserve">Setzen Sie das Gerät keiner großen Feuchtigkeit, Hitze, Kälte, Staub oder Schmutz aus. Sollte Nässe eingedrungen sein, so entfernen Sie die Batterien und trocknen Sie das Gerät.  </w:t>
      </w:r>
    </w:p>
    <w:p w:rsidR="003A0996" w:rsidRPr="003A0996" w:rsidRDefault="003A0996" w:rsidP="003A0996">
      <w:pPr>
        <w:rPr>
          <w:lang w:eastAsia="de-DE"/>
        </w:rPr>
      </w:pPr>
      <w:r w:rsidRPr="003A0996">
        <w:rPr>
          <w:lang w:eastAsia="de-DE"/>
        </w:rPr>
        <w:t xml:space="preserve">Wenn Sie das Gerät für einen längeren Zeitraum nicht benützen, entfernen Sie sicherheitshalber die Batterien um deren Auslaufen zu verhindern. Achten Sie beim Einlegen der Batterien auf deren korrekte Polung. </w:t>
      </w:r>
    </w:p>
    <w:p w:rsidR="003A0996" w:rsidRPr="003A0996" w:rsidRDefault="003A0996" w:rsidP="0001552A">
      <w:pPr>
        <w:pStyle w:val="berschrift1"/>
        <w:rPr>
          <w:lang w:eastAsia="de-DE"/>
        </w:rPr>
      </w:pPr>
      <w:bookmarkStart w:id="97" w:name="_Toc73438753"/>
      <w:r w:rsidRPr="003A0996">
        <w:rPr>
          <w:lang w:eastAsia="de-DE"/>
        </w:rPr>
        <w:t>Reinigung und Pflege</w:t>
      </w:r>
      <w:bookmarkEnd w:id="97"/>
      <w:r w:rsidRPr="003A0996">
        <w:rPr>
          <w:lang w:eastAsia="de-DE"/>
        </w:rPr>
        <w:t xml:space="preserve"> </w:t>
      </w:r>
    </w:p>
    <w:p w:rsidR="0001552A" w:rsidRDefault="003A0996" w:rsidP="003A0996">
      <w:pPr>
        <w:rPr>
          <w:lang w:eastAsia="de-DE"/>
        </w:rPr>
      </w:pPr>
      <w:r w:rsidRPr="003A0996">
        <w:rPr>
          <w:lang w:eastAsia="de-DE"/>
        </w:rPr>
        <w:t xml:space="preserve">Reinigen Sie die Kunststoffoberfläche des </w:t>
      </w:r>
      <w:proofErr w:type="spellStart"/>
      <w:r w:rsidRPr="003A0996">
        <w:rPr>
          <w:lang w:eastAsia="de-DE"/>
        </w:rPr>
        <w:t>DoubleChecks</w:t>
      </w:r>
      <w:proofErr w:type="spellEnd"/>
      <w:r w:rsidRPr="003A0996">
        <w:rPr>
          <w:lang w:eastAsia="de-DE"/>
        </w:rPr>
        <w:t xml:space="preserve"> mit einem leicht befeuchteten Tuch.</w:t>
      </w:r>
    </w:p>
    <w:p w:rsidR="003A0996" w:rsidRPr="003A0996" w:rsidRDefault="003A0996" w:rsidP="003A0996">
      <w:pPr>
        <w:rPr>
          <w:lang w:eastAsia="de-DE"/>
        </w:rPr>
      </w:pPr>
      <w:r w:rsidRPr="003A0996">
        <w:rPr>
          <w:lang w:eastAsia="de-DE"/>
        </w:rPr>
        <w:t xml:space="preserve">ACHTUNG: Es darf keine Nässe in das Gerät eindringen! Vermeiden Sie unbedingt scharfe oder scheuernde Reinigungsmittel und kratzen Sie nicht mit harten Gegenständen (auch </w:t>
      </w:r>
      <w:r w:rsidRPr="003A0996">
        <w:rPr>
          <w:lang w:eastAsia="de-DE"/>
        </w:rPr>
        <w:lastRenderedPageBreak/>
        <w:t xml:space="preserve">keinen Spülschwämmen) an der </w:t>
      </w:r>
    </w:p>
    <w:p w:rsidR="003A0996" w:rsidRPr="003A0996" w:rsidRDefault="003A0996" w:rsidP="003A0996">
      <w:pPr>
        <w:rPr>
          <w:lang w:eastAsia="de-DE"/>
        </w:rPr>
      </w:pPr>
      <w:r w:rsidRPr="003A0996">
        <w:rPr>
          <w:lang w:eastAsia="de-DE"/>
        </w:rPr>
        <w:t xml:space="preserve">Oberfläche. </w:t>
      </w:r>
    </w:p>
    <w:p w:rsidR="003A0996" w:rsidRPr="003A0996" w:rsidRDefault="003A0996" w:rsidP="0001552A">
      <w:pPr>
        <w:pStyle w:val="berschrift1"/>
        <w:rPr>
          <w:lang w:eastAsia="de-DE"/>
        </w:rPr>
      </w:pPr>
      <w:bookmarkStart w:id="98" w:name="_Toc73438754"/>
      <w:r w:rsidRPr="003A0996">
        <w:rPr>
          <w:lang w:eastAsia="de-DE"/>
        </w:rPr>
        <w:t>Technische Daten</w:t>
      </w:r>
      <w:bookmarkEnd w:id="98"/>
      <w:r w:rsidRPr="003A0996">
        <w:rPr>
          <w:lang w:eastAsia="de-DE"/>
        </w:rPr>
        <w:t xml:space="preserve"> </w:t>
      </w:r>
    </w:p>
    <w:p w:rsidR="00A23553" w:rsidRDefault="003A0996" w:rsidP="007761CC">
      <w:pPr>
        <w:pStyle w:val="Aufzhlungszeichen"/>
      </w:pPr>
      <w:r w:rsidRPr="003A0996">
        <w:t>Größe:</w:t>
      </w:r>
    </w:p>
    <w:p w:rsidR="003A0996" w:rsidRPr="003A0996" w:rsidRDefault="003A0996" w:rsidP="007761CC">
      <w:pPr>
        <w:pStyle w:val="Aufzhlungszeichen2"/>
      </w:pPr>
      <w:r w:rsidRPr="003A0996">
        <w:t xml:space="preserve">Länge: 150 mm </w:t>
      </w:r>
    </w:p>
    <w:p w:rsidR="003A0996" w:rsidRPr="003A0996" w:rsidRDefault="003A0996" w:rsidP="007761CC">
      <w:pPr>
        <w:pStyle w:val="Aufzhlungszeichen2"/>
      </w:pPr>
      <w:r w:rsidRPr="003A0996">
        <w:t xml:space="preserve">Breite: 60 mm  </w:t>
      </w:r>
    </w:p>
    <w:p w:rsidR="003A0996" w:rsidRPr="003A0996" w:rsidRDefault="003A0996" w:rsidP="007761CC">
      <w:pPr>
        <w:pStyle w:val="Aufzhlungszeichen2"/>
      </w:pPr>
      <w:r w:rsidRPr="003A0996">
        <w:t xml:space="preserve">Höhe: 12 bis 20 mm </w:t>
      </w:r>
    </w:p>
    <w:p w:rsidR="003A0996" w:rsidRPr="003A0996" w:rsidRDefault="003A0996" w:rsidP="007761CC">
      <w:pPr>
        <w:pStyle w:val="Aufzhlungszeichen"/>
      </w:pPr>
      <w:r w:rsidRPr="003A0996">
        <w:t xml:space="preserve">Gewicht: 130 g (inkl. Batterien) </w:t>
      </w:r>
    </w:p>
    <w:p w:rsidR="007761CC" w:rsidRDefault="003A0996" w:rsidP="007761CC">
      <w:pPr>
        <w:pStyle w:val="Aufzhlungszeichen"/>
      </w:pPr>
      <w:r w:rsidRPr="003A0996">
        <w:t>Stromversorgung</w:t>
      </w:r>
      <w:r w:rsidR="007761CC">
        <w:t>:</w:t>
      </w:r>
    </w:p>
    <w:p w:rsidR="003A0996" w:rsidRPr="003A0996" w:rsidRDefault="003A0996" w:rsidP="007761CC">
      <w:pPr>
        <w:pStyle w:val="Aufzhlungszeichen2"/>
      </w:pPr>
      <w:r w:rsidRPr="003A0996">
        <w:t xml:space="preserve">2 Stück 1,5V AAA Mikro-Batterien </w:t>
      </w:r>
    </w:p>
    <w:p w:rsidR="003A0996" w:rsidRPr="003A0996" w:rsidRDefault="003A0996" w:rsidP="007761CC">
      <w:pPr>
        <w:pStyle w:val="Aufzhlungszeichen2"/>
      </w:pPr>
      <w:r w:rsidRPr="003A0996">
        <w:t xml:space="preserve">1 Netzgerät (nicht im Lieferumfang enthalten) </w:t>
      </w:r>
    </w:p>
    <w:p w:rsidR="007761CC" w:rsidRDefault="003A0996" w:rsidP="007761CC">
      <w:pPr>
        <w:pStyle w:val="Aufzhlungszeichen"/>
      </w:pPr>
      <w:r w:rsidRPr="003A0996">
        <w:t>Lieferumfang:</w:t>
      </w:r>
    </w:p>
    <w:p w:rsidR="007761CC" w:rsidRDefault="003A0996" w:rsidP="007761CC">
      <w:pPr>
        <w:pStyle w:val="Aufzhlungszeichen2"/>
      </w:pPr>
      <w:proofErr w:type="spellStart"/>
      <w:r w:rsidRPr="003A0996">
        <w:t>DoubleCheck</w:t>
      </w:r>
      <w:proofErr w:type="spellEnd"/>
      <w:r w:rsidRPr="003A0996">
        <w:t xml:space="preserve"> Taschenrechner</w:t>
      </w:r>
    </w:p>
    <w:p w:rsidR="007761CC" w:rsidRDefault="003A0996" w:rsidP="007761CC">
      <w:pPr>
        <w:pStyle w:val="Aufzhlungszeichen2"/>
      </w:pPr>
      <w:r w:rsidRPr="003A0996">
        <w:t xml:space="preserve">2 x 1,5V AAA </w:t>
      </w:r>
      <w:proofErr w:type="spellStart"/>
      <w:r w:rsidRPr="003A0996">
        <w:t>MikroBatterien</w:t>
      </w:r>
      <w:proofErr w:type="spellEnd"/>
    </w:p>
    <w:p w:rsidR="007761CC" w:rsidRDefault="003A0996" w:rsidP="007761CC">
      <w:pPr>
        <w:pStyle w:val="Aufzhlungszeichen2"/>
      </w:pPr>
      <w:r w:rsidRPr="003A0996">
        <w:t>Anleitung in Schwarzdruck und auf CD</w:t>
      </w:r>
    </w:p>
    <w:p w:rsidR="003A0996" w:rsidRPr="003A0996" w:rsidRDefault="003A0996" w:rsidP="007761CC">
      <w:pPr>
        <w:pStyle w:val="Aufzhlungszeichen2"/>
      </w:pPr>
      <w:r w:rsidRPr="003A0996">
        <w:t xml:space="preserve">Optional: Netzgerät </w:t>
      </w:r>
    </w:p>
    <w:p w:rsidR="005D415D" w:rsidRDefault="003A0996" w:rsidP="005D415D">
      <w:pPr>
        <w:pStyle w:val="berschrift1"/>
        <w:rPr>
          <w:lang w:eastAsia="de-DE"/>
        </w:rPr>
      </w:pPr>
      <w:bookmarkStart w:id="99" w:name="_Toc73438755"/>
      <w:r w:rsidRPr="003A0996">
        <w:rPr>
          <w:lang w:eastAsia="de-DE"/>
        </w:rPr>
        <w:t>Garantie und Service</w:t>
      </w:r>
      <w:bookmarkEnd w:id="99"/>
    </w:p>
    <w:p w:rsidR="003A0996" w:rsidRPr="003A0996" w:rsidRDefault="003A0996" w:rsidP="003A0996">
      <w:pPr>
        <w:rPr>
          <w:lang w:eastAsia="de-DE"/>
        </w:rPr>
      </w:pPr>
      <w:r w:rsidRPr="003A0996">
        <w:rPr>
          <w:lang w:eastAsia="de-DE"/>
        </w:rPr>
        <w:t xml:space="preserve">Wir geben ab Rechnungsdatum:  </w:t>
      </w:r>
    </w:p>
    <w:p w:rsidR="003A0996" w:rsidRPr="003A0996" w:rsidRDefault="003A0996" w:rsidP="006C2CFD">
      <w:pPr>
        <w:pStyle w:val="Aufzhlungszeichen"/>
      </w:pPr>
      <w:r w:rsidRPr="003A0996">
        <w:t xml:space="preserve">24 Monate Garantie auf das Gerät, </w:t>
      </w:r>
    </w:p>
    <w:p w:rsidR="003A0996" w:rsidRPr="003A0996" w:rsidRDefault="003A0996" w:rsidP="006C2CFD">
      <w:pPr>
        <w:pStyle w:val="Aufzhlungszeichen"/>
      </w:pPr>
      <w:r w:rsidRPr="003A0996">
        <w:t xml:space="preserve">12 Monate auf Zubehör (wie z.B. Netzteile, Kopfhörer, etc.). </w:t>
      </w:r>
    </w:p>
    <w:p w:rsidR="003A0996" w:rsidRPr="003A0996" w:rsidRDefault="003A0996" w:rsidP="006C2CFD">
      <w:pPr>
        <w:pStyle w:val="Aufzhlungszeichen"/>
      </w:pPr>
      <w:r w:rsidRPr="003A0996">
        <w:t xml:space="preserve">6 Monate auf Verschleißteile (wie z.B. Akkus, Manschetten, Gehäusedeckel, etc.). </w:t>
      </w:r>
    </w:p>
    <w:p w:rsidR="003A0996" w:rsidRPr="003A0996" w:rsidRDefault="006C2CFD" w:rsidP="003A0996">
      <w:pPr>
        <w:rPr>
          <w:lang w:eastAsia="de-DE"/>
        </w:rPr>
      </w:pPr>
      <w:r>
        <w:t>F</w:t>
      </w:r>
      <w:r w:rsidR="003A0996" w:rsidRPr="003A0996">
        <w:rPr>
          <w:lang w:eastAsia="de-DE"/>
        </w:rPr>
        <w:t xml:space="preserve">ür externe Datenträger (CDs oder Speicherkarten) und Batterien können wir </w:t>
      </w:r>
    </w:p>
    <w:p w:rsidR="003A0996" w:rsidRPr="003A0996" w:rsidRDefault="003A0996" w:rsidP="003A0996">
      <w:pPr>
        <w:rPr>
          <w:lang w:eastAsia="de-DE"/>
        </w:rPr>
      </w:pPr>
      <w:r w:rsidRPr="003A0996">
        <w:rPr>
          <w:lang w:eastAsia="de-DE"/>
        </w:rPr>
        <w:t xml:space="preserve">keine Garantie geben.  </w:t>
      </w:r>
    </w:p>
    <w:p w:rsidR="003A0996" w:rsidRPr="003A0996" w:rsidRDefault="003A0996" w:rsidP="003A0996">
      <w:pPr>
        <w:rPr>
          <w:lang w:eastAsia="de-DE"/>
        </w:rPr>
      </w:pPr>
      <w:r w:rsidRPr="003A0996">
        <w:rPr>
          <w:lang w:eastAsia="de-DE"/>
        </w:rPr>
        <w:t xml:space="preserve">Das Gerät wird im Garantiefall vom Hersteller kostenlos repariert, wenn nötig durch ein Neues ersetzt. Bei unsachgemäßer Behandlung, wie Eintauchen in Flüssigkeiten, Fallenlassen oder bei Eingriffen in das Gerät, verfällt der Garantieanspruch. Bei Beanstandungen und Reparaturen setzen Sie sich bitte mit dem Hersteller oder mit jener Stelle in Verbindung, die Ihnen das Gerät verkauft hat. Senden Sie das Gerät nicht ein, bevor Sie sich nicht mit dem Hersteller in Verbindung gesetzt haben. Er wird Sie richtig und effizient beraten, sowie um eine rasche Behebung des aufgetretenen Mangels bemühen. Bitte beachten Sie, dass das Gerät nur von qualifizierten Fachleuten geöffnet werden darf. Der Hersteller behält sich das Recht vor, technische Änderungen und Verbesserungen auch ohne Vorankündigung jederzeit durchzuführen.  </w:t>
      </w:r>
    </w:p>
    <w:p w:rsidR="005D415D" w:rsidRDefault="003A0996" w:rsidP="005D415D">
      <w:pPr>
        <w:pStyle w:val="berschrift1"/>
        <w:rPr>
          <w:lang w:eastAsia="de-DE"/>
        </w:rPr>
      </w:pPr>
      <w:bookmarkStart w:id="100" w:name="_Toc73438756"/>
      <w:r w:rsidRPr="003A0996">
        <w:rPr>
          <w:lang w:eastAsia="de-DE"/>
        </w:rPr>
        <w:t>Gesetzliche Hinweispflicht zur Entsorgung</w:t>
      </w:r>
      <w:bookmarkEnd w:id="100"/>
    </w:p>
    <w:p w:rsidR="003A0996" w:rsidRPr="003A0996" w:rsidRDefault="003A0996" w:rsidP="005D415D">
      <w:pPr>
        <w:pStyle w:val="berschrift2"/>
        <w:rPr>
          <w:lang w:eastAsia="de-DE"/>
        </w:rPr>
      </w:pPr>
      <w:bookmarkStart w:id="101" w:name="_Toc73438757"/>
      <w:r w:rsidRPr="003A0996">
        <w:rPr>
          <w:lang w:eastAsia="de-DE"/>
        </w:rPr>
        <w:t>Entsorgung gebrauchter elektronischer Geräte</w:t>
      </w:r>
      <w:bookmarkEnd w:id="101"/>
      <w:r w:rsidRPr="003A0996">
        <w:rPr>
          <w:lang w:eastAsia="de-DE"/>
        </w:rPr>
        <w:t xml:space="preserve"> </w:t>
      </w:r>
    </w:p>
    <w:p w:rsidR="00B64A60" w:rsidRDefault="003A0996" w:rsidP="003A0996">
      <w:pPr>
        <w:rPr>
          <w:lang w:eastAsia="de-DE"/>
        </w:rPr>
      </w:pPr>
      <w:r w:rsidRPr="003A0996">
        <w:rPr>
          <w:lang w:eastAsia="de-DE"/>
        </w:rPr>
        <w:t>Dieses Produkt ist nicht als normaler Haushaltsabfall zu behandeln, sondern muss an einer Annahmestelle für das Recycling von elektrischen und elektronischen Geräten abgegeben werden. Weitere Informationen erhalten Sie über Ihre Gemeinde, den kommunalen Entsorgungsbetrieben oder wo Sie das Produkt gekauft haben.</w:t>
      </w:r>
    </w:p>
    <w:p w:rsidR="00B64A60" w:rsidRDefault="00B64A60">
      <w:pPr>
        <w:widowControl/>
        <w:suppressAutoHyphens w:val="0"/>
        <w:rPr>
          <w:lang w:eastAsia="de-DE"/>
        </w:rPr>
      </w:pPr>
      <w:r>
        <w:rPr>
          <w:lang w:eastAsia="de-DE"/>
        </w:rPr>
        <w:br w:type="page"/>
      </w:r>
    </w:p>
    <w:p w:rsidR="003A0996" w:rsidRPr="003A0996" w:rsidRDefault="005D415D" w:rsidP="005D415D">
      <w:pPr>
        <w:pStyle w:val="berschrift2"/>
        <w:rPr>
          <w:lang w:eastAsia="de-DE"/>
        </w:rPr>
      </w:pPr>
      <w:bookmarkStart w:id="102" w:name="_Toc73438758"/>
      <w:r>
        <w:lastRenderedPageBreak/>
        <w:t>B</w:t>
      </w:r>
      <w:r w:rsidR="003A0996" w:rsidRPr="003A0996">
        <w:rPr>
          <w:lang w:eastAsia="de-DE"/>
        </w:rPr>
        <w:t>atterie-Entsorgung</w:t>
      </w:r>
      <w:bookmarkEnd w:id="102"/>
      <w:r w:rsidR="003A0996" w:rsidRPr="003A0996">
        <w:rPr>
          <w:lang w:eastAsia="de-DE"/>
        </w:rPr>
        <w:t xml:space="preserve"> </w:t>
      </w:r>
    </w:p>
    <w:p w:rsidR="003A0996" w:rsidRPr="003A0996" w:rsidRDefault="003A0996" w:rsidP="003A0996">
      <w:pPr>
        <w:rPr>
          <w:lang w:eastAsia="de-DE"/>
        </w:rPr>
      </w:pPr>
      <w:r w:rsidRPr="003A0996">
        <w:rPr>
          <w:lang w:eastAsia="de-DE"/>
        </w:rPr>
        <w:t xml:space="preserve">Batterien gehören nicht in den Hausmüll. Als Verbraucher sind Sie gesetzlich verpflichtet, gebrauchte Batterien zurückzugeben. Sie können Ihre alten Batterien bei den öffentlichen Sammelstellen in Ihrer Gemeinde oder wo Batterien der betreffenden Art verkauft werden entsorgen. </w:t>
      </w:r>
    </w:p>
    <w:p w:rsidR="005D415D" w:rsidRDefault="003A0996" w:rsidP="003A0996">
      <w:pPr>
        <w:rPr>
          <w:lang w:eastAsia="de-DE"/>
        </w:rPr>
      </w:pPr>
      <w:proofErr w:type="spellStart"/>
      <w:r w:rsidRPr="003A0996">
        <w:rPr>
          <w:lang w:eastAsia="de-DE"/>
        </w:rPr>
        <w:t>Pb-Cd-Hg</w:t>
      </w:r>
      <w:proofErr w:type="spellEnd"/>
    </w:p>
    <w:p w:rsidR="003A0996" w:rsidRPr="003A0996" w:rsidRDefault="003A0996" w:rsidP="003A0996">
      <w:pPr>
        <w:rPr>
          <w:lang w:eastAsia="de-DE"/>
        </w:rPr>
      </w:pPr>
      <w:r w:rsidRPr="003A0996">
        <w:rPr>
          <w:lang w:eastAsia="de-DE"/>
        </w:rPr>
        <w:t xml:space="preserve">Diese Zeichen finden Sie auf schadstoffhaltigen Batterien: </w:t>
      </w:r>
      <w:proofErr w:type="spellStart"/>
      <w:r w:rsidRPr="003A0996">
        <w:rPr>
          <w:lang w:eastAsia="de-DE"/>
        </w:rPr>
        <w:t>Pb</w:t>
      </w:r>
      <w:proofErr w:type="spellEnd"/>
      <w:r w:rsidRPr="003A0996">
        <w:rPr>
          <w:lang w:eastAsia="de-DE"/>
        </w:rPr>
        <w:t xml:space="preserve"> bedeutet enthält Blei, </w:t>
      </w:r>
      <w:proofErr w:type="spellStart"/>
      <w:r w:rsidRPr="003A0996">
        <w:rPr>
          <w:lang w:eastAsia="de-DE"/>
        </w:rPr>
        <w:t>Cd</w:t>
      </w:r>
      <w:proofErr w:type="spellEnd"/>
      <w:r w:rsidRPr="003A0996">
        <w:rPr>
          <w:lang w:eastAsia="de-DE"/>
        </w:rPr>
        <w:t xml:space="preserve"> bedeutet enthält Cadmium, </w:t>
      </w:r>
      <w:proofErr w:type="spellStart"/>
      <w:r w:rsidRPr="003A0996">
        <w:rPr>
          <w:lang w:eastAsia="de-DE"/>
        </w:rPr>
        <w:t>Hg</w:t>
      </w:r>
      <w:proofErr w:type="spellEnd"/>
      <w:r w:rsidRPr="003A0996">
        <w:rPr>
          <w:lang w:eastAsia="de-DE"/>
        </w:rPr>
        <w:t xml:space="preserve"> bedeutet enthält Quecksilber </w:t>
      </w:r>
    </w:p>
    <w:p w:rsidR="003A0996" w:rsidRPr="003A0996" w:rsidRDefault="003A0996" w:rsidP="005D415D">
      <w:pPr>
        <w:pStyle w:val="berschrift1"/>
        <w:rPr>
          <w:lang w:eastAsia="de-DE"/>
        </w:rPr>
      </w:pPr>
      <w:bookmarkStart w:id="103" w:name="_Toc73438759"/>
      <w:r w:rsidRPr="003A0996">
        <w:rPr>
          <w:lang w:eastAsia="de-DE"/>
        </w:rPr>
        <w:t>Verwendete Symbole</w:t>
      </w:r>
      <w:bookmarkEnd w:id="103"/>
      <w:r w:rsidRPr="003A0996">
        <w:rPr>
          <w:lang w:eastAsia="de-DE"/>
        </w:rPr>
        <w:t xml:space="preserve"> </w:t>
      </w:r>
    </w:p>
    <w:p w:rsidR="003A0996" w:rsidRPr="003A0996" w:rsidRDefault="003A0996" w:rsidP="003538C1">
      <w:pPr>
        <w:pStyle w:val="Aufzhlungszeichen"/>
      </w:pPr>
      <w:r w:rsidRPr="003A0996">
        <w:t xml:space="preserve">Achtung </w:t>
      </w:r>
    </w:p>
    <w:p w:rsidR="003A0996" w:rsidRPr="003A0996" w:rsidRDefault="003A0996" w:rsidP="003538C1">
      <w:pPr>
        <w:pStyle w:val="Aufzhlungszeichen"/>
      </w:pPr>
      <w:r w:rsidRPr="003A0996">
        <w:t xml:space="preserve">Zusatzinformation beachten </w:t>
      </w:r>
    </w:p>
    <w:p w:rsidR="003A0996" w:rsidRPr="003A0996" w:rsidRDefault="003A0996" w:rsidP="003538C1">
      <w:pPr>
        <w:pStyle w:val="Aufzhlungszeichen"/>
      </w:pPr>
      <w:r w:rsidRPr="003A0996">
        <w:t xml:space="preserve">Nicht über den Hausmüll entsorgen </w:t>
      </w:r>
    </w:p>
    <w:p w:rsidR="003A0996" w:rsidRPr="003A0996" w:rsidRDefault="003A0996" w:rsidP="003538C1">
      <w:pPr>
        <w:pStyle w:val="Aufzhlungszeichen"/>
      </w:pPr>
      <w:r w:rsidRPr="003A0996">
        <w:t xml:space="preserve">Herstellerinformation </w:t>
      </w:r>
    </w:p>
    <w:p w:rsidR="003A0996" w:rsidRPr="003A0996" w:rsidRDefault="003A0996" w:rsidP="005D415D">
      <w:pPr>
        <w:pStyle w:val="berschrift1"/>
        <w:rPr>
          <w:lang w:eastAsia="de-DE"/>
        </w:rPr>
      </w:pPr>
      <w:bookmarkStart w:id="104" w:name="_Toc73438760"/>
      <w:r w:rsidRPr="003A0996">
        <w:rPr>
          <w:lang w:eastAsia="de-DE"/>
        </w:rPr>
        <w:t>Hersteller</w:t>
      </w:r>
      <w:bookmarkEnd w:id="104"/>
      <w:r w:rsidRPr="003A0996">
        <w:rPr>
          <w:lang w:eastAsia="de-DE"/>
        </w:rPr>
        <w:t xml:space="preserve"> </w:t>
      </w:r>
    </w:p>
    <w:p w:rsidR="003A0996" w:rsidRPr="003A0996" w:rsidRDefault="003A0996" w:rsidP="003A0996">
      <w:pPr>
        <w:rPr>
          <w:lang w:eastAsia="de-DE"/>
        </w:rPr>
      </w:pPr>
      <w:r w:rsidRPr="003A0996">
        <w:rPr>
          <w:lang w:eastAsia="de-DE"/>
        </w:rPr>
        <w:t xml:space="preserve">Dieses Gerät wurde hergestellt von </w:t>
      </w:r>
      <w:proofErr w:type="spellStart"/>
      <w:r w:rsidRPr="003A0996">
        <w:rPr>
          <w:lang w:eastAsia="de-DE"/>
        </w:rPr>
        <w:t>CareTec</w:t>
      </w:r>
      <w:proofErr w:type="spellEnd"/>
      <w:r w:rsidRPr="003A0996">
        <w:rPr>
          <w:lang w:eastAsia="de-DE"/>
        </w:rPr>
        <w:t xml:space="preserve"> International GmbH, </w:t>
      </w:r>
    </w:p>
    <w:p w:rsidR="003A0996" w:rsidRPr="003A0996" w:rsidRDefault="003A0996" w:rsidP="003A0996">
      <w:pPr>
        <w:rPr>
          <w:lang w:eastAsia="de-DE"/>
        </w:rPr>
      </w:pPr>
      <w:proofErr w:type="spellStart"/>
      <w:r w:rsidRPr="003A0996">
        <w:rPr>
          <w:lang w:eastAsia="de-DE"/>
        </w:rPr>
        <w:t>Stubenbastei</w:t>
      </w:r>
      <w:proofErr w:type="spellEnd"/>
      <w:r w:rsidRPr="003A0996">
        <w:rPr>
          <w:lang w:eastAsia="de-DE"/>
        </w:rPr>
        <w:t xml:space="preserve"> 1, A 1010 Wien, Österreich </w:t>
      </w:r>
    </w:p>
    <w:p w:rsidR="003A0996" w:rsidRPr="003A0996" w:rsidRDefault="003A0996" w:rsidP="003A0996">
      <w:pPr>
        <w:rPr>
          <w:lang w:eastAsia="de-DE"/>
        </w:rPr>
      </w:pPr>
      <w:r w:rsidRPr="003A0996">
        <w:rPr>
          <w:lang w:eastAsia="de-DE"/>
        </w:rPr>
        <w:t xml:space="preserve">Telefonnummer (+43 1) 513 80 81 0 </w:t>
      </w:r>
    </w:p>
    <w:p w:rsidR="003A0996" w:rsidRPr="003A0996" w:rsidRDefault="003A0996" w:rsidP="003A0996">
      <w:pPr>
        <w:rPr>
          <w:lang w:eastAsia="de-DE"/>
        </w:rPr>
      </w:pPr>
      <w:r w:rsidRPr="003A0996">
        <w:rPr>
          <w:lang w:eastAsia="de-DE"/>
        </w:rPr>
        <w:t xml:space="preserve">Fax (+43 1) 513 80 81 9 </w:t>
      </w:r>
    </w:p>
    <w:p w:rsidR="003A0996" w:rsidRPr="003A0996" w:rsidRDefault="003A0996" w:rsidP="003A0996">
      <w:pPr>
        <w:rPr>
          <w:lang w:eastAsia="de-DE"/>
        </w:rPr>
      </w:pPr>
      <w:proofErr w:type="spellStart"/>
      <w:r w:rsidRPr="003A0996">
        <w:rPr>
          <w:lang w:eastAsia="de-DE"/>
        </w:rPr>
        <w:t>E-mail</w:t>
      </w:r>
      <w:proofErr w:type="spellEnd"/>
      <w:r w:rsidRPr="003A0996">
        <w:rPr>
          <w:lang w:eastAsia="de-DE"/>
        </w:rPr>
        <w:t xml:space="preserve">: office@caretec.at </w:t>
      </w:r>
    </w:p>
    <w:p w:rsidR="003A0996" w:rsidRPr="003A0996" w:rsidRDefault="003A0996" w:rsidP="003A0996">
      <w:pPr>
        <w:rPr>
          <w:lang w:eastAsia="de-DE"/>
        </w:rPr>
      </w:pPr>
      <w:r w:rsidRPr="003A0996">
        <w:rPr>
          <w:lang w:eastAsia="de-DE"/>
        </w:rPr>
        <w:t xml:space="preserve">Web: www.caretec.at </w:t>
      </w:r>
    </w:p>
    <w:p w:rsidR="00515D93" w:rsidRDefault="00515D93" w:rsidP="005D415D">
      <w:pPr>
        <w:rPr>
          <w:lang w:eastAsia="de-DE"/>
        </w:rPr>
      </w:pPr>
      <w:r>
        <w:rPr>
          <w:lang w:eastAsia="de-DE"/>
        </w:rPr>
        <w:br w:type="page"/>
      </w:r>
    </w:p>
    <w:bookmarkEnd w:id="48"/>
    <w:p w:rsidR="00515D93" w:rsidRDefault="00515D93" w:rsidP="00515D93">
      <w:r>
        <w:lastRenderedPageBreak/>
        <w:t>Service und Garantie</w:t>
      </w:r>
    </w:p>
    <w:p w:rsidR="00515D93" w:rsidRDefault="00515D93" w:rsidP="00515D93">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515D93" w:rsidRDefault="00515D93" w:rsidP="00515D93">
      <w:pPr>
        <w:pStyle w:val="Textkrper"/>
      </w:pPr>
      <w:r>
        <w:t>Schweiz. Zentralverein für das Blindenwesen SZBLIND</w:t>
      </w:r>
    </w:p>
    <w:p w:rsidR="00515D93" w:rsidRDefault="00515D93" w:rsidP="00515D93">
      <w:pPr>
        <w:pStyle w:val="Textkrper"/>
      </w:pPr>
      <w:r>
        <w:t>Fachstelle Hilfsmittel</w:t>
      </w:r>
    </w:p>
    <w:p w:rsidR="00515D93" w:rsidRDefault="00515D93" w:rsidP="00515D93">
      <w:pPr>
        <w:pStyle w:val="Textkrper"/>
      </w:pPr>
      <w:r>
        <w:t>Niederlenzer Kirchweg 1 / Gleis 1</w:t>
      </w:r>
    </w:p>
    <w:p w:rsidR="00515D93" w:rsidRDefault="00515D93" w:rsidP="00515D93">
      <w:pPr>
        <w:pStyle w:val="Textkrper"/>
      </w:pPr>
      <w:r>
        <w:t>5600 Lenzburg</w:t>
      </w:r>
    </w:p>
    <w:p w:rsidR="00515D93" w:rsidRDefault="00515D93" w:rsidP="00515D93">
      <w:pPr>
        <w:pStyle w:val="Textkrper"/>
      </w:pPr>
      <w:r>
        <w:t>Tel+41 (0)62 888 28 70</w:t>
      </w:r>
    </w:p>
    <w:p w:rsidR="00515D93" w:rsidRDefault="00515D93" w:rsidP="00515D93">
      <w:pPr>
        <w:pStyle w:val="Textkrper"/>
      </w:pPr>
      <w:r>
        <w:t>Fax+41(0)62 888 28 77</w:t>
      </w:r>
    </w:p>
    <w:p w:rsidR="00515D93" w:rsidRDefault="00515D93" w:rsidP="00515D93">
      <w:pPr>
        <w:pStyle w:val="Textkrper"/>
      </w:pPr>
      <w:r>
        <w:t>E-Mail: hilfsmittel@szblind.ch</w:t>
      </w:r>
    </w:p>
    <w:p w:rsidR="00515D93" w:rsidRDefault="00515D93" w:rsidP="00515D93">
      <w:pPr>
        <w:pStyle w:val="Textkrper"/>
      </w:pPr>
      <w:r>
        <w:t>Internet: www.szblind.ch</w:t>
      </w:r>
    </w:p>
    <w:p w:rsidR="00515D93" w:rsidRPr="00515D93" w:rsidRDefault="00515D93" w:rsidP="00515D93">
      <w:pPr>
        <w:rPr>
          <w:lang w:eastAsia="de-DE"/>
        </w:rPr>
      </w:pPr>
    </w:p>
    <w:sectPr w:rsidR="00515D93" w:rsidRPr="00515D93"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415" w:rsidRDefault="000D0415">
      <w:r>
        <w:separator/>
      </w:r>
    </w:p>
  </w:endnote>
  <w:endnote w:type="continuationSeparator" w:id="0">
    <w:p w:rsidR="000D0415" w:rsidRDefault="000D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F64" w:rsidRDefault="005E6F64"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415DB1">
      <w:rPr>
        <w:noProof/>
      </w:rPr>
      <w:t>01.06.2021</w:t>
    </w:r>
    <w:r>
      <w:fldChar w:fldCharType="end"/>
    </w:r>
    <w:r>
      <w:ptab w:relativeTo="margin" w:alignment="center" w:leader="none"/>
    </w:r>
    <w:fldSimple w:instr=" FILENAME   \* MERGEFORMAT ">
      <w:r>
        <w:rPr>
          <w:noProof/>
        </w:rPr>
        <w:t>SZBLIND_Bericht.dotx</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415" w:rsidRDefault="000D0415">
      <w:r>
        <w:separator/>
      </w:r>
    </w:p>
  </w:footnote>
  <w:footnote w:type="continuationSeparator" w:id="0">
    <w:p w:rsidR="000D0415" w:rsidRDefault="000D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F64" w:rsidRDefault="005E6F64" w:rsidP="0011757B">
    <w:pPr>
      <w:pStyle w:val="Kopfzeile"/>
      <w:tabs>
        <w:tab w:val="left" w:pos="1167"/>
        <w:tab w:val="right" w:pos="9355"/>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93"/>
    <w:rsid w:val="000056EB"/>
    <w:rsid w:val="00005A93"/>
    <w:rsid w:val="0001552A"/>
    <w:rsid w:val="00016DF1"/>
    <w:rsid w:val="00017B5C"/>
    <w:rsid w:val="00030CF4"/>
    <w:rsid w:val="00033222"/>
    <w:rsid w:val="0003350E"/>
    <w:rsid w:val="00036F1F"/>
    <w:rsid w:val="00040AF5"/>
    <w:rsid w:val="00042486"/>
    <w:rsid w:val="00055788"/>
    <w:rsid w:val="000574E7"/>
    <w:rsid w:val="000664F1"/>
    <w:rsid w:val="0006665F"/>
    <w:rsid w:val="000669F1"/>
    <w:rsid w:val="000705A4"/>
    <w:rsid w:val="00074962"/>
    <w:rsid w:val="00074D67"/>
    <w:rsid w:val="00081D4E"/>
    <w:rsid w:val="00084F02"/>
    <w:rsid w:val="00086F22"/>
    <w:rsid w:val="000910A3"/>
    <w:rsid w:val="000A4F21"/>
    <w:rsid w:val="000B43CC"/>
    <w:rsid w:val="000B6814"/>
    <w:rsid w:val="000B7870"/>
    <w:rsid w:val="000C171E"/>
    <w:rsid w:val="000C1EB6"/>
    <w:rsid w:val="000C24AF"/>
    <w:rsid w:val="000C3D39"/>
    <w:rsid w:val="000C46C1"/>
    <w:rsid w:val="000C5A85"/>
    <w:rsid w:val="000D0415"/>
    <w:rsid w:val="000D4D28"/>
    <w:rsid w:val="000D723D"/>
    <w:rsid w:val="000E10EB"/>
    <w:rsid w:val="000E2840"/>
    <w:rsid w:val="000E2ECE"/>
    <w:rsid w:val="000F0D23"/>
    <w:rsid w:val="000F2194"/>
    <w:rsid w:val="000F33B6"/>
    <w:rsid w:val="00103B41"/>
    <w:rsid w:val="0010631F"/>
    <w:rsid w:val="0011075A"/>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71006"/>
    <w:rsid w:val="00282476"/>
    <w:rsid w:val="00283ADA"/>
    <w:rsid w:val="00290A7A"/>
    <w:rsid w:val="00295E7B"/>
    <w:rsid w:val="00295F8F"/>
    <w:rsid w:val="00297C93"/>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2F425E"/>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538C1"/>
    <w:rsid w:val="00365B42"/>
    <w:rsid w:val="003660F4"/>
    <w:rsid w:val="003676D8"/>
    <w:rsid w:val="0037066B"/>
    <w:rsid w:val="00370EFB"/>
    <w:rsid w:val="00373DDA"/>
    <w:rsid w:val="003849A4"/>
    <w:rsid w:val="0039134F"/>
    <w:rsid w:val="003A059D"/>
    <w:rsid w:val="003A0996"/>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5DB1"/>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336A"/>
    <w:rsid w:val="00515D93"/>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1D5C"/>
    <w:rsid w:val="005D415D"/>
    <w:rsid w:val="005D736B"/>
    <w:rsid w:val="005E1708"/>
    <w:rsid w:val="005E2B05"/>
    <w:rsid w:val="005E30ED"/>
    <w:rsid w:val="005E487A"/>
    <w:rsid w:val="005E5856"/>
    <w:rsid w:val="005E6F64"/>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0A3E"/>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C2CFD"/>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761CC"/>
    <w:rsid w:val="00782243"/>
    <w:rsid w:val="007905C0"/>
    <w:rsid w:val="00796402"/>
    <w:rsid w:val="0079731A"/>
    <w:rsid w:val="00797886"/>
    <w:rsid w:val="007A1CE4"/>
    <w:rsid w:val="007A310D"/>
    <w:rsid w:val="007A762B"/>
    <w:rsid w:val="007C01B4"/>
    <w:rsid w:val="007C1FCF"/>
    <w:rsid w:val="007C240F"/>
    <w:rsid w:val="007C554B"/>
    <w:rsid w:val="007D1A00"/>
    <w:rsid w:val="007D6FF6"/>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C78"/>
    <w:rsid w:val="008735CA"/>
    <w:rsid w:val="008766D8"/>
    <w:rsid w:val="008843BE"/>
    <w:rsid w:val="00886EF5"/>
    <w:rsid w:val="00892FF4"/>
    <w:rsid w:val="00893DA6"/>
    <w:rsid w:val="00894012"/>
    <w:rsid w:val="00895841"/>
    <w:rsid w:val="0089645B"/>
    <w:rsid w:val="008966E7"/>
    <w:rsid w:val="008A6583"/>
    <w:rsid w:val="008B05F9"/>
    <w:rsid w:val="008B0CD3"/>
    <w:rsid w:val="008B2CBB"/>
    <w:rsid w:val="008B54E9"/>
    <w:rsid w:val="008C34F9"/>
    <w:rsid w:val="008C66DF"/>
    <w:rsid w:val="008D0233"/>
    <w:rsid w:val="008D2B3E"/>
    <w:rsid w:val="008D2F07"/>
    <w:rsid w:val="008D7DBC"/>
    <w:rsid w:val="008E5597"/>
    <w:rsid w:val="008E7BC4"/>
    <w:rsid w:val="00900628"/>
    <w:rsid w:val="00901520"/>
    <w:rsid w:val="00901ECD"/>
    <w:rsid w:val="0091207E"/>
    <w:rsid w:val="00912EF9"/>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0743"/>
    <w:rsid w:val="009D303E"/>
    <w:rsid w:val="009E355A"/>
    <w:rsid w:val="009E501A"/>
    <w:rsid w:val="009E61A9"/>
    <w:rsid w:val="009E6D89"/>
    <w:rsid w:val="009E770C"/>
    <w:rsid w:val="009E7867"/>
    <w:rsid w:val="009F1CED"/>
    <w:rsid w:val="009F407C"/>
    <w:rsid w:val="00A0206B"/>
    <w:rsid w:val="00A07383"/>
    <w:rsid w:val="00A10D90"/>
    <w:rsid w:val="00A11B01"/>
    <w:rsid w:val="00A13EDA"/>
    <w:rsid w:val="00A176FF"/>
    <w:rsid w:val="00A23553"/>
    <w:rsid w:val="00A33681"/>
    <w:rsid w:val="00A33C12"/>
    <w:rsid w:val="00A350AD"/>
    <w:rsid w:val="00A4201B"/>
    <w:rsid w:val="00A436AA"/>
    <w:rsid w:val="00A44E33"/>
    <w:rsid w:val="00A52317"/>
    <w:rsid w:val="00A533DC"/>
    <w:rsid w:val="00A549C9"/>
    <w:rsid w:val="00A56F13"/>
    <w:rsid w:val="00A577E9"/>
    <w:rsid w:val="00A61C37"/>
    <w:rsid w:val="00A63C0F"/>
    <w:rsid w:val="00A67EB4"/>
    <w:rsid w:val="00A7299D"/>
    <w:rsid w:val="00A76120"/>
    <w:rsid w:val="00A82EC0"/>
    <w:rsid w:val="00A838B7"/>
    <w:rsid w:val="00A91592"/>
    <w:rsid w:val="00A926C5"/>
    <w:rsid w:val="00AA06AB"/>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441"/>
    <w:rsid w:val="00B4470D"/>
    <w:rsid w:val="00B47CFA"/>
    <w:rsid w:val="00B51221"/>
    <w:rsid w:val="00B52AA9"/>
    <w:rsid w:val="00B577D2"/>
    <w:rsid w:val="00B62B8E"/>
    <w:rsid w:val="00B64A60"/>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016F"/>
    <w:rsid w:val="00C73841"/>
    <w:rsid w:val="00C75450"/>
    <w:rsid w:val="00C762C2"/>
    <w:rsid w:val="00C76A4A"/>
    <w:rsid w:val="00C8153E"/>
    <w:rsid w:val="00C84B72"/>
    <w:rsid w:val="00C84BE9"/>
    <w:rsid w:val="00C866D4"/>
    <w:rsid w:val="00C90DD2"/>
    <w:rsid w:val="00C9422B"/>
    <w:rsid w:val="00C94459"/>
    <w:rsid w:val="00C95ABB"/>
    <w:rsid w:val="00C968B5"/>
    <w:rsid w:val="00CA5FDE"/>
    <w:rsid w:val="00CA6033"/>
    <w:rsid w:val="00CB27F3"/>
    <w:rsid w:val="00CB31D7"/>
    <w:rsid w:val="00CB612C"/>
    <w:rsid w:val="00CB66CE"/>
    <w:rsid w:val="00CC24EA"/>
    <w:rsid w:val="00CC2BF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B295E"/>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7770F"/>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1A13"/>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38B3"/>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3CC2"/>
    <w:rsid w:val="00FF449A"/>
    <w:rsid w:val="00FF6B87"/>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A68A4586-EF7F-4769-80CE-7D89DADD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CH" w:eastAsia="en-US"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A98B8CAD14F52A3CB2F580BC4676B"/>
        <w:category>
          <w:name w:val="Allgemein"/>
          <w:gallery w:val="placeholder"/>
        </w:category>
        <w:types>
          <w:type w:val="bbPlcHdr"/>
        </w:types>
        <w:behaviors>
          <w:behavior w:val="content"/>
        </w:behaviors>
        <w:guid w:val="{A995E706-2AED-45FE-8272-DB69AB8DA601}"/>
      </w:docPartPr>
      <w:docPartBody>
        <w:p w:rsidR="00DC2920" w:rsidRDefault="00DC2920">
          <w:pPr>
            <w:pStyle w:val="AE3A98B8CAD14F52A3CB2F580BC4676B"/>
          </w:pPr>
          <w:r w:rsidRPr="000A230A">
            <w:rPr>
              <w:rStyle w:val="Platzhaltertext"/>
            </w:rPr>
            <w:t>Klicken oder tippen Sie hier, um Text einzugeben.</w:t>
          </w:r>
        </w:p>
      </w:docPartBody>
    </w:docPart>
    <w:docPart>
      <w:docPartPr>
        <w:name w:val="5C38C1A9E50947D99A16B035D0E87026"/>
        <w:category>
          <w:name w:val="Allgemein"/>
          <w:gallery w:val="placeholder"/>
        </w:category>
        <w:types>
          <w:type w:val="bbPlcHdr"/>
        </w:types>
        <w:behaviors>
          <w:behavior w:val="content"/>
        </w:behaviors>
        <w:guid w:val="{FDCAB09E-7FB5-4E46-843E-618D364A27FE}"/>
      </w:docPartPr>
      <w:docPartBody>
        <w:p w:rsidR="00DC2920" w:rsidRDefault="00DC2920">
          <w:pPr>
            <w:pStyle w:val="5C38C1A9E50947D99A16B035D0E87026"/>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20"/>
    <w:rsid w:val="003F2883"/>
    <w:rsid w:val="0080152D"/>
    <w:rsid w:val="00DC29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AE3A98B8CAD14F52A3CB2F580BC4676B">
    <w:name w:val="AE3A98B8CAD14F52A3CB2F580BC4676B"/>
  </w:style>
  <w:style w:type="paragraph" w:customStyle="1" w:styleId="5C38C1A9E50947D99A16B035D0E87026">
    <w:name w:val="5C38C1A9E50947D99A16B035D0E87026"/>
  </w:style>
  <w:style w:type="paragraph" w:customStyle="1" w:styleId="9B0A15F334D14F78B018BC65534FE4F5">
    <w:name w:val="9B0A15F334D14F78B018BC65534FE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6EB56E21-70A3-4186-BED2-405A14B2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3887</Words>
  <Characters>24494</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Bericht 02.2021</vt:lpstr>
    </vt:vector>
  </TitlesOfParts>
  <Company>SZB</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dc:description/>
  <cp:lastModifiedBy>Reusser Regina</cp:lastModifiedBy>
  <cp:revision>2</cp:revision>
  <cp:lastPrinted>2021-02-02T09:37:00Z</cp:lastPrinted>
  <dcterms:created xsi:type="dcterms:W3CDTF">2022-07-15T12:28:00Z</dcterms:created>
  <dcterms:modified xsi:type="dcterms:W3CDTF">2022-07-15T12:28:00Z</dcterms:modified>
</cp:coreProperties>
</file>