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C46853">
        <w:br/>
      </w:r>
      <w:r w:rsidR="00C46853" w:rsidRPr="00C46853">
        <w:t>CLOCCO – Design Funk-Wecker in Holz-Optik mit grossen Leuchtziffern</w:t>
      </w:r>
    </w:p>
    <w:p w:rsidR="008717BF" w:rsidRDefault="008717BF">
      <w:pPr>
        <w:widowControl/>
        <w:suppressAutoHyphens w:val="0"/>
      </w:pPr>
    </w:p>
    <w:p w:rsidR="008717BF" w:rsidRDefault="008717BF">
      <w:pPr>
        <w:widowControl/>
        <w:suppressAutoHyphens w:val="0"/>
      </w:pPr>
    </w:p>
    <w:p w:rsidR="008717BF" w:rsidRDefault="00C46853">
      <w:pPr>
        <w:widowControl/>
        <w:suppressAutoHyphens w:val="0"/>
      </w:pPr>
      <w:r w:rsidRPr="00C46853">
        <w:drawing>
          <wp:inline distT="0" distB="0" distL="0" distR="0" wp14:anchorId="0A770D86" wp14:editId="144E8A86">
            <wp:extent cx="5386972" cy="3448050"/>
            <wp:effectExtent l="0" t="0" r="4445" b="0"/>
            <wp:docPr id="1" name="Grafik 1" descr="Abbildung Wecker mit Holz-optik und grossen Leuchtziff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Dez-2018\07_75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9559" cy="3449706"/>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010357">
        <w:t>07.758</w:t>
      </w:r>
    </w:p>
    <w:p w:rsidR="008717BF" w:rsidRDefault="008717BF">
      <w:pPr>
        <w:widowControl/>
        <w:suppressAutoHyphens w:val="0"/>
      </w:pPr>
      <w:r>
        <w:t>Stand:</w:t>
      </w:r>
      <w:r w:rsidR="00010357">
        <w:t xml:space="preserve"> 20.09.2023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866B21"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101449" w:history="1">
            <w:r w:rsidR="00866B21" w:rsidRPr="00A2381A">
              <w:rPr>
                <w:rStyle w:val="Hyperlink"/>
                <w:noProof/>
              </w:rPr>
              <w:t>1.</w:t>
            </w:r>
            <w:r w:rsidR="00866B21">
              <w:rPr>
                <w:rFonts w:eastAsiaTheme="minorEastAsia" w:cstheme="minorBidi"/>
                <w:b w:val="0"/>
                <w:noProof/>
                <w:kern w:val="0"/>
                <w:szCs w:val="22"/>
              </w:rPr>
              <w:tab/>
            </w:r>
            <w:r w:rsidR="00866B21" w:rsidRPr="00A2381A">
              <w:rPr>
                <w:rStyle w:val="Hyperlink"/>
                <w:noProof/>
              </w:rPr>
              <w:t>Bevor Sie mit dem Gerät arbeiten</w:t>
            </w:r>
            <w:r w:rsidR="00866B21">
              <w:rPr>
                <w:noProof/>
                <w:webHidden/>
              </w:rPr>
              <w:tab/>
            </w:r>
            <w:r w:rsidR="00866B21">
              <w:rPr>
                <w:noProof/>
                <w:webHidden/>
              </w:rPr>
              <w:fldChar w:fldCharType="begin"/>
            </w:r>
            <w:r w:rsidR="00866B21">
              <w:rPr>
                <w:noProof/>
                <w:webHidden/>
              </w:rPr>
              <w:instrText xml:space="preserve"> PAGEREF _Toc146101449 \h </w:instrText>
            </w:r>
            <w:r w:rsidR="00866B21">
              <w:rPr>
                <w:noProof/>
                <w:webHidden/>
              </w:rPr>
            </w:r>
            <w:r w:rsidR="00866B21">
              <w:rPr>
                <w:noProof/>
                <w:webHidden/>
              </w:rPr>
              <w:fldChar w:fldCharType="separate"/>
            </w:r>
            <w:r w:rsidR="00866B21">
              <w:rPr>
                <w:noProof/>
                <w:webHidden/>
              </w:rPr>
              <w:t>3</w:t>
            </w:r>
            <w:r w:rsidR="00866B21">
              <w:rPr>
                <w:noProof/>
                <w:webHidden/>
              </w:rPr>
              <w:fldChar w:fldCharType="end"/>
            </w:r>
          </w:hyperlink>
        </w:p>
        <w:p w:rsidR="00866B21" w:rsidRDefault="00866B21">
          <w:pPr>
            <w:pStyle w:val="Verzeichnis1"/>
            <w:rPr>
              <w:rFonts w:eastAsiaTheme="minorEastAsia" w:cstheme="minorBidi"/>
              <w:b w:val="0"/>
              <w:noProof/>
              <w:kern w:val="0"/>
              <w:szCs w:val="22"/>
            </w:rPr>
          </w:pPr>
          <w:hyperlink w:anchor="_Toc146101450" w:history="1">
            <w:r w:rsidRPr="00A2381A">
              <w:rPr>
                <w:rStyle w:val="Hyperlink"/>
                <w:noProof/>
              </w:rPr>
              <w:t>2.</w:t>
            </w:r>
            <w:r>
              <w:rPr>
                <w:rFonts w:eastAsiaTheme="minorEastAsia" w:cstheme="minorBidi"/>
                <w:b w:val="0"/>
                <w:noProof/>
                <w:kern w:val="0"/>
                <w:szCs w:val="22"/>
              </w:rPr>
              <w:tab/>
            </w:r>
            <w:r w:rsidRPr="00A2381A">
              <w:rPr>
                <w:rStyle w:val="Hyperlink"/>
                <w:noProof/>
              </w:rPr>
              <w:t>Lieferumfang</w:t>
            </w:r>
            <w:r>
              <w:rPr>
                <w:noProof/>
                <w:webHidden/>
              </w:rPr>
              <w:tab/>
            </w:r>
            <w:r>
              <w:rPr>
                <w:noProof/>
                <w:webHidden/>
              </w:rPr>
              <w:fldChar w:fldCharType="begin"/>
            </w:r>
            <w:r>
              <w:rPr>
                <w:noProof/>
                <w:webHidden/>
              </w:rPr>
              <w:instrText xml:space="preserve"> PAGEREF _Toc146101450 \h </w:instrText>
            </w:r>
            <w:r>
              <w:rPr>
                <w:noProof/>
                <w:webHidden/>
              </w:rPr>
            </w:r>
            <w:r>
              <w:rPr>
                <w:noProof/>
                <w:webHidden/>
              </w:rPr>
              <w:fldChar w:fldCharType="separate"/>
            </w:r>
            <w:r>
              <w:rPr>
                <w:noProof/>
                <w:webHidden/>
              </w:rPr>
              <w:t>3</w:t>
            </w:r>
            <w:r>
              <w:rPr>
                <w:noProof/>
                <w:webHidden/>
              </w:rPr>
              <w:fldChar w:fldCharType="end"/>
            </w:r>
          </w:hyperlink>
        </w:p>
        <w:p w:rsidR="00866B21" w:rsidRDefault="00866B21">
          <w:pPr>
            <w:pStyle w:val="Verzeichnis1"/>
            <w:rPr>
              <w:rFonts w:eastAsiaTheme="minorEastAsia" w:cstheme="minorBidi"/>
              <w:b w:val="0"/>
              <w:noProof/>
              <w:kern w:val="0"/>
              <w:szCs w:val="22"/>
            </w:rPr>
          </w:pPr>
          <w:hyperlink w:anchor="_Toc146101451" w:history="1">
            <w:r w:rsidRPr="00A2381A">
              <w:rPr>
                <w:rStyle w:val="Hyperlink"/>
                <w:noProof/>
              </w:rPr>
              <w:t>3.</w:t>
            </w:r>
            <w:r>
              <w:rPr>
                <w:rFonts w:eastAsiaTheme="minorEastAsia" w:cstheme="minorBidi"/>
                <w:b w:val="0"/>
                <w:noProof/>
                <w:kern w:val="0"/>
                <w:szCs w:val="22"/>
              </w:rPr>
              <w:tab/>
            </w:r>
            <w:r w:rsidRPr="00A2381A">
              <w:rPr>
                <w:rStyle w:val="Hyperlink"/>
                <w:noProof/>
              </w:rPr>
              <w:t>Einsatzbereich und alle Vorteile Ihres neuen Gerätes auf einen Blick</w:t>
            </w:r>
            <w:r>
              <w:rPr>
                <w:noProof/>
                <w:webHidden/>
              </w:rPr>
              <w:tab/>
            </w:r>
            <w:r>
              <w:rPr>
                <w:noProof/>
                <w:webHidden/>
              </w:rPr>
              <w:fldChar w:fldCharType="begin"/>
            </w:r>
            <w:r>
              <w:rPr>
                <w:noProof/>
                <w:webHidden/>
              </w:rPr>
              <w:instrText xml:space="preserve"> PAGEREF _Toc146101451 \h </w:instrText>
            </w:r>
            <w:r>
              <w:rPr>
                <w:noProof/>
                <w:webHidden/>
              </w:rPr>
            </w:r>
            <w:r>
              <w:rPr>
                <w:noProof/>
                <w:webHidden/>
              </w:rPr>
              <w:fldChar w:fldCharType="separate"/>
            </w:r>
            <w:r>
              <w:rPr>
                <w:noProof/>
                <w:webHidden/>
              </w:rPr>
              <w:t>3</w:t>
            </w:r>
            <w:r>
              <w:rPr>
                <w:noProof/>
                <w:webHidden/>
              </w:rPr>
              <w:fldChar w:fldCharType="end"/>
            </w:r>
          </w:hyperlink>
        </w:p>
        <w:p w:rsidR="00866B21" w:rsidRDefault="00866B21">
          <w:pPr>
            <w:pStyle w:val="Verzeichnis1"/>
            <w:rPr>
              <w:rFonts w:eastAsiaTheme="minorEastAsia" w:cstheme="minorBidi"/>
              <w:b w:val="0"/>
              <w:noProof/>
              <w:kern w:val="0"/>
              <w:szCs w:val="22"/>
            </w:rPr>
          </w:pPr>
          <w:hyperlink w:anchor="_Toc146101452" w:history="1">
            <w:r w:rsidRPr="00A2381A">
              <w:rPr>
                <w:rStyle w:val="Hyperlink"/>
                <w:noProof/>
              </w:rPr>
              <w:t>4.</w:t>
            </w:r>
            <w:r>
              <w:rPr>
                <w:rFonts w:eastAsiaTheme="minorEastAsia" w:cstheme="minorBidi"/>
                <w:b w:val="0"/>
                <w:noProof/>
                <w:kern w:val="0"/>
                <w:szCs w:val="22"/>
              </w:rPr>
              <w:tab/>
            </w:r>
            <w:r w:rsidRPr="00A2381A">
              <w:rPr>
                <w:rStyle w:val="Hyperlink"/>
                <w:noProof/>
              </w:rPr>
              <w:t>Zu Ihrer Sicherheit</w:t>
            </w:r>
            <w:r>
              <w:rPr>
                <w:noProof/>
                <w:webHidden/>
              </w:rPr>
              <w:tab/>
            </w:r>
            <w:r>
              <w:rPr>
                <w:noProof/>
                <w:webHidden/>
              </w:rPr>
              <w:fldChar w:fldCharType="begin"/>
            </w:r>
            <w:r>
              <w:rPr>
                <w:noProof/>
                <w:webHidden/>
              </w:rPr>
              <w:instrText xml:space="preserve"> PAGEREF _Toc146101452 \h </w:instrText>
            </w:r>
            <w:r>
              <w:rPr>
                <w:noProof/>
                <w:webHidden/>
              </w:rPr>
            </w:r>
            <w:r>
              <w:rPr>
                <w:noProof/>
                <w:webHidden/>
              </w:rPr>
              <w:fldChar w:fldCharType="separate"/>
            </w:r>
            <w:r>
              <w:rPr>
                <w:noProof/>
                <w:webHidden/>
              </w:rPr>
              <w:t>3</w:t>
            </w:r>
            <w:r>
              <w:rPr>
                <w:noProof/>
                <w:webHidden/>
              </w:rPr>
              <w:fldChar w:fldCharType="end"/>
            </w:r>
          </w:hyperlink>
        </w:p>
        <w:p w:rsidR="00866B21" w:rsidRDefault="00866B21">
          <w:pPr>
            <w:pStyle w:val="Verzeichnis2"/>
            <w:rPr>
              <w:rFonts w:eastAsiaTheme="minorEastAsia" w:cstheme="minorBidi"/>
              <w:kern w:val="0"/>
              <w:szCs w:val="22"/>
            </w:rPr>
          </w:pPr>
          <w:hyperlink w:anchor="_Toc146101453" w:history="1">
            <w:r w:rsidRPr="00A2381A">
              <w:rPr>
                <w:rStyle w:val="Hyperlink"/>
              </w:rPr>
              <w:t>4.1.</w:t>
            </w:r>
            <w:r>
              <w:rPr>
                <w:rFonts w:eastAsiaTheme="minorEastAsia" w:cstheme="minorBidi"/>
                <w:kern w:val="0"/>
                <w:szCs w:val="22"/>
              </w:rPr>
              <w:tab/>
            </w:r>
            <w:r w:rsidRPr="00A2381A">
              <w:rPr>
                <w:rStyle w:val="Hyperlink"/>
              </w:rPr>
              <w:t>Wichtige Hinweise zur Produktsicherheit!</w:t>
            </w:r>
            <w:r>
              <w:rPr>
                <w:webHidden/>
              </w:rPr>
              <w:tab/>
            </w:r>
            <w:r>
              <w:rPr>
                <w:webHidden/>
              </w:rPr>
              <w:fldChar w:fldCharType="begin"/>
            </w:r>
            <w:r>
              <w:rPr>
                <w:webHidden/>
              </w:rPr>
              <w:instrText xml:space="preserve"> PAGEREF _Toc146101453 \h </w:instrText>
            </w:r>
            <w:r>
              <w:rPr>
                <w:webHidden/>
              </w:rPr>
            </w:r>
            <w:r>
              <w:rPr>
                <w:webHidden/>
              </w:rPr>
              <w:fldChar w:fldCharType="separate"/>
            </w:r>
            <w:r>
              <w:rPr>
                <w:webHidden/>
              </w:rPr>
              <w:t>4</w:t>
            </w:r>
            <w:r>
              <w:rPr>
                <w:webHidden/>
              </w:rPr>
              <w:fldChar w:fldCharType="end"/>
            </w:r>
          </w:hyperlink>
        </w:p>
        <w:p w:rsidR="00866B21" w:rsidRDefault="00866B21">
          <w:pPr>
            <w:pStyle w:val="Verzeichnis1"/>
            <w:rPr>
              <w:rFonts w:eastAsiaTheme="minorEastAsia" w:cstheme="minorBidi"/>
              <w:b w:val="0"/>
              <w:noProof/>
              <w:kern w:val="0"/>
              <w:szCs w:val="22"/>
            </w:rPr>
          </w:pPr>
          <w:hyperlink w:anchor="_Toc146101454" w:history="1">
            <w:r w:rsidRPr="00A2381A">
              <w:rPr>
                <w:rStyle w:val="Hyperlink"/>
                <w:noProof/>
              </w:rPr>
              <w:t>5.</w:t>
            </w:r>
            <w:r>
              <w:rPr>
                <w:rFonts w:eastAsiaTheme="minorEastAsia" w:cstheme="minorBidi"/>
                <w:b w:val="0"/>
                <w:noProof/>
                <w:kern w:val="0"/>
                <w:szCs w:val="22"/>
              </w:rPr>
              <w:tab/>
            </w:r>
            <w:r w:rsidRPr="00A2381A">
              <w:rPr>
                <w:rStyle w:val="Hyperlink"/>
                <w:noProof/>
              </w:rPr>
              <w:t>Bestandteile</w:t>
            </w:r>
            <w:r>
              <w:rPr>
                <w:noProof/>
                <w:webHidden/>
              </w:rPr>
              <w:tab/>
            </w:r>
            <w:r>
              <w:rPr>
                <w:noProof/>
                <w:webHidden/>
              </w:rPr>
              <w:fldChar w:fldCharType="begin"/>
            </w:r>
            <w:r>
              <w:rPr>
                <w:noProof/>
                <w:webHidden/>
              </w:rPr>
              <w:instrText xml:space="preserve"> PAGEREF _Toc146101454 \h </w:instrText>
            </w:r>
            <w:r>
              <w:rPr>
                <w:noProof/>
                <w:webHidden/>
              </w:rPr>
            </w:r>
            <w:r>
              <w:rPr>
                <w:noProof/>
                <w:webHidden/>
              </w:rPr>
              <w:fldChar w:fldCharType="separate"/>
            </w:r>
            <w:r>
              <w:rPr>
                <w:noProof/>
                <w:webHidden/>
              </w:rPr>
              <w:t>4</w:t>
            </w:r>
            <w:r>
              <w:rPr>
                <w:noProof/>
                <w:webHidden/>
              </w:rPr>
              <w:fldChar w:fldCharType="end"/>
            </w:r>
          </w:hyperlink>
        </w:p>
        <w:p w:rsidR="00866B21" w:rsidRDefault="00866B21">
          <w:pPr>
            <w:pStyle w:val="Verzeichnis2"/>
            <w:rPr>
              <w:rFonts w:eastAsiaTheme="minorEastAsia" w:cstheme="minorBidi"/>
              <w:kern w:val="0"/>
              <w:szCs w:val="22"/>
            </w:rPr>
          </w:pPr>
          <w:hyperlink w:anchor="_Toc146101455" w:history="1">
            <w:r w:rsidRPr="00A2381A">
              <w:rPr>
                <w:rStyle w:val="Hyperlink"/>
              </w:rPr>
              <w:t>5.1.</w:t>
            </w:r>
            <w:r>
              <w:rPr>
                <w:rFonts w:eastAsiaTheme="minorEastAsia" w:cstheme="minorBidi"/>
                <w:kern w:val="0"/>
                <w:szCs w:val="22"/>
              </w:rPr>
              <w:tab/>
            </w:r>
            <w:r w:rsidRPr="00A2381A">
              <w:rPr>
                <w:rStyle w:val="Hyperlink"/>
              </w:rPr>
              <w:t>Display</w:t>
            </w:r>
            <w:r>
              <w:rPr>
                <w:webHidden/>
              </w:rPr>
              <w:tab/>
            </w:r>
            <w:r>
              <w:rPr>
                <w:webHidden/>
              </w:rPr>
              <w:fldChar w:fldCharType="begin"/>
            </w:r>
            <w:r>
              <w:rPr>
                <w:webHidden/>
              </w:rPr>
              <w:instrText xml:space="preserve"> PAGEREF _Toc146101455 \h </w:instrText>
            </w:r>
            <w:r>
              <w:rPr>
                <w:webHidden/>
              </w:rPr>
            </w:r>
            <w:r>
              <w:rPr>
                <w:webHidden/>
              </w:rPr>
              <w:fldChar w:fldCharType="separate"/>
            </w:r>
            <w:r>
              <w:rPr>
                <w:webHidden/>
              </w:rPr>
              <w:t>4</w:t>
            </w:r>
            <w:r>
              <w:rPr>
                <w:webHidden/>
              </w:rPr>
              <w:fldChar w:fldCharType="end"/>
            </w:r>
          </w:hyperlink>
        </w:p>
        <w:p w:rsidR="00866B21" w:rsidRDefault="00866B21">
          <w:pPr>
            <w:pStyle w:val="Verzeichnis2"/>
            <w:rPr>
              <w:rFonts w:eastAsiaTheme="minorEastAsia" w:cstheme="minorBidi"/>
              <w:kern w:val="0"/>
              <w:szCs w:val="22"/>
            </w:rPr>
          </w:pPr>
          <w:hyperlink w:anchor="_Toc146101456" w:history="1">
            <w:r w:rsidRPr="00A2381A">
              <w:rPr>
                <w:rStyle w:val="Hyperlink"/>
              </w:rPr>
              <w:t>5.2.</w:t>
            </w:r>
            <w:r>
              <w:rPr>
                <w:rFonts w:eastAsiaTheme="minorEastAsia" w:cstheme="minorBidi"/>
                <w:kern w:val="0"/>
                <w:szCs w:val="22"/>
              </w:rPr>
              <w:tab/>
            </w:r>
            <w:r w:rsidRPr="00A2381A">
              <w:rPr>
                <w:rStyle w:val="Hyperlink"/>
              </w:rPr>
              <w:t>Tasten (Rückseite)</w:t>
            </w:r>
            <w:r>
              <w:rPr>
                <w:webHidden/>
              </w:rPr>
              <w:tab/>
            </w:r>
            <w:r>
              <w:rPr>
                <w:webHidden/>
              </w:rPr>
              <w:fldChar w:fldCharType="begin"/>
            </w:r>
            <w:r>
              <w:rPr>
                <w:webHidden/>
              </w:rPr>
              <w:instrText xml:space="preserve"> PAGEREF _Toc146101456 \h </w:instrText>
            </w:r>
            <w:r>
              <w:rPr>
                <w:webHidden/>
              </w:rPr>
            </w:r>
            <w:r>
              <w:rPr>
                <w:webHidden/>
              </w:rPr>
              <w:fldChar w:fldCharType="separate"/>
            </w:r>
            <w:r>
              <w:rPr>
                <w:webHidden/>
              </w:rPr>
              <w:t>4</w:t>
            </w:r>
            <w:r>
              <w:rPr>
                <w:webHidden/>
              </w:rPr>
              <w:fldChar w:fldCharType="end"/>
            </w:r>
          </w:hyperlink>
        </w:p>
        <w:p w:rsidR="00866B21" w:rsidRDefault="00866B21">
          <w:pPr>
            <w:pStyle w:val="Verzeichnis2"/>
            <w:rPr>
              <w:rFonts w:eastAsiaTheme="minorEastAsia" w:cstheme="minorBidi"/>
              <w:kern w:val="0"/>
              <w:szCs w:val="22"/>
            </w:rPr>
          </w:pPr>
          <w:hyperlink w:anchor="_Toc146101457" w:history="1">
            <w:r w:rsidRPr="00A2381A">
              <w:rPr>
                <w:rStyle w:val="Hyperlink"/>
              </w:rPr>
              <w:t>5.3.</w:t>
            </w:r>
            <w:r>
              <w:rPr>
                <w:rFonts w:eastAsiaTheme="minorEastAsia" w:cstheme="minorBidi"/>
                <w:kern w:val="0"/>
                <w:szCs w:val="22"/>
              </w:rPr>
              <w:tab/>
            </w:r>
            <w:r w:rsidRPr="00A2381A">
              <w:rPr>
                <w:rStyle w:val="Hyperlink"/>
              </w:rPr>
              <w:t>Gehäuse</w:t>
            </w:r>
            <w:r>
              <w:rPr>
                <w:webHidden/>
              </w:rPr>
              <w:tab/>
            </w:r>
            <w:r>
              <w:rPr>
                <w:webHidden/>
              </w:rPr>
              <w:fldChar w:fldCharType="begin"/>
            </w:r>
            <w:r>
              <w:rPr>
                <w:webHidden/>
              </w:rPr>
              <w:instrText xml:space="preserve"> PAGEREF _Toc146101457 \h </w:instrText>
            </w:r>
            <w:r>
              <w:rPr>
                <w:webHidden/>
              </w:rPr>
            </w:r>
            <w:r>
              <w:rPr>
                <w:webHidden/>
              </w:rPr>
              <w:fldChar w:fldCharType="separate"/>
            </w:r>
            <w:r>
              <w:rPr>
                <w:webHidden/>
              </w:rPr>
              <w:t>5</w:t>
            </w:r>
            <w:r>
              <w:rPr>
                <w:webHidden/>
              </w:rPr>
              <w:fldChar w:fldCharType="end"/>
            </w:r>
          </w:hyperlink>
        </w:p>
        <w:p w:rsidR="00866B21" w:rsidRDefault="00866B21">
          <w:pPr>
            <w:pStyle w:val="Verzeichnis1"/>
            <w:rPr>
              <w:rFonts w:eastAsiaTheme="minorEastAsia" w:cstheme="minorBidi"/>
              <w:b w:val="0"/>
              <w:noProof/>
              <w:kern w:val="0"/>
              <w:szCs w:val="22"/>
            </w:rPr>
          </w:pPr>
          <w:hyperlink w:anchor="_Toc146101458" w:history="1">
            <w:r w:rsidRPr="00A2381A">
              <w:rPr>
                <w:rStyle w:val="Hyperlink"/>
                <w:noProof/>
              </w:rPr>
              <w:t>6.</w:t>
            </w:r>
            <w:r>
              <w:rPr>
                <w:rFonts w:eastAsiaTheme="minorEastAsia" w:cstheme="minorBidi"/>
                <w:b w:val="0"/>
                <w:noProof/>
                <w:kern w:val="0"/>
                <w:szCs w:val="22"/>
              </w:rPr>
              <w:tab/>
            </w:r>
            <w:r w:rsidRPr="00A2381A">
              <w:rPr>
                <w:rStyle w:val="Hyperlink"/>
                <w:noProof/>
              </w:rPr>
              <w:t>Inbetriebnahme</w:t>
            </w:r>
            <w:r>
              <w:rPr>
                <w:noProof/>
                <w:webHidden/>
              </w:rPr>
              <w:tab/>
            </w:r>
            <w:r>
              <w:rPr>
                <w:noProof/>
                <w:webHidden/>
              </w:rPr>
              <w:fldChar w:fldCharType="begin"/>
            </w:r>
            <w:r>
              <w:rPr>
                <w:noProof/>
                <w:webHidden/>
              </w:rPr>
              <w:instrText xml:space="preserve"> PAGEREF _Toc146101458 \h </w:instrText>
            </w:r>
            <w:r>
              <w:rPr>
                <w:noProof/>
                <w:webHidden/>
              </w:rPr>
            </w:r>
            <w:r>
              <w:rPr>
                <w:noProof/>
                <w:webHidden/>
              </w:rPr>
              <w:fldChar w:fldCharType="separate"/>
            </w:r>
            <w:r>
              <w:rPr>
                <w:noProof/>
                <w:webHidden/>
              </w:rPr>
              <w:t>5</w:t>
            </w:r>
            <w:r>
              <w:rPr>
                <w:noProof/>
                <w:webHidden/>
              </w:rPr>
              <w:fldChar w:fldCharType="end"/>
            </w:r>
          </w:hyperlink>
        </w:p>
        <w:p w:rsidR="00866B21" w:rsidRDefault="00866B21">
          <w:pPr>
            <w:pStyle w:val="Verzeichnis2"/>
            <w:rPr>
              <w:rFonts w:eastAsiaTheme="minorEastAsia" w:cstheme="minorBidi"/>
              <w:kern w:val="0"/>
              <w:szCs w:val="22"/>
            </w:rPr>
          </w:pPr>
          <w:hyperlink w:anchor="_Toc146101459" w:history="1">
            <w:r w:rsidRPr="00A2381A">
              <w:rPr>
                <w:rStyle w:val="Hyperlink"/>
              </w:rPr>
              <w:t>6.1.</w:t>
            </w:r>
            <w:r>
              <w:rPr>
                <w:rFonts w:eastAsiaTheme="minorEastAsia" w:cstheme="minorBidi"/>
                <w:kern w:val="0"/>
                <w:szCs w:val="22"/>
              </w:rPr>
              <w:tab/>
            </w:r>
            <w:r w:rsidRPr="00A2381A">
              <w:rPr>
                <w:rStyle w:val="Hyperlink"/>
              </w:rPr>
              <w:t>Empfang des Funkuhrsignals</w:t>
            </w:r>
            <w:r>
              <w:rPr>
                <w:webHidden/>
              </w:rPr>
              <w:tab/>
            </w:r>
            <w:r>
              <w:rPr>
                <w:webHidden/>
              </w:rPr>
              <w:fldChar w:fldCharType="begin"/>
            </w:r>
            <w:r>
              <w:rPr>
                <w:webHidden/>
              </w:rPr>
              <w:instrText xml:space="preserve"> PAGEREF _Toc146101459 \h </w:instrText>
            </w:r>
            <w:r>
              <w:rPr>
                <w:webHidden/>
              </w:rPr>
            </w:r>
            <w:r>
              <w:rPr>
                <w:webHidden/>
              </w:rPr>
              <w:fldChar w:fldCharType="separate"/>
            </w:r>
            <w:r>
              <w:rPr>
                <w:webHidden/>
              </w:rPr>
              <w:t>5</w:t>
            </w:r>
            <w:r>
              <w:rPr>
                <w:webHidden/>
              </w:rPr>
              <w:fldChar w:fldCharType="end"/>
            </w:r>
          </w:hyperlink>
        </w:p>
        <w:p w:rsidR="00866B21" w:rsidRDefault="00866B21">
          <w:pPr>
            <w:pStyle w:val="Verzeichnis3"/>
            <w:rPr>
              <w:rFonts w:eastAsiaTheme="minorEastAsia" w:cstheme="minorBidi"/>
              <w:noProof/>
              <w:kern w:val="0"/>
              <w:szCs w:val="22"/>
            </w:rPr>
          </w:pPr>
          <w:hyperlink w:anchor="_Toc146101460" w:history="1">
            <w:r w:rsidRPr="00A2381A">
              <w:rPr>
                <w:rStyle w:val="Hyperlink"/>
                <w:noProof/>
              </w:rPr>
              <w:t>6.1.1.</w:t>
            </w:r>
            <w:r>
              <w:rPr>
                <w:rFonts w:eastAsiaTheme="minorEastAsia" w:cstheme="minorBidi"/>
                <w:noProof/>
                <w:kern w:val="0"/>
                <w:szCs w:val="22"/>
              </w:rPr>
              <w:tab/>
            </w:r>
            <w:r w:rsidRPr="00A2381A">
              <w:rPr>
                <w:rStyle w:val="Hyperlink"/>
                <w:noProof/>
              </w:rPr>
              <w:t>Hinweis zum Empfang der Funkzeit</w:t>
            </w:r>
            <w:r>
              <w:rPr>
                <w:noProof/>
                <w:webHidden/>
              </w:rPr>
              <w:tab/>
            </w:r>
            <w:r>
              <w:rPr>
                <w:noProof/>
                <w:webHidden/>
              </w:rPr>
              <w:fldChar w:fldCharType="begin"/>
            </w:r>
            <w:r>
              <w:rPr>
                <w:noProof/>
                <w:webHidden/>
              </w:rPr>
              <w:instrText xml:space="preserve"> PAGEREF _Toc146101460 \h </w:instrText>
            </w:r>
            <w:r>
              <w:rPr>
                <w:noProof/>
                <w:webHidden/>
              </w:rPr>
            </w:r>
            <w:r>
              <w:rPr>
                <w:noProof/>
                <w:webHidden/>
              </w:rPr>
              <w:fldChar w:fldCharType="separate"/>
            </w:r>
            <w:r>
              <w:rPr>
                <w:noProof/>
                <w:webHidden/>
              </w:rPr>
              <w:t>6</w:t>
            </w:r>
            <w:r>
              <w:rPr>
                <w:noProof/>
                <w:webHidden/>
              </w:rPr>
              <w:fldChar w:fldCharType="end"/>
            </w:r>
          </w:hyperlink>
        </w:p>
        <w:p w:rsidR="00866B21" w:rsidRDefault="00866B21">
          <w:pPr>
            <w:pStyle w:val="Verzeichnis1"/>
            <w:rPr>
              <w:rFonts w:eastAsiaTheme="minorEastAsia" w:cstheme="minorBidi"/>
              <w:b w:val="0"/>
              <w:noProof/>
              <w:kern w:val="0"/>
              <w:szCs w:val="22"/>
            </w:rPr>
          </w:pPr>
          <w:hyperlink w:anchor="_Toc146101461" w:history="1">
            <w:r w:rsidRPr="00A2381A">
              <w:rPr>
                <w:rStyle w:val="Hyperlink"/>
                <w:noProof/>
              </w:rPr>
              <w:t>7.</w:t>
            </w:r>
            <w:r>
              <w:rPr>
                <w:rFonts w:eastAsiaTheme="minorEastAsia" w:cstheme="minorBidi"/>
                <w:b w:val="0"/>
                <w:noProof/>
                <w:kern w:val="0"/>
                <w:szCs w:val="22"/>
              </w:rPr>
              <w:tab/>
            </w:r>
            <w:r w:rsidRPr="00A2381A">
              <w:rPr>
                <w:rStyle w:val="Hyperlink"/>
                <w:noProof/>
              </w:rPr>
              <w:t>Bedienung</w:t>
            </w:r>
            <w:r>
              <w:rPr>
                <w:noProof/>
                <w:webHidden/>
              </w:rPr>
              <w:tab/>
            </w:r>
            <w:r>
              <w:rPr>
                <w:noProof/>
                <w:webHidden/>
              </w:rPr>
              <w:fldChar w:fldCharType="begin"/>
            </w:r>
            <w:r>
              <w:rPr>
                <w:noProof/>
                <w:webHidden/>
              </w:rPr>
              <w:instrText xml:space="preserve"> PAGEREF _Toc146101461 \h </w:instrText>
            </w:r>
            <w:r>
              <w:rPr>
                <w:noProof/>
                <w:webHidden/>
              </w:rPr>
            </w:r>
            <w:r>
              <w:rPr>
                <w:noProof/>
                <w:webHidden/>
              </w:rPr>
              <w:fldChar w:fldCharType="separate"/>
            </w:r>
            <w:r>
              <w:rPr>
                <w:noProof/>
                <w:webHidden/>
              </w:rPr>
              <w:t>6</w:t>
            </w:r>
            <w:r>
              <w:rPr>
                <w:noProof/>
                <w:webHidden/>
              </w:rPr>
              <w:fldChar w:fldCharType="end"/>
            </w:r>
          </w:hyperlink>
        </w:p>
        <w:p w:rsidR="00866B21" w:rsidRDefault="00866B21">
          <w:pPr>
            <w:pStyle w:val="Verzeichnis2"/>
            <w:rPr>
              <w:rFonts w:eastAsiaTheme="minorEastAsia" w:cstheme="minorBidi"/>
              <w:kern w:val="0"/>
              <w:szCs w:val="22"/>
            </w:rPr>
          </w:pPr>
          <w:hyperlink w:anchor="_Toc146101462" w:history="1">
            <w:r w:rsidRPr="00A2381A">
              <w:rPr>
                <w:rStyle w:val="Hyperlink"/>
              </w:rPr>
              <w:t>7.1.</w:t>
            </w:r>
            <w:r>
              <w:rPr>
                <w:rFonts w:eastAsiaTheme="minorEastAsia" w:cstheme="minorBidi"/>
                <w:kern w:val="0"/>
                <w:szCs w:val="22"/>
              </w:rPr>
              <w:tab/>
            </w:r>
            <w:r w:rsidRPr="00A2381A">
              <w:rPr>
                <w:rStyle w:val="Hyperlink"/>
              </w:rPr>
              <w:t>Manuelle Einstellungen</w:t>
            </w:r>
            <w:r>
              <w:rPr>
                <w:webHidden/>
              </w:rPr>
              <w:tab/>
            </w:r>
            <w:r>
              <w:rPr>
                <w:webHidden/>
              </w:rPr>
              <w:fldChar w:fldCharType="begin"/>
            </w:r>
            <w:r>
              <w:rPr>
                <w:webHidden/>
              </w:rPr>
              <w:instrText xml:space="preserve"> PAGEREF _Toc146101462 \h </w:instrText>
            </w:r>
            <w:r>
              <w:rPr>
                <w:webHidden/>
              </w:rPr>
            </w:r>
            <w:r>
              <w:rPr>
                <w:webHidden/>
              </w:rPr>
              <w:fldChar w:fldCharType="separate"/>
            </w:r>
            <w:r>
              <w:rPr>
                <w:webHidden/>
              </w:rPr>
              <w:t>6</w:t>
            </w:r>
            <w:r>
              <w:rPr>
                <w:webHidden/>
              </w:rPr>
              <w:fldChar w:fldCharType="end"/>
            </w:r>
          </w:hyperlink>
        </w:p>
        <w:p w:rsidR="00866B21" w:rsidRDefault="00866B21">
          <w:pPr>
            <w:pStyle w:val="Verzeichnis3"/>
            <w:rPr>
              <w:rFonts w:eastAsiaTheme="minorEastAsia" w:cstheme="minorBidi"/>
              <w:noProof/>
              <w:kern w:val="0"/>
              <w:szCs w:val="22"/>
            </w:rPr>
          </w:pPr>
          <w:hyperlink w:anchor="_Toc146101463" w:history="1">
            <w:r w:rsidRPr="00A2381A">
              <w:rPr>
                <w:rStyle w:val="Hyperlink"/>
                <w:noProof/>
              </w:rPr>
              <w:t>7.1.1.</w:t>
            </w:r>
            <w:r>
              <w:rPr>
                <w:rFonts w:eastAsiaTheme="minorEastAsia" w:cstheme="minorBidi"/>
                <w:noProof/>
                <w:kern w:val="0"/>
                <w:szCs w:val="22"/>
              </w:rPr>
              <w:tab/>
            </w:r>
            <w:r w:rsidRPr="00A2381A">
              <w:rPr>
                <w:rStyle w:val="Hyperlink"/>
                <w:noProof/>
              </w:rPr>
              <w:t>Set-Modus</w:t>
            </w:r>
            <w:r>
              <w:rPr>
                <w:noProof/>
                <w:webHidden/>
              </w:rPr>
              <w:tab/>
            </w:r>
            <w:r>
              <w:rPr>
                <w:noProof/>
                <w:webHidden/>
              </w:rPr>
              <w:fldChar w:fldCharType="begin"/>
            </w:r>
            <w:r>
              <w:rPr>
                <w:noProof/>
                <w:webHidden/>
              </w:rPr>
              <w:instrText xml:space="preserve"> PAGEREF _Toc146101463 \h </w:instrText>
            </w:r>
            <w:r>
              <w:rPr>
                <w:noProof/>
                <w:webHidden/>
              </w:rPr>
            </w:r>
            <w:r>
              <w:rPr>
                <w:noProof/>
                <w:webHidden/>
              </w:rPr>
              <w:fldChar w:fldCharType="separate"/>
            </w:r>
            <w:r>
              <w:rPr>
                <w:noProof/>
                <w:webHidden/>
              </w:rPr>
              <w:t>6</w:t>
            </w:r>
            <w:r>
              <w:rPr>
                <w:noProof/>
                <w:webHidden/>
              </w:rPr>
              <w:fldChar w:fldCharType="end"/>
            </w:r>
          </w:hyperlink>
        </w:p>
        <w:p w:rsidR="00866B21" w:rsidRDefault="00866B21">
          <w:pPr>
            <w:pStyle w:val="Verzeichnis4"/>
            <w:rPr>
              <w:rFonts w:eastAsiaTheme="minorEastAsia" w:cstheme="minorBidi"/>
              <w:noProof/>
              <w:kern w:val="0"/>
              <w:szCs w:val="22"/>
            </w:rPr>
          </w:pPr>
          <w:hyperlink w:anchor="_Toc146101464" w:history="1">
            <w:r w:rsidRPr="00A2381A">
              <w:rPr>
                <w:rStyle w:val="Hyperlink"/>
                <w:noProof/>
              </w:rPr>
              <w:t>7.1.1.1.</w:t>
            </w:r>
            <w:r>
              <w:rPr>
                <w:rFonts w:eastAsiaTheme="minorEastAsia" w:cstheme="minorBidi"/>
                <w:noProof/>
                <w:kern w:val="0"/>
                <w:szCs w:val="22"/>
              </w:rPr>
              <w:tab/>
            </w:r>
            <w:r w:rsidRPr="00A2381A">
              <w:rPr>
                <w:rStyle w:val="Hyperlink"/>
                <w:noProof/>
              </w:rPr>
              <w:t>Displaymodus</w:t>
            </w:r>
            <w:r>
              <w:rPr>
                <w:noProof/>
                <w:webHidden/>
              </w:rPr>
              <w:tab/>
            </w:r>
            <w:r>
              <w:rPr>
                <w:noProof/>
                <w:webHidden/>
              </w:rPr>
              <w:fldChar w:fldCharType="begin"/>
            </w:r>
            <w:r>
              <w:rPr>
                <w:noProof/>
                <w:webHidden/>
              </w:rPr>
              <w:instrText xml:space="preserve"> PAGEREF _Toc146101464 \h </w:instrText>
            </w:r>
            <w:r>
              <w:rPr>
                <w:noProof/>
                <w:webHidden/>
              </w:rPr>
            </w:r>
            <w:r>
              <w:rPr>
                <w:noProof/>
                <w:webHidden/>
              </w:rPr>
              <w:fldChar w:fldCharType="separate"/>
            </w:r>
            <w:r>
              <w:rPr>
                <w:noProof/>
                <w:webHidden/>
              </w:rPr>
              <w:t>7</w:t>
            </w:r>
            <w:r>
              <w:rPr>
                <w:noProof/>
                <w:webHidden/>
              </w:rPr>
              <w:fldChar w:fldCharType="end"/>
            </w:r>
          </w:hyperlink>
        </w:p>
        <w:p w:rsidR="00866B21" w:rsidRDefault="00866B21">
          <w:pPr>
            <w:pStyle w:val="Verzeichnis4"/>
            <w:rPr>
              <w:rFonts w:eastAsiaTheme="minorEastAsia" w:cstheme="minorBidi"/>
              <w:noProof/>
              <w:kern w:val="0"/>
              <w:szCs w:val="22"/>
            </w:rPr>
          </w:pPr>
          <w:hyperlink w:anchor="_Toc146101465" w:history="1">
            <w:r w:rsidRPr="00A2381A">
              <w:rPr>
                <w:rStyle w:val="Hyperlink"/>
                <w:noProof/>
              </w:rPr>
              <w:t>7.1.1.2.</w:t>
            </w:r>
            <w:r>
              <w:rPr>
                <w:rFonts w:eastAsiaTheme="minorEastAsia" w:cstheme="minorBidi"/>
                <w:noProof/>
                <w:kern w:val="0"/>
                <w:szCs w:val="22"/>
              </w:rPr>
              <w:tab/>
            </w:r>
            <w:r w:rsidRPr="00A2381A">
              <w:rPr>
                <w:rStyle w:val="Hyperlink"/>
                <w:noProof/>
              </w:rPr>
              <w:t>Automatische Helligkeitsanpassung</w:t>
            </w:r>
            <w:r>
              <w:rPr>
                <w:noProof/>
                <w:webHidden/>
              </w:rPr>
              <w:tab/>
            </w:r>
            <w:r>
              <w:rPr>
                <w:noProof/>
                <w:webHidden/>
              </w:rPr>
              <w:fldChar w:fldCharType="begin"/>
            </w:r>
            <w:r>
              <w:rPr>
                <w:noProof/>
                <w:webHidden/>
              </w:rPr>
              <w:instrText xml:space="preserve"> PAGEREF _Toc146101465 \h </w:instrText>
            </w:r>
            <w:r>
              <w:rPr>
                <w:noProof/>
                <w:webHidden/>
              </w:rPr>
            </w:r>
            <w:r>
              <w:rPr>
                <w:noProof/>
                <w:webHidden/>
              </w:rPr>
              <w:fldChar w:fldCharType="separate"/>
            </w:r>
            <w:r>
              <w:rPr>
                <w:noProof/>
                <w:webHidden/>
              </w:rPr>
              <w:t>7</w:t>
            </w:r>
            <w:r>
              <w:rPr>
                <w:noProof/>
                <w:webHidden/>
              </w:rPr>
              <w:fldChar w:fldCharType="end"/>
            </w:r>
          </w:hyperlink>
        </w:p>
        <w:p w:rsidR="00866B21" w:rsidRDefault="00866B21">
          <w:pPr>
            <w:pStyle w:val="Verzeichnis4"/>
            <w:rPr>
              <w:rFonts w:eastAsiaTheme="minorEastAsia" w:cstheme="minorBidi"/>
              <w:noProof/>
              <w:kern w:val="0"/>
              <w:szCs w:val="22"/>
            </w:rPr>
          </w:pPr>
          <w:hyperlink w:anchor="_Toc146101466" w:history="1">
            <w:r w:rsidRPr="00A2381A">
              <w:rPr>
                <w:rStyle w:val="Hyperlink"/>
                <w:noProof/>
              </w:rPr>
              <w:t>7.1.1.3.</w:t>
            </w:r>
            <w:r>
              <w:rPr>
                <w:rFonts w:eastAsiaTheme="minorEastAsia" w:cstheme="minorBidi"/>
                <w:noProof/>
                <w:kern w:val="0"/>
                <w:szCs w:val="22"/>
              </w:rPr>
              <w:tab/>
            </w:r>
            <w:r w:rsidRPr="00A2381A">
              <w:rPr>
                <w:rStyle w:val="Hyperlink"/>
                <w:noProof/>
              </w:rPr>
              <w:t>DCF-Funkempfang</w:t>
            </w:r>
            <w:r>
              <w:rPr>
                <w:noProof/>
                <w:webHidden/>
              </w:rPr>
              <w:tab/>
            </w:r>
            <w:r>
              <w:rPr>
                <w:noProof/>
                <w:webHidden/>
              </w:rPr>
              <w:fldChar w:fldCharType="begin"/>
            </w:r>
            <w:r>
              <w:rPr>
                <w:noProof/>
                <w:webHidden/>
              </w:rPr>
              <w:instrText xml:space="preserve"> PAGEREF _Toc146101466 \h </w:instrText>
            </w:r>
            <w:r>
              <w:rPr>
                <w:noProof/>
                <w:webHidden/>
              </w:rPr>
            </w:r>
            <w:r>
              <w:rPr>
                <w:noProof/>
                <w:webHidden/>
              </w:rPr>
              <w:fldChar w:fldCharType="separate"/>
            </w:r>
            <w:r>
              <w:rPr>
                <w:noProof/>
                <w:webHidden/>
              </w:rPr>
              <w:t>7</w:t>
            </w:r>
            <w:r>
              <w:rPr>
                <w:noProof/>
                <w:webHidden/>
              </w:rPr>
              <w:fldChar w:fldCharType="end"/>
            </w:r>
          </w:hyperlink>
        </w:p>
        <w:p w:rsidR="00866B21" w:rsidRDefault="00866B21">
          <w:pPr>
            <w:pStyle w:val="Verzeichnis3"/>
            <w:rPr>
              <w:rFonts w:eastAsiaTheme="minorEastAsia" w:cstheme="minorBidi"/>
              <w:noProof/>
              <w:kern w:val="0"/>
              <w:szCs w:val="22"/>
            </w:rPr>
          </w:pPr>
          <w:hyperlink w:anchor="_Toc146101467" w:history="1">
            <w:r w:rsidRPr="00A2381A">
              <w:rPr>
                <w:rStyle w:val="Hyperlink"/>
                <w:noProof/>
              </w:rPr>
              <w:t>7.1.2.</w:t>
            </w:r>
            <w:r>
              <w:rPr>
                <w:rFonts w:eastAsiaTheme="minorEastAsia" w:cstheme="minorBidi"/>
                <w:noProof/>
                <w:kern w:val="0"/>
                <w:szCs w:val="22"/>
              </w:rPr>
              <w:tab/>
            </w:r>
            <w:r w:rsidRPr="00A2381A">
              <w:rPr>
                <w:rStyle w:val="Hyperlink"/>
                <w:noProof/>
              </w:rPr>
              <w:t>Einstellung der Alarmzeit</w:t>
            </w:r>
            <w:r>
              <w:rPr>
                <w:noProof/>
                <w:webHidden/>
              </w:rPr>
              <w:tab/>
            </w:r>
            <w:r>
              <w:rPr>
                <w:noProof/>
                <w:webHidden/>
              </w:rPr>
              <w:fldChar w:fldCharType="begin"/>
            </w:r>
            <w:r>
              <w:rPr>
                <w:noProof/>
                <w:webHidden/>
              </w:rPr>
              <w:instrText xml:space="preserve"> PAGEREF _Toc146101467 \h </w:instrText>
            </w:r>
            <w:r>
              <w:rPr>
                <w:noProof/>
                <w:webHidden/>
              </w:rPr>
            </w:r>
            <w:r>
              <w:rPr>
                <w:noProof/>
                <w:webHidden/>
              </w:rPr>
              <w:fldChar w:fldCharType="separate"/>
            </w:r>
            <w:r>
              <w:rPr>
                <w:noProof/>
                <w:webHidden/>
              </w:rPr>
              <w:t>7</w:t>
            </w:r>
            <w:r>
              <w:rPr>
                <w:noProof/>
                <w:webHidden/>
              </w:rPr>
              <w:fldChar w:fldCharType="end"/>
            </w:r>
          </w:hyperlink>
        </w:p>
        <w:p w:rsidR="00866B21" w:rsidRDefault="00866B21">
          <w:pPr>
            <w:pStyle w:val="Verzeichnis1"/>
            <w:rPr>
              <w:rFonts w:eastAsiaTheme="minorEastAsia" w:cstheme="minorBidi"/>
              <w:b w:val="0"/>
              <w:noProof/>
              <w:kern w:val="0"/>
              <w:szCs w:val="22"/>
            </w:rPr>
          </w:pPr>
          <w:hyperlink w:anchor="_Toc146101468" w:history="1">
            <w:r w:rsidRPr="00A2381A">
              <w:rPr>
                <w:rStyle w:val="Hyperlink"/>
                <w:noProof/>
              </w:rPr>
              <w:t>8.</w:t>
            </w:r>
            <w:r>
              <w:rPr>
                <w:rFonts w:eastAsiaTheme="minorEastAsia" w:cstheme="minorBidi"/>
                <w:b w:val="0"/>
                <w:noProof/>
                <w:kern w:val="0"/>
                <w:szCs w:val="22"/>
              </w:rPr>
              <w:tab/>
            </w:r>
            <w:r w:rsidRPr="00A2381A">
              <w:rPr>
                <w:rStyle w:val="Hyperlink"/>
                <w:noProof/>
              </w:rPr>
              <w:t>Displaybeleuchtung</w:t>
            </w:r>
            <w:r>
              <w:rPr>
                <w:noProof/>
                <w:webHidden/>
              </w:rPr>
              <w:tab/>
            </w:r>
            <w:r>
              <w:rPr>
                <w:noProof/>
                <w:webHidden/>
              </w:rPr>
              <w:fldChar w:fldCharType="begin"/>
            </w:r>
            <w:r>
              <w:rPr>
                <w:noProof/>
                <w:webHidden/>
              </w:rPr>
              <w:instrText xml:space="preserve"> PAGEREF _Toc146101468 \h </w:instrText>
            </w:r>
            <w:r>
              <w:rPr>
                <w:noProof/>
                <w:webHidden/>
              </w:rPr>
            </w:r>
            <w:r>
              <w:rPr>
                <w:noProof/>
                <w:webHidden/>
              </w:rPr>
              <w:fldChar w:fldCharType="separate"/>
            </w:r>
            <w:r>
              <w:rPr>
                <w:noProof/>
                <w:webHidden/>
              </w:rPr>
              <w:t>8</w:t>
            </w:r>
            <w:r>
              <w:rPr>
                <w:noProof/>
                <w:webHidden/>
              </w:rPr>
              <w:fldChar w:fldCharType="end"/>
            </w:r>
          </w:hyperlink>
        </w:p>
        <w:p w:rsidR="00866B21" w:rsidRDefault="00866B21">
          <w:pPr>
            <w:pStyle w:val="Verzeichnis2"/>
            <w:rPr>
              <w:rFonts w:eastAsiaTheme="minorEastAsia" w:cstheme="minorBidi"/>
              <w:kern w:val="0"/>
              <w:szCs w:val="22"/>
            </w:rPr>
          </w:pPr>
          <w:hyperlink w:anchor="_Toc146101469" w:history="1">
            <w:r w:rsidRPr="00A2381A">
              <w:rPr>
                <w:rStyle w:val="Hyperlink"/>
              </w:rPr>
              <w:t>8.1.</w:t>
            </w:r>
            <w:r>
              <w:rPr>
                <w:rFonts w:eastAsiaTheme="minorEastAsia" w:cstheme="minorBidi"/>
                <w:kern w:val="0"/>
                <w:szCs w:val="22"/>
              </w:rPr>
              <w:tab/>
            </w:r>
            <w:r w:rsidRPr="00A2381A">
              <w:rPr>
                <w:rStyle w:val="Hyperlink"/>
              </w:rPr>
              <w:t>Netzbetrieb</w:t>
            </w:r>
            <w:r>
              <w:rPr>
                <w:webHidden/>
              </w:rPr>
              <w:tab/>
            </w:r>
            <w:r>
              <w:rPr>
                <w:webHidden/>
              </w:rPr>
              <w:fldChar w:fldCharType="begin"/>
            </w:r>
            <w:r>
              <w:rPr>
                <w:webHidden/>
              </w:rPr>
              <w:instrText xml:space="preserve"> PAGEREF _Toc146101469 \h </w:instrText>
            </w:r>
            <w:r>
              <w:rPr>
                <w:webHidden/>
              </w:rPr>
            </w:r>
            <w:r>
              <w:rPr>
                <w:webHidden/>
              </w:rPr>
              <w:fldChar w:fldCharType="separate"/>
            </w:r>
            <w:r>
              <w:rPr>
                <w:webHidden/>
              </w:rPr>
              <w:t>8</w:t>
            </w:r>
            <w:r>
              <w:rPr>
                <w:webHidden/>
              </w:rPr>
              <w:fldChar w:fldCharType="end"/>
            </w:r>
          </w:hyperlink>
        </w:p>
        <w:p w:rsidR="00866B21" w:rsidRDefault="00866B21">
          <w:pPr>
            <w:pStyle w:val="Verzeichnis2"/>
            <w:rPr>
              <w:rFonts w:eastAsiaTheme="minorEastAsia" w:cstheme="minorBidi"/>
              <w:kern w:val="0"/>
              <w:szCs w:val="22"/>
            </w:rPr>
          </w:pPr>
          <w:hyperlink w:anchor="_Toc146101470" w:history="1">
            <w:r w:rsidRPr="00A2381A">
              <w:rPr>
                <w:rStyle w:val="Hyperlink"/>
              </w:rPr>
              <w:t>8.2.</w:t>
            </w:r>
            <w:r>
              <w:rPr>
                <w:rFonts w:eastAsiaTheme="minorEastAsia" w:cstheme="minorBidi"/>
                <w:kern w:val="0"/>
                <w:szCs w:val="22"/>
              </w:rPr>
              <w:tab/>
            </w:r>
            <w:r w:rsidRPr="00A2381A">
              <w:rPr>
                <w:rStyle w:val="Hyperlink"/>
              </w:rPr>
              <w:t>Batteriebetrieb (Energiesparmodus)</w:t>
            </w:r>
            <w:r>
              <w:rPr>
                <w:webHidden/>
              </w:rPr>
              <w:tab/>
            </w:r>
            <w:r>
              <w:rPr>
                <w:webHidden/>
              </w:rPr>
              <w:fldChar w:fldCharType="begin"/>
            </w:r>
            <w:r>
              <w:rPr>
                <w:webHidden/>
              </w:rPr>
              <w:instrText xml:space="preserve"> PAGEREF _Toc146101470 \h </w:instrText>
            </w:r>
            <w:r>
              <w:rPr>
                <w:webHidden/>
              </w:rPr>
            </w:r>
            <w:r>
              <w:rPr>
                <w:webHidden/>
              </w:rPr>
              <w:fldChar w:fldCharType="separate"/>
            </w:r>
            <w:r>
              <w:rPr>
                <w:webHidden/>
              </w:rPr>
              <w:t>8</w:t>
            </w:r>
            <w:r>
              <w:rPr>
                <w:webHidden/>
              </w:rPr>
              <w:fldChar w:fldCharType="end"/>
            </w:r>
          </w:hyperlink>
        </w:p>
        <w:p w:rsidR="00866B21" w:rsidRDefault="00866B21">
          <w:pPr>
            <w:pStyle w:val="Verzeichnis1"/>
            <w:rPr>
              <w:rFonts w:eastAsiaTheme="minorEastAsia" w:cstheme="minorBidi"/>
              <w:b w:val="0"/>
              <w:noProof/>
              <w:kern w:val="0"/>
              <w:szCs w:val="22"/>
            </w:rPr>
          </w:pPr>
          <w:hyperlink w:anchor="_Toc146101471" w:history="1">
            <w:r w:rsidRPr="00A2381A">
              <w:rPr>
                <w:rStyle w:val="Hyperlink"/>
                <w:noProof/>
              </w:rPr>
              <w:t>9.</w:t>
            </w:r>
            <w:r>
              <w:rPr>
                <w:rFonts w:eastAsiaTheme="minorEastAsia" w:cstheme="minorBidi"/>
                <w:b w:val="0"/>
                <w:noProof/>
                <w:kern w:val="0"/>
                <w:szCs w:val="22"/>
              </w:rPr>
              <w:tab/>
            </w:r>
            <w:r w:rsidRPr="00A2381A">
              <w:rPr>
                <w:rStyle w:val="Hyperlink"/>
                <w:noProof/>
              </w:rPr>
              <w:t>Pflege und Wartung</w:t>
            </w:r>
            <w:r>
              <w:rPr>
                <w:noProof/>
                <w:webHidden/>
              </w:rPr>
              <w:tab/>
            </w:r>
            <w:r>
              <w:rPr>
                <w:noProof/>
                <w:webHidden/>
              </w:rPr>
              <w:fldChar w:fldCharType="begin"/>
            </w:r>
            <w:r>
              <w:rPr>
                <w:noProof/>
                <w:webHidden/>
              </w:rPr>
              <w:instrText xml:space="preserve"> PAGEREF _Toc146101471 \h </w:instrText>
            </w:r>
            <w:r>
              <w:rPr>
                <w:noProof/>
                <w:webHidden/>
              </w:rPr>
            </w:r>
            <w:r>
              <w:rPr>
                <w:noProof/>
                <w:webHidden/>
              </w:rPr>
              <w:fldChar w:fldCharType="separate"/>
            </w:r>
            <w:r>
              <w:rPr>
                <w:noProof/>
                <w:webHidden/>
              </w:rPr>
              <w:t>8</w:t>
            </w:r>
            <w:r>
              <w:rPr>
                <w:noProof/>
                <w:webHidden/>
              </w:rPr>
              <w:fldChar w:fldCharType="end"/>
            </w:r>
          </w:hyperlink>
        </w:p>
        <w:p w:rsidR="00866B21" w:rsidRDefault="00866B21">
          <w:pPr>
            <w:pStyle w:val="Verzeichnis2"/>
            <w:rPr>
              <w:rFonts w:eastAsiaTheme="minorEastAsia" w:cstheme="minorBidi"/>
              <w:kern w:val="0"/>
              <w:szCs w:val="22"/>
            </w:rPr>
          </w:pPr>
          <w:hyperlink w:anchor="_Toc146101472" w:history="1">
            <w:r w:rsidRPr="00A2381A">
              <w:rPr>
                <w:rStyle w:val="Hyperlink"/>
              </w:rPr>
              <w:t>9.1.</w:t>
            </w:r>
            <w:r>
              <w:rPr>
                <w:rFonts w:eastAsiaTheme="minorEastAsia" w:cstheme="minorBidi"/>
                <w:kern w:val="0"/>
                <w:szCs w:val="22"/>
              </w:rPr>
              <w:tab/>
            </w:r>
            <w:r w:rsidRPr="00A2381A">
              <w:rPr>
                <w:rStyle w:val="Hyperlink"/>
              </w:rPr>
              <w:t>Batteriewechsel</w:t>
            </w:r>
            <w:r>
              <w:rPr>
                <w:webHidden/>
              </w:rPr>
              <w:tab/>
            </w:r>
            <w:r>
              <w:rPr>
                <w:webHidden/>
              </w:rPr>
              <w:fldChar w:fldCharType="begin"/>
            </w:r>
            <w:r>
              <w:rPr>
                <w:webHidden/>
              </w:rPr>
              <w:instrText xml:space="preserve"> PAGEREF _Toc146101472 \h </w:instrText>
            </w:r>
            <w:r>
              <w:rPr>
                <w:webHidden/>
              </w:rPr>
            </w:r>
            <w:r>
              <w:rPr>
                <w:webHidden/>
              </w:rPr>
              <w:fldChar w:fldCharType="separate"/>
            </w:r>
            <w:r>
              <w:rPr>
                <w:webHidden/>
              </w:rPr>
              <w:t>8</w:t>
            </w:r>
            <w:r>
              <w:rPr>
                <w:webHidden/>
              </w:rPr>
              <w:fldChar w:fldCharType="end"/>
            </w:r>
          </w:hyperlink>
        </w:p>
        <w:p w:rsidR="00866B21" w:rsidRDefault="00866B21">
          <w:pPr>
            <w:pStyle w:val="Verzeichnis1"/>
            <w:rPr>
              <w:rFonts w:eastAsiaTheme="minorEastAsia" w:cstheme="minorBidi"/>
              <w:b w:val="0"/>
              <w:noProof/>
              <w:kern w:val="0"/>
              <w:szCs w:val="22"/>
            </w:rPr>
          </w:pPr>
          <w:hyperlink w:anchor="_Toc146101473" w:history="1">
            <w:r w:rsidRPr="00A2381A">
              <w:rPr>
                <w:rStyle w:val="Hyperlink"/>
                <w:noProof/>
              </w:rPr>
              <w:t>10.</w:t>
            </w:r>
            <w:r>
              <w:rPr>
                <w:rFonts w:eastAsiaTheme="minorEastAsia" w:cstheme="minorBidi"/>
                <w:b w:val="0"/>
                <w:noProof/>
                <w:kern w:val="0"/>
                <w:szCs w:val="22"/>
              </w:rPr>
              <w:tab/>
            </w:r>
            <w:r w:rsidRPr="00A2381A">
              <w:rPr>
                <w:rStyle w:val="Hyperlink"/>
                <w:noProof/>
              </w:rPr>
              <w:t>Fehlerbeseitigung</w:t>
            </w:r>
            <w:r>
              <w:rPr>
                <w:noProof/>
                <w:webHidden/>
              </w:rPr>
              <w:tab/>
            </w:r>
            <w:r>
              <w:rPr>
                <w:noProof/>
                <w:webHidden/>
              </w:rPr>
              <w:fldChar w:fldCharType="begin"/>
            </w:r>
            <w:r>
              <w:rPr>
                <w:noProof/>
                <w:webHidden/>
              </w:rPr>
              <w:instrText xml:space="preserve"> PAGEREF _Toc146101473 \h </w:instrText>
            </w:r>
            <w:r>
              <w:rPr>
                <w:noProof/>
                <w:webHidden/>
              </w:rPr>
            </w:r>
            <w:r>
              <w:rPr>
                <w:noProof/>
                <w:webHidden/>
              </w:rPr>
              <w:fldChar w:fldCharType="separate"/>
            </w:r>
            <w:r>
              <w:rPr>
                <w:noProof/>
                <w:webHidden/>
              </w:rPr>
              <w:t>8</w:t>
            </w:r>
            <w:r>
              <w:rPr>
                <w:noProof/>
                <w:webHidden/>
              </w:rPr>
              <w:fldChar w:fldCharType="end"/>
            </w:r>
          </w:hyperlink>
        </w:p>
        <w:p w:rsidR="00866B21" w:rsidRDefault="00866B21">
          <w:pPr>
            <w:pStyle w:val="Verzeichnis2"/>
            <w:rPr>
              <w:rFonts w:eastAsiaTheme="minorEastAsia" w:cstheme="minorBidi"/>
              <w:kern w:val="0"/>
              <w:szCs w:val="22"/>
            </w:rPr>
          </w:pPr>
          <w:hyperlink w:anchor="_Toc146101474" w:history="1">
            <w:r w:rsidRPr="00A2381A">
              <w:rPr>
                <w:rStyle w:val="Hyperlink"/>
              </w:rPr>
              <w:t>10.1.</w:t>
            </w:r>
            <w:r>
              <w:rPr>
                <w:rFonts w:eastAsiaTheme="minorEastAsia" w:cstheme="minorBidi"/>
                <w:kern w:val="0"/>
                <w:szCs w:val="22"/>
              </w:rPr>
              <w:tab/>
            </w:r>
            <w:r w:rsidRPr="00A2381A">
              <w:rPr>
                <w:rStyle w:val="Hyperlink"/>
              </w:rPr>
              <w:t>Keine Anzeige</w:t>
            </w:r>
            <w:r>
              <w:rPr>
                <w:webHidden/>
              </w:rPr>
              <w:tab/>
            </w:r>
            <w:r>
              <w:rPr>
                <w:webHidden/>
              </w:rPr>
              <w:fldChar w:fldCharType="begin"/>
            </w:r>
            <w:r>
              <w:rPr>
                <w:webHidden/>
              </w:rPr>
              <w:instrText xml:space="preserve"> PAGEREF _Toc146101474 \h </w:instrText>
            </w:r>
            <w:r>
              <w:rPr>
                <w:webHidden/>
              </w:rPr>
            </w:r>
            <w:r>
              <w:rPr>
                <w:webHidden/>
              </w:rPr>
              <w:fldChar w:fldCharType="separate"/>
            </w:r>
            <w:r>
              <w:rPr>
                <w:webHidden/>
              </w:rPr>
              <w:t>8</w:t>
            </w:r>
            <w:r>
              <w:rPr>
                <w:webHidden/>
              </w:rPr>
              <w:fldChar w:fldCharType="end"/>
            </w:r>
          </w:hyperlink>
        </w:p>
        <w:p w:rsidR="00866B21" w:rsidRDefault="00866B21">
          <w:pPr>
            <w:pStyle w:val="Verzeichnis2"/>
            <w:rPr>
              <w:rFonts w:eastAsiaTheme="minorEastAsia" w:cstheme="minorBidi"/>
              <w:kern w:val="0"/>
              <w:szCs w:val="22"/>
            </w:rPr>
          </w:pPr>
          <w:hyperlink w:anchor="_Toc146101475" w:history="1">
            <w:r w:rsidRPr="00A2381A">
              <w:rPr>
                <w:rStyle w:val="Hyperlink"/>
              </w:rPr>
              <w:t>10.2.</w:t>
            </w:r>
            <w:r>
              <w:rPr>
                <w:rFonts w:eastAsiaTheme="minorEastAsia" w:cstheme="minorBidi"/>
                <w:kern w:val="0"/>
                <w:szCs w:val="22"/>
              </w:rPr>
              <w:tab/>
            </w:r>
            <w:r w:rsidRPr="00A2381A">
              <w:rPr>
                <w:rStyle w:val="Hyperlink"/>
              </w:rPr>
              <w:t>Kein DCF Empfang</w:t>
            </w:r>
            <w:r>
              <w:rPr>
                <w:webHidden/>
              </w:rPr>
              <w:tab/>
            </w:r>
            <w:r>
              <w:rPr>
                <w:webHidden/>
              </w:rPr>
              <w:fldChar w:fldCharType="begin"/>
            </w:r>
            <w:r>
              <w:rPr>
                <w:webHidden/>
              </w:rPr>
              <w:instrText xml:space="preserve"> PAGEREF _Toc146101475 \h </w:instrText>
            </w:r>
            <w:r>
              <w:rPr>
                <w:webHidden/>
              </w:rPr>
            </w:r>
            <w:r>
              <w:rPr>
                <w:webHidden/>
              </w:rPr>
              <w:fldChar w:fldCharType="separate"/>
            </w:r>
            <w:r>
              <w:rPr>
                <w:webHidden/>
              </w:rPr>
              <w:t>8</w:t>
            </w:r>
            <w:r>
              <w:rPr>
                <w:webHidden/>
              </w:rPr>
              <w:fldChar w:fldCharType="end"/>
            </w:r>
          </w:hyperlink>
        </w:p>
        <w:p w:rsidR="00866B21" w:rsidRDefault="00866B21">
          <w:pPr>
            <w:pStyle w:val="Verzeichnis1"/>
            <w:rPr>
              <w:rFonts w:eastAsiaTheme="minorEastAsia" w:cstheme="minorBidi"/>
              <w:b w:val="0"/>
              <w:noProof/>
              <w:kern w:val="0"/>
              <w:szCs w:val="22"/>
            </w:rPr>
          </w:pPr>
          <w:hyperlink w:anchor="_Toc146101476" w:history="1">
            <w:r w:rsidRPr="00A2381A">
              <w:rPr>
                <w:rStyle w:val="Hyperlink"/>
                <w:noProof/>
              </w:rPr>
              <w:t>11.</w:t>
            </w:r>
            <w:r>
              <w:rPr>
                <w:rFonts w:eastAsiaTheme="minorEastAsia" w:cstheme="minorBidi"/>
                <w:b w:val="0"/>
                <w:noProof/>
                <w:kern w:val="0"/>
                <w:szCs w:val="22"/>
              </w:rPr>
              <w:tab/>
            </w:r>
            <w:r w:rsidRPr="00A2381A">
              <w:rPr>
                <w:rStyle w:val="Hyperlink"/>
                <w:noProof/>
              </w:rPr>
              <w:t>Entsorgung</w:t>
            </w:r>
            <w:r>
              <w:rPr>
                <w:noProof/>
                <w:webHidden/>
              </w:rPr>
              <w:tab/>
            </w:r>
            <w:r>
              <w:rPr>
                <w:noProof/>
                <w:webHidden/>
              </w:rPr>
              <w:fldChar w:fldCharType="begin"/>
            </w:r>
            <w:r>
              <w:rPr>
                <w:noProof/>
                <w:webHidden/>
              </w:rPr>
              <w:instrText xml:space="preserve"> PAGEREF _Toc146101476 \h </w:instrText>
            </w:r>
            <w:r>
              <w:rPr>
                <w:noProof/>
                <w:webHidden/>
              </w:rPr>
            </w:r>
            <w:r>
              <w:rPr>
                <w:noProof/>
                <w:webHidden/>
              </w:rPr>
              <w:fldChar w:fldCharType="separate"/>
            </w:r>
            <w:r>
              <w:rPr>
                <w:noProof/>
                <w:webHidden/>
              </w:rPr>
              <w:t>9</w:t>
            </w:r>
            <w:r>
              <w:rPr>
                <w:noProof/>
                <w:webHidden/>
              </w:rPr>
              <w:fldChar w:fldCharType="end"/>
            </w:r>
          </w:hyperlink>
        </w:p>
        <w:p w:rsidR="00866B21" w:rsidRDefault="00866B21">
          <w:pPr>
            <w:pStyle w:val="Verzeichnis1"/>
            <w:rPr>
              <w:rFonts w:eastAsiaTheme="minorEastAsia" w:cstheme="minorBidi"/>
              <w:b w:val="0"/>
              <w:noProof/>
              <w:kern w:val="0"/>
              <w:szCs w:val="22"/>
            </w:rPr>
          </w:pPr>
          <w:hyperlink w:anchor="_Toc146101477" w:history="1">
            <w:r w:rsidRPr="00A2381A">
              <w:rPr>
                <w:rStyle w:val="Hyperlink"/>
                <w:noProof/>
              </w:rPr>
              <w:t>12.</w:t>
            </w:r>
            <w:r>
              <w:rPr>
                <w:rFonts w:eastAsiaTheme="minorEastAsia" w:cstheme="minorBidi"/>
                <w:b w:val="0"/>
                <w:noProof/>
                <w:kern w:val="0"/>
                <w:szCs w:val="22"/>
              </w:rPr>
              <w:tab/>
            </w:r>
            <w:r w:rsidRPr="00A2381A">
              <w:rPr>
                <w:rStyle w:val="Hyperlink"/>
                <w:noProof/>
              </w:rPr>
              <w:t>Technische Daten</w:t>
            </w:r>
            <w:r>
              <w:rPr>
                <w:noProof/>
                <w:webHidden/>
              </w:rPr>
              <w:tab/>
            </w:r>
            <w:r>
              <w:rPr>
                <w:noProof/>
                <w:webHidden/>
              </w:rPr>
              <w:fldChar w:fldCharType="begin"/>
            </w:r>
            <w:r>
              <w:rPr>
                <w:noProof/>
                <w:webHidden/>
              </w:rPr>
              <w:instrText xml:space="preserve"> PAGEREF _Toc146101477 \h </w:instrText>
            </w:r>
            <w:r>
              <w:rPr>
                <w:noProof/>
                <w:webHidden/>
              </w:rPr>
            </w:r>
            <w:r>
              <w:rPr>
                <w:noProof/>
                <w:webHidden/>
              </w:rPr>
              <w:fldChar w:fldCharType="separate"/>
            </w:r>
            <w:r>
              <w:rPr>
                <w:noProof/>
                <w:webHidden/>
              </w:rPr>
              <w:t>9</w:t>
            </w:r>
            <w:r>
              <w:rPr>
                <w:noProof/>
                <w:webHidden/>
              </w:rPr>
              <w:fldChar w:fldCharType="end"/>
            </w:r>
          </w:hyperlink>
        </w:p>
        <w:p w:rsidR="00866B21" w:rsidRDefault="00866B21">
          <w:pPr>
            <w:pStyle w:val="Verzeichnis1"/>
            <w:rPr>
              <w:rFonts w:eastAsiaTheme="minorEastAsia" w:cstheme="minorBidi"/>
              <w:b w:val="0"/>
              <w:noProof/>
              <w:kern w:val="0"/>
              <w:szCs w:val="22"/>
            </w:rPr>
          </w:pPr>
          <w:hyperlink w:anchor="_Toc146101478" w:history="1">
            <w:r w:rsidRPr="00A2381A">
              <w:rPr>
                <w:rStyle w:val="Hyperlink"/>
                <w:noProof/>
              </w:rPr>
              <w:t>13.</w:t>
            </w:r>
            <w:r>
              <w:rPr>
                <w:rFonts w:eastAsiaTheme="minorEastAsia" w:cstheme="minorBidi"/>
                <w:b w:val="0"/>
                <w:noProof/>
                <w:kern w:val="0"/>
                <w:szCs w:val="22"/>
              </w:rPr>
              <w:tab/>
            </w:r>
            <w:r w:rsidRPr="00A2381A">
              <w:rPr>
                <w:rStyle w:val="Hyperlink"/>
                <w:noProof/>
              </w:rPr>
              <w:t>EU-KONFORMITÄTSERKLÄRUNG</w:t>
            </w:r>
            <w:r>
              <w:rPr>
                <w:noProof/>
                <w:webHidden/>
              </w:rPr>
              <w:tab/>
            </w:r>
            <w:r>
              <w:rPr>
                <w:noProof/>
                <w:webHidden/>
              </w:rPr>
              <w:fldChar w:fldCharType="begin"/>
            </w:r>
            <w:r>
              <w:rPr>
                <w:noProof/>
                <w:webHidden/>
              </w:rPr>
              <w:instrText xml:space="preserve"> PAGEREF _Toc146101478 \h </w:instrText>
            </w:r>
            <w:r>
              <w:rPr>
                <w:noProof/>
                <w:webHidden/>
              </w:rPr>
            </w:r>
            <w:r>
              <w:rPr>
                <w:noProof/>
                <w:webHidden/>
              </w:rPr>
              <w:fldChar w:fldCharType="separate"/>
            </w:r>
            <w:r>
              <w:rPr>
                <w:noProof/>
                <w:webHidden/>
              </w:rPr>
              <w:t>9</w:t>
            </w:r>
            <w:r>
              <w:rPr>
                <w:noProof/>
                <w:webHidden/>
              </w:rPr>
              <w:fldChar w:fldCharType="end"/>
            </w:r>
          </w:hyperlink>
        </w:p>
        <w:p w:rsidR="00631745" w:rsidRPr="00631745" w:rsidRDefault="00631745" w:rsidP="00ED59EF">
          <w:pPr>
            <w:pStyle w:val="Textkrper"/>
          </w:pPr>
          <w:r w:rsidRPr="00FE4C78">
            <w:fldChar w:fldCharType="end"/>
          </w:r>
        </w:p>
      </w:sdtContent>
    </w:sdt>
    <w:p w:rsidR="0001035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10357" w:rsidRPr="00010357" w:rsidRDefault="00010357" w:rsidP="00010357">
      <w:r w:rsidRPr="00010357">
        <w:lastRenderedPageBreak/>
        <w:t>Vielen Dank, dass Sie sich für dieses Gerät aus dem Hause TFA entschieden haben.</w:t>
      </w:r>
    </w:p>
    <w:p w:rsidR="00010357" w:rsidRPr="00010357" w:rsidRDefault="00010357" w:rsidP="000244F4">
      <w:pPr>
        <w:pStyle w:val="berschrift1num"/>
      </w:pPr>
      <w:bookmarkStart w:id="46" w:name="_Toc146101449"/>
      <w:bookmarkStart w:id="47" w:name="_GoBack"/>
      <w:bookmarkEnd w:id="47"/>
      <w:r w:rsidRPr="00010357">
        <w:t>Bevor Sie mit dem Gerät arbeiten</w:t>
      </w:r>
      <w:bookmarkEnd w:id="46"/>
    </w:p>
    <w:p w:rsidR="00010357" w:rsidRPr="00010357" w:rsidRDefault="00010357" w:rsidP="00010357">
      <w:pPr>
        <w:pStyle w:val="Aufzhlungszeichen"/>
      </w:pPr>
      <w:r w:rsidRPr="00010357">
        <w:t>Lesen Sie sich bitte die Bedienungsanleitung genau durch.</w:t>
      </w:r>
    </w:p>
    <w:p w:rsidR="00010357" w:rsidRPr="00010357" w:rsidRDefault="00010357" w:rsidP="00010357">
      <w:pPr>
        <w:pStyle w:val="Aufzhlungszeichen"/>
      </w:pPr>
      <w:r w:rsidRPr="00010357">
        <w:t>Durch die Beachtung der Bedienungsanleitung vermeiden Sie auch Beschädigungen des Gerätes und die Gefährdung Ihrer gesetzlichen Mängelrechte durch Fehlgebrauch.</w:t>
      </w:r>
    </w:p>
    <w:p w:rsidR="00010357" w:rsidRPr="00010357" w:rsidRDefault="00010357" w:rsidP="00010357">
      <w:pPr>
        <w:pStyle w:val="Aufzhlungszeichen"/>
      </w:pPr>
      <w:r w:rsidRPr="00010357">
        <w:t>Für Schäden, die aus Nichtbeachtung dieser Bedienungsanleitung verursacht werden, übernehmen wir keine Haftung.</w:t>
      </w:r>
    </w:p>
    <w:p w:rsidR="00010357" w:rsidRPr="00010357" w:rsidRDefault="00010357" w:rsidP="00010357">
      <w:pPr>
        <w:pStyle w:val="Aufzhlungszeichen"/>
      </w:pPr>
      <w:r w:rsidRPr="00010357">
        <w:t>Ebenso haften wir nicht für inkorrekte Messwerte und Folgen, die sich aus solchen ergeben können.</w:t>
      </w:r>
    </w:p>
    <w:p w:rsidR="00010357" w:rsidRPr="00010357" w:rsidRDefault="00010357" w:rsidP="00010357">
      <w:pPr>
        <w:pStyle w:val="Aufzhlungszeichen"/>
      </w:pPr>
      <w:r w:rsidRPr="00010357">
        <w:t>Beachten Sie besonders die Sicherheitshinweise!</w:t>
      </w:r>
    </w:p>
    <w:p w:rsidR="00010357" w:rsidRPr="00010357" w:rsidRDefault="00010357" w:rsidP="00010357">
      <w:pPr>
        <w:pStyle w:val="Aufzhlungszeichen"/>
      </w:pPr>
      <w:r w:rsidRPr="00010357">
        <w:t>Bewahren Sie diese Anleitung gut auf!</w:t>
      </w:r>
    </w:p>
    <w:p w:rsidR="00010357" w:rsidRPr="00010357" w:rsidRDefault="00010357" w:rsidP="000244F4">
      <w:pPr>
        <w:pStyle w:val="berschrift1num"/>
      </w:pPr>
      <w:bookmarkStart w:id="48" w:name="_Toc146101450"/>
      <w:r w:rsidRPr="00010357">
        <w:t>Lieferumfang</w:t>
      </w:r>
      <w:bookmarkEnd w:id="48"/>
    </w:p>
    <w:p w:rsidR="00010357" w:rsidRPr="00010357" w:rsidRDefault="00010357" w:rsidP="00F374EE">
      <w:pPr>
        <w:pStyle w:val="Aufzhlungszeichen"/>
      </w:pPr>
      <w:r w:rsidRPr="00010357">
        <w:t>Funkwecker</w:t>
      </w:r>
    </w:p>
    <w:p w:rsidR="00010357" w:rsidRPr="00010357" w:rsidRDefault="00010357" w:rsidP="00F374EE">
      <w:pPr>
        <w:pStyle w:val="Aufzhlungszeichen"/>
      </w:pPr>
      <w:r w:rsidRPr="00010357">
        <w:t>Bedienungsanleitung</w:t>
      </w:r>
    </w:p>
    <w:p w:rsidR="00010357" w:rsidRPr="00010357" w:rsidRDefault="00010357" w:rsidP="00F374EE">
      <w:pPr>
        <w:pStyle w:val="Aufzhlungszeichen"/>
      </w:pPr>
      <w:r w:rsidRPr="00010357">
        <w:t>Netzstecker</w:t>
      </w:r>
    </w:p>
    <w:p w:rsidR="00010357" w:rsidRPr="00010357" w:rsidRDefault="00010357" w:rsidP="000244F4">
      <w:pPr>
        <w:pStyle w:val="berschrift1num"/>
      </w:pPr>
      <w:bookmarkStart w:id="49" w:name="_Toc146101451"/>
      <w:r w:rsidRPr="00010357">
        <w:t>Einsatzbereich und alle Vorteile Ihres neuen Gerätes auf einen Blick</w:t>
      </w:r>
      <w:bookmarkEnd w:id="49"/>
    </w:p>
    <w:p w:rsidR="00010357" w:rsidRPr="00010357" w:rsidRDefault="00010357" w:rsidP="00F374EE">
      <w:pPr>
        <w:pStyle w:val="Aufzhlungszeichen"/>
      </w:pPr>
      <w:r w:rsidRPr="00010357">
        <w:t>Minimalistische Holz-Optik mit unsichtbarem Display</w:t>
      </w:r>
    </w:p>
    <w:p w:rsidR="00010357" w:rsidRPr="00010357" w:rsidRDefault="00010357" w:rsidP="00F374EE">
      <w:pPr>
        <w:pStyle w:val="Aufzhlungszeichen"/>
      </w:pPr>
      <w:r w:rsidRPr="00010357">
        <w:t>Leuchtziffern mit 3 Helligkeitsstufen und automatischer Helligkeitsanpassung</w:t>
      </w:r>
    </w:p>
    <w:p w:rsidR="00010357" w:rsidRPr="00010357" w:rsidRDefault="00010357" w:rsidP="00F374EE">
      <w:pPr>
        <w:pStyle w:val="Aufzhlungszeichen"/>
      </w:pPr>
      <w:r w:rsidRPr="00010357">
        <w:t>Funkuhr mit höchster Genauigkeit und manueller Einstellmöglichkeit</w:t>
      </w:r>
    </w:p>
    <w:p w:rsidR="00010357" w:rsidRPr="00010357" w:rsidRDefault="00010357" w:rsidP="00F374EE">
      <w:pPr>
        <w:pStyle w:val="Aufzhlungszeichen"/>
      </w:pPr>
      <w:r w:rsidRPr="00010357">
        <w:t>Anzeige von Uhrzeit, Datum und Innentemperatur, automatischer Wechsel des Displays einstellbar</w:t>
      </w:r>
    </w:p>
    <w:p w:rsidR="00010357" w:rsidRPr="00010357" w:rsidRDefault="00010357" w:rsidP="00F374EE">
      <w:pPr>
        <w:pStyle w:val="Aufzhlungszeichen"/>
      </w:pPr>
      <w:r w:rsidRPr="00010357">
        <w:t>Weckalarm</w:t>
      </w:r>
    </w:p>
    <w:p w:rsidR="00010357" w:rsidRPr="00010357" w:rsidRDefault="00010357" w:rsidP="00F374EE">
      <w:pPr>
        <w:pStyle w:val="Aufzhlungszeichen"/>
      </w:pPr>
      <w:r w:rsidRPr="00010357">
        <w:t>Aktivierung der Anzeige durch Berühren oder ein Geräusch, im Dauerbetrieb mit Netzadapter</w:t>
      </w:r>
    </w:p>
    <w:p w:rsidR="00010357" w:rsidRPr="00010357" w:rsidRDefault="00010357" w:rsidP="000244F4">
      <w:pPr>
        <w:pStyle w:val="berschrift1num"/>
      </w:pPr>
      <w:bookmarkStart w:id="50" w:name="_Toc146101452"/>
      <w:r w:rsidRPr="00010357">
        <w:t>Zu Ihrer Sicherheit</w:t>
      </w:r>
      <w:bookmarkEnd w:id="50"/>
    </w:p>
    <w:p w:rsidR="00010357" w:rsidRPr="00010357" w:rsidRDefault="00010357" w:rsidP="00F374EE">
      <w:pPr>
        <w:pStyle w:val="Aufzhlungszeichen"/>
      </w:pPr>
      <w:r w:rsidRPr="00010357">
        <w:t>Das Produkt ist ausschliesslich für den oben beschriebenen Einsatzbereich geeignet. Verwenden Sie das Produkt nicht anders, als in dieser Anleitung dargestellt wird.</w:t>
      </w:r>
    </w:p>
    <w:p w:rsidR="00010357" w:rsidRPr="00010357" w:rsidRDefault="00010357" w:rsidP="00F374EE">
      <w:pPr>
        <w:pStyle w:val="Aufzhlungszeichen"/>
      </w:pPr>
      <w:r w:rsidRPr="00010357">
        <w:t>Das eigenmächtige Reparieren, Umbauen oder Verändern des Gerätes ist nicht gestattet. Vorsicht! Lebensgefahr durch Stromschlag!</w:t>
      </w:r>
    </w:p>
    <w:p w:rsidR="00010357" w:rsidRPr="00010357" w:rsidRDefault="00010357" w:rsidP="00F374EE">
      <w:pPr>
        <w:pStyle w:val="Aufzhlungszeichen"/>
      </w:pPr>
      <w:r w:rsidRPr="00010357">
        <w:t>Schliessen Sie das Gerät nur an eine vorschriftsmässig installierte Steckdose mit einer Netzspannung von 240 V an!</w:t>
      </w:r>
    </w:p>
    <w:p w:rsidR="00010357" w:rsidRPr="00010357" w:rsidRDefault="00010357" w:rsidP="00F374EE">
      <w:pPr>
        <w:pStyle w:val="Aufzhlungszeichen"/>
      </w:pPr>
      <w:r w:rsidRPr="00010357">
        <w:t>Die Steckdose muss nahe der Einrichtung angebracht und leicht zugänglich sein.</w:t>
      </w:r>
    </w:p>
    <w:p w:rsidR="00010357" w:rsidRPr="00010357" w:rsidRDefault="00010357" w:rsidP="00F374EE">
      <w:pPr>
        <w:pStyle w:val="Aufzhlungszeichen"/>
      </w:pPr>
      <w:r w:rsidRPr="00010357">
        <w:t>Das Gerät und das Netzteil dürfen nicht mit Wasser oder Feuchtigkeit in Kontakt kommen. Nur für den Betrieb in trockenen Innenräumen geeignet.</w:t>
      </w:r>
    </w:p>
    <w:p w:rsidR="00010357" w:rsidRPr="00010357" w:rsidRDefault="00010357" w:rsidP="00F374EE">
      <w:pPr>
        <w:pStyle w:val="Aufzhlungszeichen"/>
      </w:pPr>
      <w:r w:rsidRPr="00010357">
        <w:t>Benutzen Sie das Gerät nicht, wenn Gehäuse oder Netzteil beschädigt sind.</w:t>
      </w:r>
    </w:p>
    <w:p w:rsidR="00010357" w:rsidRPr="00010357" w:rsidRDefault="00010357" w:rsidP="00F374EE">
      <w:pPr>
        <w:pStyle w:val="Aufzhlungszeichen"/>
      </w:pPr>
      <w:r w:rsidRPr="00010357">
        <w:lastRenderedPageBreak/>
        <w:t>Bewahren Sie das Gerät ausserhalb der Reichweite von Personen (auch Kindern) auf, die mögliche Gefahren im Umgang mit elektrischen Geräten nicht richtig einschätzen können.</w:t>
      </w:r>
    </w:p>
    <w:p w:rsidR="00010357" w:rsidRPr="00010357" w:rsidRDefault="00010357" w:rsidP="00F374EE">
      <w:pPr>
        <w:pStyle w:val="Aufzhlungszeichen"/>
      </w:pPr>
      <w:r w:rsidRPr="00010357">
        <w:t>Ziehen Sie sofort den Stecker aus der Steckdose, wenn eine Störung auftritt oder das Gerät für längere Zeit nicht benutzt wird.</w:t>
      </w:r>
    </w:p>
    <w:p w:rsidR="00010357" w:rsidRPr="00010357" w:rsidRDefault="00010357" w:rsidP="00F374EE">
      <w:pPr>
        <w:pStyle w:val="Aufzhlungszeichen"/>
      </w:pPr>
      <w:r w:rsidRPr="00010357">
        <w:t>Verwenden Sie ausschliesslich das mitgelieferte Netzteil.</w:t>
      </w:r>
    </w:p>
    <w:p w:rsidR="00010357" w:rsidRPr="00010357" w:rsidRDefault="00010357" w:rsidP="00F374EE">
      <w:pPr>
        <w:pStyle w:val="Aufzhlungszeichen"/>
      </w:pPr>
      <w:r w:rsidRPr="00010357">
        <w:t>Verlegen Sie das Netzkabel so, dass es nicht mit scharfkantigen oder heissen Gegenständen in Berührung kommt. Vorsicht! Verletzungsgefahr!</w:t>
      </w:r>
    </w:p>
    <w:p w:rsidR="00010357" w:rsidRPr="00010357" w:rsidRDefault="00010357" w:rsidP="00F374EE">
      <w:pPr>
        <w:pStyle w:val="Aufzhlungszeichen"/>
      </w:pPr>
      <w:r w:rsidRPr="00010357">
        <w:t xml:space="preserve">Batterien nicht ins Feuer werfen, kurzschliessen, </w:t>
      </w:r>
      <w:proofErr w:type="gramStart"/>
      <w:r w:rsidRPr="00010357">
        <w:t>auseinander nehmen</w:t>
      </w:r>
      <w:proofErr w:type="gramEnd"/>
      <w:r w:rsidRPr="00010357">
        <w:t xml:space="preserve"> oder aufladen. Explosionsgefahr!</w:t>
      </w:r>
    </w:p>
    <w:p w:rsidR="00010357" w:rsidRPr="00010357" w:rsidRDefault="00010357" w:rsidP="00F374EE">
      <w:pPr>
        <w:pStyle w:val="Aufzhlungszeichen"/>
      </w:pPr>
      <w:r w:rsidRPr="00010357">
        <w:t>Um ein Auslaufen der Batterien zu vermeiden, sollten schwache Batterien möglichst schnell ausgetauscht werden. Verwenden Sie nie gleichzeitig alte und neue Batterien oder Batterien unterschiedlichen Typs.</w:t>
      </w:r>
    </w:p>
    <w:p w:rsidR="00010357" w:rsidRPr="00010357" w:rsidRDefault="00010357" w:rsidP="00F374EE">
      <w:pPr>
        <w:pStyle w:val="Aufzhlungszeichen"/>
      </w:pPr>
      <w:r w:rsidRPr="00010357">
        <w:t>Beim Hantieren mit ausgelaufenen Batterien chemikalienbeständige Schutzhandschuhe und Schutzbrille tragen!</w:t>
      </w:r>
    </w:p>
    <w:p w:rsidR="00010357" w:rsidRPr="00010357" w:rsidRDefault="00010357" w:rsidP="000244F4">
      <w:pPr>
        <w:pStyle w:val="berschrift2num"/>
      </w:pPr>
      <w:bookmarkStart w:id="51" w:name="_Toc146101453"/>
      <w:r w:rsidRPr="00010357">
        <w:t>Wichtige Hinweise zur Produktsicherheit!</w:t>
      </w:r>
      <w:bookmarkEnd w:id="51"/>
    </w:p>
    <w:p w:rsidR="00010357" w:rsidRPr="00010357" w:rsidRDefault="00010357" w:rsidP="00F374EE">
      <w:pPr>
        <w:pStyle w:val="Aufzhlungszeichen"/>
      </w:pPr>
      <w:r w:rsidRPr="00010357">
        <w:t>Setzen Sie das Gerät keinen extremen Temperaturen, Vibrationen und Erschütterungen aus.</w:t>
      </w:r>
    </w:p>
    <w:p w:rsidR="00010357" w:rsidRPr="00010357" w:rsidRDefault="00010357" w:rsidP="00F374EE">
      <w:pPr>
        <w:pStyle w:val="Aufzhlungszeichen"/>
      </w:pPr>
      <w:r w:rsidRPr="00010357">
        <w:t>Stellen Sie keine Gegenstände auf das Gerät.</w:t>
      </w:r>
    </w:p>
    <w:p w:rsidR="00010357" w:rsidRPr="00010357" w:rsidRDefault="00010357" w:rsidP="00F374EE">
      <w:pPr>
        <w:pStyle w:val="Aufzhlungszeichen"/>
      </w:pPr>
      <w:r w:rsidRPr="00010357">
        <w:t>Vor Feuchtigkeit schützen!</w:t>
      </w:r>
    </w:p>
    <w:p w:rsidR="00010357" w:rsidRPr="00010357" w:rsidRDefault="00010357" w:rsidP="00F374EE">
      <w:pPr>
        <w:pStyle w:val="Aufzhlungszeichen"/>
      </w:pPr>
      <w:r w:rsidRPr="00010357">
        <w:t>Bewahren Sie die Batterien und das Gerät ausserhalb der Reichweite von Kindern auf.</w:t>
      </w:r>
    </w:p>
    <w:p w:rsidR="00010357" w:rsidRPr="00010357" w:rsidRDefault="00010357" w:rsidP="00F374EE">
      <w:pPr>
        <w:pStyle w:val="Aufzhlungszeichen"/>
      </w:pPr>
      <w:r w:rsidRPr="00010357">
        <w:t>Batterien enthalten gesundheitsschädliche Säuren und können bei Verschlucken lebensgefährlich sein. Wurde eine Batterie verschluckt, kann dies innerhalb von 2 Stunden zu schweren inneren Verätzungen und zum Tode führen. Wenn Sie vermuten, eine Batterie könnte verschluckt oder anderweitig in den Körper gelangt sein, nehmen Sie sofort medizinische Hilfe in Anspruch.</w:t>
      </w:r>
    </w:p>
    <w:p w:rsidR="00010357" w:rsidRPr="00010357" w:rsidRDefault="00010357" w:rsidP="000244F4">
      <w:pPr>
        <w:pStyle w:val="berschrift1num"/>
      </w:pPr>
      <w:bookmarkStart w:id="52" w:name="_Toc146101454"/>
      <w:r w:rsidRPr="00010357">
        <w:t>Bestandteile</w:t>
      </w:r>
      <w:bookmarkEnd w:id="52"/>
    </w:p>
    <w:p w:rsidR="00010357" w:rsidRPr="00010357" w:rsidRDefault="00010357" w:rsidP="000244F4">
      <w:pPr>
        <w:pStyle w:val="berschrift2num"/>
      </w:pPr>
      <w:bookmarkStart w:id="53" w:name="_Toc146101455"/>
      <w:r w:rsidRPr="00010357">
        <w:t>Display</w:t>
      </w:r>
      <w:bookmarkEnd w:id="53"/>
    </w:p>
    <w:p w:rsidR="00010357" w:rsidRPr="00010357" w:rsidRDefault="00010357" w:rsidP="00F374EE">
      <w:pPr>
        <w:pStyle w:val="Aufzhlungszeichen"/>
      </w:pPr>
      <w:r w:rsidRPr="00010357">
        <w:t>Alarmsymbol (Glocke)</w:t>
      </w:r>
    </w:p>
    <w:p w:rsidR="00010357" w:rsidRPr="00010357" w:rsidRDefault="00010357" w:rsidP="00F374EE">
      <w:pPr>
        <w:pStyle w:val="Aufzhlungszeichen"/>
      </w:pPr>
      <w:r w:rsidRPr="00010357">
        <w:t>DCF Funksymbol</w:t>
      </w:r>
    </w:p>
    <w:p w:rsidR="00010357" w:rsidRPr="00010357" w:rsidRDefault="00010357" w:rsidP="00F374EE">
      <w:pPr>
        <w:pStyle w:val="Aufzhlungszeichen"/>
      </w:pPr>
      <w:r w:rsidRPr="00010357">
        <w:t>Uhrzeit/Datum/Innentemperatur</w:t>
      </w:r>
    </w:p>
    <w:p w:rsidR="00010357" w:rsidRPr="00010357" w:rsidRDefault="00010357" w:rsidP="000244F4">
      <w:pPr>
        <w:pStyle w:val="berschrift2num"/>
      </w:pPr>
      <w:bookmarkStart w:id="54" w:name="_Toc146101456"/>
      <w:r w:rsidRPr="00010357">
        <w:t>Tasten (Rückseite)</w:t>
      </w:r>
      <w:bookmarkEnd w:id="54"/>
    </w:p>
    <w:p w:rsidR="00010357" w:rsidRPr="00010357" w:rsidRDefault="00010357" w:rsidP="00F374EE">
      <w:pPr>
        <w:pStyle w:val="Aufzhlungszeichen"/>
      </w:pPr>
      <w:r w:rsidRPr="00010357">
        <w:t>SET Taste (erste Taste von links)</w:t>
      </w:r>
    </w:p>
    <w:p w:rsidR="00010357" w:rsidRPr="00010357" w:rsidRDefault="00010357" w:rsidP="00F374EE">
      <w:pPr>
        <w:pStyle w:val="Aufzhlungszeichen"/>
      </w:pPr>
      <w:r w:rsidRPr="00010357">
        <w:t>UP Taste (zweite Taste von links)</w:t>
      </w:r>
    </w:p>
    <w:p w:rsidR="00010357" w:rsidRPr="00010357" w:rsidRDefault="00010357" w:rsidP="00F374EE">
      <w:pPr>
        <w:pStyle w:val="Aufzhlungszeichen"/>
      </w:pPr>
      <w:r w:rsidRPr="00010357">
        <w:t>DOWN Taste (dritte Taste von links)</w:t>
      </w:r>
    </w:p>
    <w:p w:rsidR="00FF6F12" w:rsidRDefault="00010357" w:rsidP="00F374EE">
      <w:pPr>
        <w:pStyle w:val="Aufzhlungszeichen"/>
      </w:pPr>
      <w:r w:rsidRPr="00010357">
        <w:t>ALARM Schiebeschalter</w:t>
      </w:r>
    </w:p>
    <w:p w:rsidR="00FF6F12" w:rsidRDefault="00FF6F12">
      <w:pPr>
        <w:widowControl/>
        <w:suppressAutoHyphens w:val="0"/>
        <w:rPr>
          <w:rFonts w:eastAsiaTheme="majorEastAsia"/>
          <w:kern w:val="0"/>
          <w:szCs w:val="22"/>
          <w:lang w:eastAsia="de-DE"/>
        </w:rPr>
      </w:pPr>
      <w:r>
        <w:br w:type="page"/>
      </w:r>
    </w:p>
    <w:p w:rsidR="00010357" w:rsidRPr="00010357" w:rsidRDefault="00010357" w:rsidP="000244F4">
      <w:pPr>
        <w:pStyle w:val="berschrift2num"/>
      </w:pPr>
      <w:bookmarkStart w:id="55" w:name="_Toc146101457"/>
      <w:r w:rsidRPr="00010357">
        <w:lastRenderedPageBreak/>
        <w:t>Gehäuse</w:t>
      </w:r>
      <w:bookmarkEnd w:id="55"/>
    </w:p>
    <w:p w:rsidR="00010357" w:rsidRPr="00010357" w:rsidRDefault="00010357" w:rsidP="00F374EE">
      <w:pPr>
        <w:pStyle w:val="Aufzhlungszeichen"/>
      </w:pPr>
      <w:r w:rsidRPr="00010357">
        <w:t>Batteriefach CR2032 (Rückseite, oben)</w:t>
      </w:r>
    </w:p>
    <w:p w:rsidR="00010357" w:rsidRPr="00010357" w:rsidRDefault="00010357" w:rsidP="00F374EE">
      <w:pPr>
        <w:pStyle w:val="Aufzhlungszeichen"/>
      </w:pPr>
      <w:r w:rsidRPr="00010357">
        <w:t>Deckel inneres Batteriefach</w:t>
      </w:r>
    </w:p>
    <w:p w:rsidR="00010357" w:rsidRPr="00010357" w:rsidRDefault="00010357" w:rsidP="00F374EE">
      <w:pPr>
        <w:pStyle w:val="Aufzhlungszeichen"/>
      </w:pPr>
      <w:r w:rsidRPr="00010357">
        <w:t>Batteriefach 3 x 1,5 V AAA</w:t>
      </w:r>
    </w:p>
    <w:p w:rsidR="00010357" w:rsidRPr="00010357" w:rsidRDefault="00010357" w:rsidP="00F374EE">
      <w:pPr>
        <w:pStyle w:val="Aufzhlungszeichen"/>
      </w:pPr>
      <w:r w:rsidRPr="00010357">
        <w:t>Batteriefachdeckel</w:t>
      </w:r>
    </w:p>
    <w:p w:rsidR="00010357" w:rsidRPr="00010357" w:rsidRDefault="00010357" w:rsidP="00F374EE">
      <w:pPr>
        <w:pStyle w:val="Aufzhlungszeichen"/>
      </w:pPr>
      <w:r w:rsidRPr="00010357">
        <w:t>Netzstecker-Anschluss (Rückseite, unten rechts)</w:t>
      </w:r>
    </w:p>
    <w:p w:rsidR="00010357" w:rsidRPr="00010357" w:rsidRDefault="00010357" w:rsidP="000244F4">
      <w:pPr>
        <w:pStyle w:val="berschrift1num"/>
      </w:pPr>
      <w:bookmarkStart w:id="56" w:name="_Toc146101458"/>
      <w:r w:rsidRPr="00010357">
        <w:t>Inbetriebnahme</w:t>
      </w:r>
      <w:bookmarkEnd w:id="56"/>
    </w:p>
    <w:p w:rsidR="00010357" w:rsidRPr="00010357" w:rsidRDefault="00010357" w:rsidP="00010357">
      <w:r w:rsidRPr="00010357">
        <w:t>Der Wecker kann mit den 3 x 1,5 V AAA Batterien (nicht inklusive) oder dem beigefügten Netzteil (inklusive) betrieben werden.</w:t>
      </w:r>
    </w:p>
    <w:p w:rsidR="00010357" w:rsidRPr="00010357" w:rsidRDefault="00010357" w:rsidP="00010357">
      <w:r w:rsidRPr="00010357">
        <w:t>Für eine dauerhafte Displaybeleuchtung und um die Leistungsdauer der Batterien zu verlängern, verwenden Sie bitte den mitgelieferten Netzadapter.</w:t>
      </w:r>
    </w:p>
    <w:p w:rsidR="00010357" w:rsidRPr="00010357" w:rsidRDefault="00010357" w:rsidP="00010357">
      <w:r w:rsidRPr="00010357">
        <w:t>Die Knopfzellen-Batterie CR2032 (inklusive) erhält bei Stromausfall die Funktion der Uhrzeit aufrecht, damit keine Neueinstellung vorgenommen werden muss.</w:t>
      </w:r>
    </w:p>
    <w:p w:rsidR="00010357" w:rsidRPr="00010357" w:rsidRDefault="00010357" w:rsidP="00884BA5">
      <w:pPr>
        <w:pStyle w:val="Aufzhlungszeichen"/>
      </w:pPr>
      <w:r w:rsidRPr="00010357">
        <w:t>Öffnen Sie das Batteriefach des Weckers.</w:t>
      </w:r>
    </w:p>
    <w:p w:rsidR="00010357" w:rsidRPr="00010357" w:rsidRDefault="00010357" w:rsidP="00884BA5">
      <w:pPr>
        <w:pStyle w:val="Aufzhlungszeichen"/>
      </w:pPr>
      <w:r w:rsidRPr="00010357">
        <w:t>Öffnen Sie das innere Batteriefach mit Hilfe eines Schraubenziehers.</w:t>
      </w:r>
    </w:p>
    <w:p w:rsidR="00010357" w:rsidRPr="00010357" w:rsidRDefault="00010357" w:rsidP="00884BA5">
      <w:pPr>
        <w:pStyle w:val="Aufzhlungszeichen"/>
      </w:pPr>
      <w:r w:rsidRPr="00010357">
        <w:t>Legen Sie die Batterie (CR2032) ein, + Pol (flache Seite) nach oben.</w:t>
      </w:r>
    </w:p>
    <w:p w:rsidR="00010357" w:rsidRPr="00010357" w:rsidRDefault="00010357" w:rsidP="00884BA5">
      <w:pPr>
        <w:pStyle w:val="Aufzhlungszeichen"/>
      </w:pPr>
      <w:r w:rsidRPr="00010357">
        <w:t>Verschrauben Sie den Batteriedeckel wieder sorgfältig.</w:t>
      </w:r>
    </w:p>
    <w:p w:rsidR="00010357" w:rsidRPr="00010357" w:rsidRDefault="00010357" w:rsidP="00884BA5">
      <w:pPr>
        <w:pStyle w:val="Aufzhlungszeichen"/>
      </w:pPr>
      <w:r w:rsidRPr="00010357">
        <w:t>Optional: Legen Sie drei neue Batterien 1,5 V AAA polrichtig (flache Seite zu den Federn) ein.</w:t>
      </w:r>
    </w:p>
    <w:p w:rsidR="00010357" w:rsidRPr="00010357" w:rsidRDefault="00010357" w:rsidP="00884BA5">
      <w:pPr>
        <w:pStyle w:val="Aufzhlungszeichen"/>
      </w:pPr>
      <w:r w:rsidRPr="00010357">
        <w:t>Schliessen Sie das Batteriefach wieder.</w:t>
      </w:r>
    </w:p>
    <w:p w:rsidR="00010357" w:rsidRPr="00010357" w:rsidRDefault="00010357" w:rsidP="00884BA5">
      <w:pPr>
        <w:pStyle w:val="Aufzhlungszeichen"/>
      </w:pPr>
      <w:r w:rsidRPr="00010357">
        <w:t>Stecken Sie den Anschlussstecker in den Anschluss und schliessen Sie das Gerät mit dem Netzstecker am Stromnetz an.</w:t>
      </w:r>
    </w:p>
    <w:p w:rsidR="00010357" w:rsidRPr="00010357" w:rsidRDefault="00010357" w:rsidP="00884BA5">
      <w:pPr>
        <w:pStyle w:val="Aufzhlungszeichen"/>
      </w:pPr>
      <w:r w:rsidRPr="00010357">
        <w:t>Wichtig! Stellen Sie sicher, dass Ihre Netzspannung nicht mehr als 240 V beträgt! Andere Netzspannungen können zur Beschädigung des Instrumentes führen.</w:t>
      </w:r>
    </w:p>
    <w:p w:rsidR="00010357" w:rsidRPr="00010357" w:rsidRDefault="00010357" w:rsidP="00884BA5">
      <w:pPr>
        <w:pStyle w:val="Aufzhlungszeichen"/>
      </w:pPr>
      <w:r w:rsidRPr="00010357">
        <w:t>Ein kurzer Signalton ertönt und 0:00 erscheint im Display.</w:t>
      </w:r>
    </w:p>
    <w:p w:rsidR="00010357" w:rsidRPr="00010357" w:rsidRDefault="00010357" w:rsidP="000244F4">
      <w:pPr>
        <w:pStyle w:val="berschrift2num"/>
      </w:pPr>
      <w:bookmarkStart w:id="57" w:name="_Toc146101459"/>
      <w:r w:rsidRPr="00010357">
        <w:t>Empfang des Funkuhrsignals</w:t>
      </w:r>
      <w:bookmarkEnd w:id="57"/>
    </w:p>
    <w:p w:rsidR="00010357" w:rsidRPr="00010357" w:rsidRDefault="00010357" w:rsidP="00884BA5">
      <w:pPr>
        <w:pStyle w:val="Aufzhlungszeichen"/>
      </w:pPr>
      <w:r w:rsidRPr="00010357">
        <w:t>Halten Sie die DOWN Taste für zwei Sekunden gedrückt. Die Uhr versucht nun, das Funkuhrsignal zu empfangen und das DCF-Funkempfangszeichen blinkt.</w:t>
      </w:r>
    </w:p>
    <w:p w:rsidR="00010357" w:rsidRPr="00010357" w:rsidRDefault="00010357" w:rsidP="00884BA5">
      <w:pPr>
        <w:pStyle w:val="Aufzhlungszeichen"/>
      </w:pPr>
      <w:r w:rsidRPr="00010357">
        <w:t>Um Störungen zu vermeiden, schaltet sich die Displaybeleuchtung während des Empfangs des Funkuhrsignals aus.</w:t>
      </w:r>
    </w:p>
    <w:p w:rsidR="00010357" w:rsidRPr="00010357" w:rsidRDefault="00010357" w:rsidP="00884BA5">
      <w:pPr>
        <w:pStyle w:val="Aufzhlungszeichen"/>
      </w:pPr>
      <w:r w:rsidRPr="00010357">
        <w:t xml:space="preserve">Wenn der </w:t>
      </w:r>
      <w:proofErr w:type="spellStart"/>
      <w:r w:rsidRPr="00010357">
        <w:t>Zeitcode</w:t>
      </w:r>
      <w:proofErr w:type="spellEnd"/>
      <w:r w:rsidRPr="00010357">
        <w:t xml:space="preserve"> nach 2-12 Minuten empfangen wurde, werden die funkgesteuerte Zeit und das DCF-Empfangszeichen ständig im Display angezeigt.</w:t>
      </w:r>
    </w:p>
    <w:p w:rsidR="00010357" w:rsidRPr="00010357" w:rsidRDefault="00010357" w:rsidP="00884BA5">
      <w:pPr>
        <w:pStyle w:val="Aufzhlungszeichen"/>
      </w:pPr>
      <w:r w:rsidRPr="00010357">
        <w:t>Der DCF-Funkempfang findet täglich um 2:00 und 3:00 morgens statt. Ist auch der Funkempfang um 3:00 Uhr nicht erfolgreich, so finden bis 5:00 Uhr früh weitere Funkempfangsversuche statt.</w:t>
      </w:r>
    </w:p>
    <w:p w:rsidR="00010357" w:rsidRPr="00010357" w:rsidRDefault="00010357" w:rsidP="00884BA5">
      <w:pPr>
        <w:pStyle w:val="Aufzhlungszeichen"/>
      </w:pPr>
      <w:r w:rsidRPr="00010357">
        <w:t>Zum Beenden des DCF-Empfangsversuchs drücken Sie die DOWN Taste noch einmal.</w:t>
      </w:r>
    </w:p>
    <w:p w:rsidR="00010357" w:rsidRPr="00010357" w:rsidRDefault="00010357" w:rsidP="00010357">
      <w:r w:rsidRPr="00010357">
        <w:t>Hinweis: Ist die CR2032 Batterie zu schwach oder nicht eingelegt, erfolgt der DCF-Empfang automatisch. Nach einem Testlauf (auf dem Display erscheinen die Zahlen 0000 bis 9999) versucht die Uhr nun, das Funksignal zu empfangen und das DCF-Empfangszeichen blinkt.</w:t>
      </w:r>
    </w:p>
    <w:p w:rsidR="00FF6F12" w:rsidRDefault="00FF6F12">
      <w:pPr>
        <w:widowControl/>
        <w:suppressAutoHyphens w:val="0"/>
      </w:pPr>
      <w:r>
        <w:br w:type="page"/>
      </w:r>
    </w:p>
    <w:p w:rsidR="00010357" w:rsidRPr="00010357" w:rsidRDefault="00010357" w:rsidP="00010357">
      <w:r w:rsidRPr="00010357">
        <w:lastRenderedPageBreak/>
        <w:t>Es gibt 3 verschiedene Empfangszustände:</w:t>
      </w:r>
    </w:p>
    <w:p w:rsidR="00010357" w:rsidRPr="00010357" w:rsidRDefault="00010357" w:rsidP="00884BA5">
      <w:pPr>
        <w:pStyle w:val="Aufzhlungszeichen"/>
      </w:pPr>
      <w:r w:rsidRPr="00010357">
        <w:t>Symbol blinkt – Empfang aktiv</w:t>
      </w:r>
    </w:p>
    <w:p w:rsidR="00010357" w:rsidRPr="00010357" w:rsidRDefault="00010357" w:rsidP="00884BA5">
      <w:pPr>
        <w:pStyle w:val="Aufzhlungszeichen"/>
      </w:pPr>
      <w:r w:rsidRPr="00010357">
        <w:t>Symbol bleibt stehen – Signal gefunden</w:t>
      </w:r>
    </w:p>
    <w:p w:rsidR="00010357" w:rsidRPr="00010357" w:rsidRDefault="00010357" w:rsidP="00884BA5">
      <w:pPr>
        <w:pStyle w:val="Aufzhlungszeichen"/>
      </w:pPr>
      <w:r w:rsidRPr="00010357">
        <w:t>Symbol bleibt stehen – Empfang erfolgreich</w:t>
      </w:r>
    </w:p>
    <w:p w:rsidR="00010357" w:rsidRPr="00010357" w:rsidRDefault="00010357" w:rsidP="00010357">
      <w:r w:rsidRPr="00010357">
        <w:t>Falls die Funkuhr kein DCF-Funksignal empfangen kann (z.B. wegen Störungen, Übertragungsdistanz, etc.), kann die Zeit manuell eingestellt werden. Das DCF-Empfangszeichen verschwindet und die Uhr arbeitet dann wie eine normale Quarz-Uhr (siehe Manuelle Einstellungen).</w:t>
      </w:r>
    </w:p>
    <w:p w:rsidR="00010357" w:rsidRPr="00010357" w:rsidRDefault="00010357" w:rsidP="000244F4">
      <w:pPr>
        <w:pStyle w:val="berschrift3num"/>
      </w:pPr>
      <w:bookmarkStart w:id="58" w:name="_Toc146101460"/>
      <w:r w:rsidRPr="00010357">
        <w:t xml:space="preserve">Hinweis zum Empfang der </w:t>
      </w:r>
      <w:proofErr w:type="spellStart"/>
      <w:r w:rsidRPr="00010357">
        <w:t>Funkzeit</w:t>
      </w:r>
      <w:bookmarkEnd w:id="58"/>
      <w:proofErr w:type="spellEnd"/>
    </w:p>
    <w:p w:rsidR="00010357" w:rsidRPr="00010357" w:rsidRDefault="00010357" w:rsidP="00010357">
      <w:r w:rsidRPr="00010357">
        <w:t xml:space="preserve">Die Zeitübertragung erfolgt von einer Cäsium Atom-Funkuhr, die von der Physikalisch Technischen Bundesanstalt in Braunschweig betrieben wird. Die Abweichung beträgt weniger als 1 Sekunde in einer Million Jahren. Die Zeit ist kodiert und wird von </w:t>
      </w:r>
      <w:proofErr w:type="spellStart"/>
      <w:r w:rsidRPr="00010357">
        <w:t>Mainflingen</w:t>
      </w:r>
      <w:proofErr w:type="spellEnd"/>
      <w:r w:rsidRPr="00010357">
        <w:t xml:space="preserve"> in der Nähe von Frankfurt am Main durch ein DCF-77 (77.5 kHz) Frequenzsignal übertragen mit einer Reichweite von ca. 1.500 km. Ihre Funkuhr empfängt das Signal, wandelt es um und zeigt immer die exakte Zeit an. Auch die Umstellung von Sommer- und Winterzeit erfolgt automatisch. Der Empfang hängt hauptsächlich von der geographischen Lage ab. Im Normalfall sollten innerhalb des Radius von 1.500 km ausgehend von Frankfurt bei der Übertragung keine Probleme auftauchen.</w:t>
      </w:r>
    </w:p>
    <w:p w:rsidR="00010357" w:rsidRPr="00010357" w:rsidRDefault="00010357" w:rsidP="00010357">
      <w:r w:rsidRPr="00010357">
        <w:t>Bitte beachten Sie folgende Hinweise:</w:t>
      </w:r>
    </w:p>
    <w:p w:rsidR="00010357" w:rsidRPr="00010357" w:rsidRDefault="00010357" w:rsidP="005F21D8">
      <w:pPr>
        <w:pStyle w:val="Aufzhlungszeichen"/>
      </w:pPr>
      <w:r w:rsidRPr="00010357">
        <w:t>Es wird empfohlen, einen Abstand von mindestens 1,5 – 2 Metern zu eventuell störenden Geräten wie Computerbildschirmen und Fernsehgeräten einzuhalten.</w:t>
      </w:r>
    </w:p>
    <w:p w:rsidR="00010357" w:rsidRPr="00010357" w:rsidRDefault="00010357" w:rsidP="005F21D8">
      <w:pPr>
        <w:pStyle w:val="Aufzhlungszeichen"/>
      </w:pPr>
      <w:r w:rsidRPr="00010357">
        <w:t>In Stahlbetonbauten (Kellern, Aufbauten) ist das empfangene Signal natürlicherweise schwächer. In Extremfällen wird empfohlen, das Gerät in Fensternähe zu platzieren und/oder durch Drehen das Funksignal besser zu empfangen.</w:t>
      </w:r>
    </w:p>
    <w:p w:rsidR="00010357" w:rsidRPr="00010357" w:rsidRDefault="00010357" w:rsidP="005F21D8">
      <w:pPr>
        <w:pStyle w:val="Aufzhlungszeichen"/>
      </w:pPr>
      <w:r w:rsidRPr="00010357">
        <w:t>Nachts sind die atmosphärischen Störungen meist geringer und ein Empfang ist in den meisten Fällen möglich. Ein einziger Empfang pro Tag genügt, um die Genauigkeit zu gewährleisten und Abweichungen unter 1 Sekunde zu halten.</w:t>
      </w:r>
    </w:p>
    <w:p w:rsidR="00010357" w:rsidRPr="00010357" w:rsidRDefault="00010357" w:rsidP="000244F4">
      <w:pPr>
        <w:pStyle w:val="berschrift1num"/>
      </w:pPr>
      <w:bookmarkStart w:id="59" w:name="_Toc146101461"/>
      <w:r w:rsidRPr="00010357">
        <w:t>Bedienung</w:t>
      </w:r>
      <w:bookmarkEnd w:id="59"/>
    </w:p>
    <w:p w:rsidR="00010357" w:rsidRPr="00010357" w:rsidRDefault="00010357" w:rsidP="000244F4">
      <w:pPr>
        <w:pStyle w:val="berschrift2num"/>
      </w:pPr>
      <w:bookmarkStart w:id="60" w:name="_Toc146101462"/>
      <w:r w:rsidRPr="00010357">
        <w:t>Manuelle Einstellungen</w:t>
      </w:r>
      <w:bookmarkEnd w:id="60"/>
    </w:p>
    <w:p w:rsidR="00010357" w:rsidRPr="00010357" w:rsidRDefault="00010357" w:rsidP="00010357">
      <w:r w:rsidRPr="00010357">
        <w:t xml:space="preserve">Wichtig: Während des Empfangs der </w:t>
      </w:r>
      <w:proofErr w:type="spellStart"/>
      <w:r w:rsidRPr="00010357">
        <w:t>Funkzeit</w:t>
      </w:r>
      <w:proofErr w:type="spellEnd"/>
      <w:r w:rsidRPr="00010357">
        <w:t xml:space="preserve"> ist keine Tastenbedienung möglich.</w:t>
      </w:r>
    </w:p>
    <w:p w:rsidR="00010357" w:rsidRPr="00010357" w:rsidRDefault="00010357" w:rsidP="005F21D8">
      <w:pPr>
        <w:pStyle w:val="Aufzhlungszeichen"/>
      </w:pPr>
      <w:r w:rsidRPr="00010357">
        <w:t>Halten Sie die UP oder DOWN Taste im Einstellmodus gedrückt, gelangen Sie in den Schnelllauf.</w:t>
      </w:r>
    </w:p>
    <w:p w:rsidR="00010357" w:rsidRPr="00010357" w:rsidRDefault="00010357" w:rsidP="005F21D8">
      <w:pPr>
        <w:pStyle w:val="Aufzhlungszeichen"/>
      </w:pPr>
      <w:r w:rsidRPr="00010357">
        <w:t>Das Gerät verlässt automatisch den Einstellmodus, wenn länger als 10 Sekunden keine Taste gedrückt wird.</w:t>
      </w:r>
    </w:p>
    <w:p w:rsidR="00010357" w:rsidRPr="00010357" w:rsidRDefault="00010357" w:rsidP="000244F4">
      <w:pPr>
        <w:pStyle w:val="berschrift3num"/>
      </w:pPr>
      <w:bookmarkStart w:id="61" w:name="_Toc146101463"/>
      <w:r w:rsidRPr="00010357">
        <w:t>Set-Modus</w:t>
      </w:r>
      <w:bookmarkEnd w:id="61"/>
    </w:p>
    <w:p w:rsidR="00010357" w:rsidRPr="00010357" w:rsidRDefault="00010357" w:rsidP="005F21D8">
      <w:pPr>
        <w:pStyle w:val="Aufzhlungszeichen"/>
      </w:pPr>
      <w:r w:rsidRPr="00010357">
        <w:t>Halten Sie die SET Taste im Normalmodus für drei Sekunden gedrückt.</w:t>
      </w:r>
    </w:p>
    <w:p w:rsidR="00010357" w:rsidRPr="00010357" w:rsidRDefault="00010357" w:rsidP="005F21D8">
      <w:pPr>
        <w:pStyle w:val="Aufzhlungszeichen"/>
      </w:pPr>
      <w:r w:rsidRPr="00010357">
        <w:t>d-1 (Voreinstellung) fängt an zu blinken und Sie können mit der UP oder DOWN Taste den Displaymodus einstellen.</w:t>
      </w:r>
    </w:p>
    <w:p w:rsidR="00010357" w:rsidRPr="00010357" w:rsidRDefault="00010357" w:rsidP="005F21D8">
      <w:pPr>
        <w:pStyle w:val="Aufzhlungszeichen"/>
      </w:pPr>
      <w:r w:rsidRPr="00010357">
        <w:t>Drücken Sie die SET Taste noch einmal und Sie können nun nacheinander die automatische Helligkeitsanpassung (A-</w:t>
      </w:r>
      <w:proofErr w:type="spellStart"/>
      <w:r w:rsidRPr="00010357">
        <w:t>of</w:t>
      </w:r>
      <w:proofErr w:type="spellEnd"/>
      <w:r w:rsidRPr="00010357">
        <w:t xml:space="preserve"> Voreinstellung), den DCF Funkempfang (DCF 1 Voreinstellung), die Stunden, die Minuten, das Jahr, den Monat und den Tag ansteuern und mit der UP oder DOWN Taste einstellen.</w:t>
      </w:r>
    </w:p>
    <w:p w:rsidR="00010357" w:rsidRPr="00010357" w:rsidRDefault="00010357" w:rsidP="005F21D8">
      <w:pPr>
        <w:pStyle w:val="Aufzhlungszeichen"/>
      </w:pPr>
      <w:r w:rsidRPr="00010357">
        <w:t>Bestätigen Sie die Eingabe mit der SET Taste.</w:t>
      </w:r>
    </w:p>
    <w:p w:rsidR="00010357" w:rsidRPr="00010357" w:rsidRDefault="00010357" w:rsidP="005F21D8">
      <w:pPr>
        <w:pStyle w:val="Aufzhlungszeichen"/>
      </w:pPr>
      <w:r w:rsidRPr="00010357">
        <w:lastRenderedPageBreak/>
        <w:t>Bei erfolgreichem Empfang des DCF-Funksignals und wenn der DCF-Funkempfang (</w:t>
      </w:r>
      <w:proofErr w:type="spellStart"/>
      <w:r w:rsidRPr="00010357">
        <w:t>dCF</w:t>
      </w:r>
      <w:proofErr w:type="spellEnd"/>
      <w:r w:rsidRPr="00010357">
        <w:t xml:space="preserve"> 1) aktiviert ist, wird die manuell eingestellte Zeit überschrieben.</w:t>
      </w:r>
    </w:p>
    <w:p w:rsidR="00010357" w:rsidRPr="00010357" w:rsidRDefault="00010357" w:rsidP="005F21D8">
      <w:pPr>
        <w:pStyle w:val="berschrift4num"/>
      </w:pPr>
      <w:bookmarkStart w:id="62" w:name="_Toc146101464"/>
      <w:r w:rsidRPr="00010357">
        <w:t>Displaymodus</w:t>
      </w:r>
      <w:bookmarkEnd w:id="62"/>
    </w:p>
    <w:p w:rsidR="00010357" w:rsidRPr="00010357" w:rsidRDefault="00010357" w:rsidP="005F21D8">
      <w:pPr>
        <w:pStyle w:val="Aufzhlungszeichen"/>
      </w:pPr>
      <w:r w:rsidRPr="00010357">
        <w:t>Schalten Sie im Normalmodus mit der UP Taste zwischen folgenden Anzeigen um: Uhrzeit, Datum oder Innentemperatur.</w:t>
      </w:r>
    </w:p>
    <w:p w:rsidR="00010357" w:rsidRPr="00010357" w:rsidRDefault="00010357" w:rsidP="005F21D8">
      <w:pPr>
        <w:pStyle w:val="Aufzhlungszeichen"/>
      </w:pPr>
      <w:r w:rsidRPr="00010357">
        <w:t>d-1: In diesem Modus erscheint die zuletzt ausgewählte Anzeige dauerhaft.</w:t>
      </w:r>
    </w:p>
    <w:p w:rsidR="00010357" w:rsidRPr="00010357" w:rsidRDefault="00010357" w:rsidP="005F21D8">
      <w:pPr>
        <w:pStyle w:val="Aufzhlungszeichen"/>
      </w:pPr>
      <w:r w:rsidRPr="00010357">
        <w:t>d-2: Nach 10 Sekunden kehrt das Display dann automatisch in den Uhrzeit-Modus zurück.</w:t>
      </w:r>
    </w:p>
    <w:p w:rsidR="00010357" w:rsidRPr="00010357" w:rsidRDefault="00010357" w:rsidP="005F21D8">
      <w:pPr>
        <w:pStyle w:val="Aufzhlungszeichen"/>
      </w:pPr>
      <w:r w:rsidRPr="00010357">
        <w:t>d-3: Anzeige von Uhrzeit, Datum und Innentemperatur im Wechsel</w:t>
      </w:r>
    </w:p>
    <w:p w:rsidR="00010357" w:rsidRPr="00010357" w:rsidRDefault="00010357" w:rsidP="005F21D8">
      <w:pPr>
        <w:pStyle w:val="berschrift4num"/>
      </w:pPr>
      <w:bookmarkStart w:id="63" w:name="_Toc146101465"/>
      <w:r w:rsidRPr="00010357">
        <w:t>Automatische Helligkeitsanpassung</w:t>
      </w:r>
      <w:bookmarkEnd w:id="63"/>
    </w:p>
    <w:p w:rsidR="00010357" w:rsidRPr="00010357" w:rsidRDefault="00010357" w:rsidP="00010357">
      <w:r w:rsidRPr="00010357">
        <w:t>Standardgemäss ist die automatische Helligkeitsanpassung deaktiviert (A-</w:t>
      </w:r>
      <w:proofErr w:type="spellStart"/>
      <w:r w:rsidRPr="00010357">
        <w:t>of</w:t>
      </w:r>
      <w:proofErr w:type="spellEnd"/>
      <w:r w:rsidRPr="00010357">
        <w:t>) Ist die automatische Helligkeitsanpassung aktiviert (A-on), schaltet sich von 19 bis 6:59 Uhr automatisch die schwache Beleuchtung (Helligkeitsstufe L3) an (siehe „Displaybeleuchtung”).</w:t>
      </w:r>
    </w:p>
    <w:p w:rsidR="00010357" w:rsidRPr="00010357" w:rsidRDefault="00010357" w:rsidP="00B916B7">
      <w:pPr>
        <w:pStyle w:val="berschrift4num"/>
      </w:pPr>
      <w:bookmarkStart w:id="64" w:name="_Toc146101466"/>
      <w:r w:rsidRPr="00010357">
        <w:t>DCF-Funkempfang</w:t>
      </w:r>
      <w:bookmarkEnd w:id="64"/>
    </w:p>
    <w:p w:rsidR="00010357" w:rsidRPr="00010357" w:rsidRDefault="00010357" w:rsidP="00010357">
      <w:r w:rsidRPr="00010357">
        <w:t>Standardgemäss ist der DCF-Empfang aktiviert (DCF 1) und nach erfolgreichem Empfang des DCF-Funksignals ist keine manuelle Einstellung erforderlich.</w:t>
      </w:r>
    </w:p>
    <w:p w:rsidR="00010357" w:rsidRPr="00010357" w:rsidRDefault="00010357" w:rsidP="00B916B7">
      <w:pPr>
        <w:pStyle w:val="Aufzhlungszeichen"/>
      </w:pPr>
      <w:r w:rsidRPr="00010357">
        <w:t>Drücken Sie die UP oder DOWN Taste, wenn Sie den DCF-Funkempfang deaktivieren wollen (</w:t>
      </w:r>
      <w:proofErr w:type="spellStart"/>
      <w:r w:rsidRPr="00010357">
        <w:t>dCF</w:t>
      </w:r>
      <w:proofErr w:type="spellEnd"/>
      <w:r w:rsidRPr="00010357">
        <w:t xml:space="preserve"> 0).</w:t>
      </w:r>
    </w:p>
    <w:p w:rsidR="00010357" w:rsidRPr="00010357" w:rsidRDefault="00010357" w:rsidP="00B916B7">
      <w:pPr>
        <w:pStyle w:val="Aufzhlungszeichen"/>
      </w:pPr>
      <w:r w:rsidRPr="00010357">
        <w:t>Bei deaktiviertem Empfang müssen Sie Uhrzeit und Datum manuell einstellen.</w:t>
      </w:r>
    </w:p>
    <w:p w:rsidR="00010357" w:rsidRPr="00010357" w:rsidRDefault="00010357" w:rsidP="000244F4">
      <w:pPr>
        <w:pStyle w:val="berschrift3num"/>
      </w:pPr>
      <w:bookmarkStart w:id="65" w:name="_Toc146101467"/>
      <w:r w:rsidRPr="00010357">
        <w:t>Einstellung der Alarmzeit</w:t>
      </w:r>
      <w:bookmarkEnd w:id="65"/>
    </w:p>
    <w:p w:rsidR="00010357" w:rsidRPr="00010357" w:rsidRDefault="00010357" w:rsidP="00B916B7">
      <w:pPr>
        <w:pStyle w:val="Aufzhlungszeichen"/>
      </w:pPr>
      <w:r w:rsidRPr="00010357">
        <w:t>Drücken Sie die SET Taste im Normalmodus, um in den Einstellmodus zu gelangen.</w:t>
      </w:r>
    </w:p>
    <w:p w:rsidR="00010357" w:rsidRPr="00010357" w:rsidRDefault="00010357" w:rsidP="00B916B7">
      <w:pPr>
        <w:pStyle w:val="Aufzhlungszeichen"/>
      </w:pPr>
      <w:r w:rsidRPr="00010357">
        <w:t>6:00 Uhr (Voreinstellung) bzw. die zuletzt eingestellte Weckzeit wird auf dem Display angezeigt.</w:t>
      </w:r>
    </w:p>
    <w:p w:rsidR="00010357" w:rsidRPr="00010357" w:rsidRDefault="00010357" w:rsidP="00B916B7">
      <w:pPr>
        <w:pStyle w:val="Aufzhlungszeichen"/>
      </w:pPr>
      <w:r w:rsidRPr="00010357">
        <w:t>Die Stundenanzeige blinkt.</w:t>
      </w:r>
    </w:p>
    <w:p w:rsidR="00010357" w:rsidRPr="00010357" w:rsidRDefault="00010357" w:rsidP="00B916B7">
      <w:pPr>
        <w:pStyle w:val="Aufzhlungszeichen"/>
      </w:pPr>
      <w:r w:rsidRPr="00010357">
        <w:t>Stellen Sie mit der UP oder DOWN Taste die Stunden ein.</w:t>
      </w:r>
    </w:p>
    <w:p w:rsidR="00010357" w:rsidRPr="00010357" w:rsidRDefault="00010357" w:rsidP="00B916B7">
      <w:pPr>
        <w:pStyle w:val="Aufzhlungszeichen"/>
      </w:pPr>
      <w:r w:rsidRPr="00010357">
        <w:t>Bestätigen Sie mit der SET Taste.</w:t>
      </w:r>
    </w:p>
    <w:p w:rsidR="00010357" w:rsidRPr="00010357" w:rsidRDefault="00010357" w:rsidP="00B916B7">
      <w:pPr>
        <w:pStyle w:val="Aufzhlungszeichen"/>
      </w:pPr>
      <w:r w:rsidRPr="00010357">
        <w:t>Geben Sie auf gleiche Weise die Minuten ein.</w:t>
      </w:r>
    </w:p>
    <w:p w:rsidR="00010357" w:rsidRPr="00010357" w:rsidRDefault="00010357" w:rsidP="00B916B7">
      <w:pPr>
        <w:pStyle w:val="Aufzhlungszeichen"/>
      </w:pPr>
      <w:r w:rsidRPr="00010357">
        <w:t>Bestätigen Sie mit der SET Taste.</w:t>
      </w:r>
    </w:p>
    <w:p w:rsidR="00010357" w:rsidRPr="00010357" w:rsidRDefault="00010357" w:rsidP="00B916B7">
      <w:pPr>
        <w:pStyle w:val="Aufzhlungszeichen"/>
      </w:pPr>
      <w:r w:rsidRPr="00010357">
        <w:t>Um die Alarm-Funktion zu aktivieren, schieben Sie den ALARM Schalter auf ON.</w:t>
      </w:r>
    </w:p>
    <w:p w:rsidR="00010357" w:rsidRPr="00010357" w:rsidRDefault="00010357" w:rsidP="00B916B7">
      <w:pPr>
        <w:pStyle w:val="Aufzhlungszeichen"/>
      </w:pPr>
      <w:r w:rsidRPr="00010357">
        <w:t>Das Alarmsymbol erscheint im Display.</w:t>
      </w:r>
    </w:p>
    <w:p w:rsidR="00010357" w:rsidRPr="00010357" w:rsidRDefault="00010357" w:rsidP="00B916B7">
      <w:pPr>
        <w:pStyle w:val="Aufzhlungszeichen"/>
      </w:pPr>
      <w:r w:rsidRPr="00010357">
        <w:t>Wenn die eingestellte Weckzeit erreicht ist, beginnt der Wecker zu klingeln.</w:t>
      </w:r>
    </w:p>
    <w:p w:rsidR="00010357" w:rsidRPr="00010357" w:rsidRDefault="00010357" w:rsidP="00B916B7">
      <w:pPr>
        <w:pStyle w:val="Aufzhlungszeichen"/>
      </w:pPr>
      <w:r w:rsidRPr="00010357">
        <w:t>Drücken Sie auf eine beliebige Taste und der Alarm wird beendet.</w:t>
      </w:r>
    </w:p>
    <w:p w:rsidR="00010357" w:rsidRPr="00010357" w:rsidRDefault="00010357" w:rsidP="00B916B7">
      <w:pPr>
        <w:pStyle w:val="Aufzhlungszeichen"/>
      </w:pPr>
      <w:r w:rsidRPr="00010357">
        <w:t xml:space="preserve">Wird der Alarm nicht unterbrochen, schaltet sich der ansteigende </w:t>
      </w:r>
      <w:proofErr w:type="spellStart"/>
      <w:r w:rsidRPr="00010357">
        <w:t>Alarmton</w:t>
      </w:r>
      <w:proofErr w:type="spellEnd"/>
      <w:r w:rsidRPr="00010357">
        <w:t xml:space="preserve"> nach 3 Minuten aus und aktiviert sich erneut zur gleichen Weckzeit wieder.</w:t>
      </w:r>
    </w:p>
    <w:p w:rsidR="00010357" w:rsidRPr="00010357" w:rsidRDefault="00010357" w:rsidP="00B916B7">
      <w:pPr>
        <w:pStyle w:val="Aufzhlungszeichen"/>
      </w:pPr>
      <w:r w:rsidRPr="00010357">
        <w:t>Das Alarmsymbol bleibt im Display stehen.</w:t>
      </w:r>
    </w:p>
    <w:p w:rsidR="00BE3585" w:rsidRDefault="00010357" w:rsidP="00B916B7">
      <w:pPr>
        <w:pStyle w:val="Aufzhlungszeichen"/>
      </w:pPr>
      <w:r w:rsidRPr="00010357">
        <w:t>Um die Alarm-Funktion zu deaktivieren, schieben Sie den ALARM Schalter auf OFF. Das Alarmsymbol verschwindet.</w:t>
      </w:r>
    </w:p>
    <w:p w:rsidR="00BE3585" w:rsidRDefault="00BE3585">
      <w:pPr>
        <w:widowControl/>
        <w:suppressAutoHyphens w:val="0"/>
        <w:rPr>
          <w:rFonts w:eastAsiaTheme="majorEastAsia"/>
          <w:kern w:val="0"/>
          <w:szCs w:val="22"/>
          <w:lang w:eastAsia="de-DE"/>
        </w:rPr>
      </w:pPr>
      <w:r>
        <w:br w:type="page"/>
      </w:r>
    </w:p>
    <w:p w:rsidR="00010357" w:rsidRPr="00010357" w:rsidRDefault="00010357" w:rsidP="000244F4">
      <w:pPr>
        <w:pStyle w:val="berschrift1num"/>
      </w:pPr>
      <w:bookmarkStart w:id="66" w:name="_Toc146101468"/>
      <w:r w:rsidRPr="00010357">
        <w:lastRenderedPageBreak/>
        <w:t>Displaybeleuchtung</w:t>
      </w:r>
      <w:bookmarkEnd w:id="66"/>
    </w:p>
    <w:p w:rsidR="00010357" w:rsidRPr="00010357" w:rsidRDefault="00010357" w:rsidP="000244F4">
      <w:pPr>
        <w:pStyle w:val="berschrift2num"/>
      </w:pPr>
      <w:bookmarkStart w:id="67" w:name="_Toc146101469"/>
      <w:r w:rsidRPr="00010357">
        <w:t>Netzbetrieb</w:t>
      </w:r>
      <w:bookmarkEnd w:id="67"/>
    </w:p>
    <w:p w:rsidR="00010357" w:rsidRPr="00010357" w:rsidRDefault="00010357" w:rsidP="00010357">
      <w:r w:rsidRPr="00010357">
        <w:t>Achtung: Die Displaybeleuchtung im Dauerbetrieb funktioniert nur mit Netzstecker.</w:t>
      </w:r>
    </w:p>
    <w:p w:rsidR="00010357" w:rsidRPr="00010357" w:rsidRDefault="00010357" w:rsidP="00010357">
      <w:r w:rsidRPr="00010357">
        <w:t>Mit der DOWN Taste können Sie die Helligkeit der Displaybeleuchtung in drei Stufen verändern (L1 = hell, L2=mittel, L3=schwach).</w:t>
      </w:r>
    </w:p>
    <w:p w:rsidR="00010357" w:rsidRPr="00010357" w:rsidRDefault="00010357" w:rsidP="00010357">
      <w:r w:rsidRPr="00010357">
        <w:t>Ist die automatische Helligkeitsanpassung aktiviert (A-on), schaltet sich von 19 bis 6:59 Uhr automatisch die schwache Beleuchtung (Helligkeitsstufe L3) an.</w:t>
      </w:r>
    </w:p>
    <w:p w:rsidR="00010357" w:rsidRPr="00010357" w:rsidRDefault="00010357" w:rsidP="000244F4">
      <w:pPr>
        <w:pStyle w:val="berschrift2num"/>
      </w:pPr>
      <w:bookmarkStart w:id="68" w:name="_Toc146101470"/>
      <w:r w:rsidRPr="00010357">
        <w:t>Batteriebetrieb (Energiesparmodus)</w:t>
      </w:r>
      <w:bookmarkEnd w:id="68"/>
    </w:p>
    <w:p w:rsidR="00010357" w:rsidRPr="00010357" w:rsidRDefault="00010357" w:rsidP="00010357">
      <w:r w:rsidRPr="00010357">
        <w:t>Zum Aktivieren der Displaybeleuchtung berühren Sie den Wecker oder machen Sie ein lautes Geräusch (z.B. Klatschen). Die Displaybeleuchtung wird für 15 Sekunden aktiviert.</w:t>
      </w:r>
    </w:p>
    <w:p w:rsidR="00010357" w:rsidRPr="00010357" w:rsidRDefault="00010357" w:rsidP="000244F4">
      <w:pPr>
        <w:pStyle w:val="berschrift1num"/>
      </w:pPr>
      <w:bookmarkStart w:id="69" w:name="_Toc146101471"/>
      <w:r w:rsidRPr="00010357">
        <w:t>Pflege und Wartung</w:t>
      </w:r>
      <w:bookmarkEnd w:id="69"/>
    </w:p>
    <w:p w:rsidR="00010357" w:rsidRPr="00010357" w:rsidRDefault="00010357" w:rsidP="00B916B7">
      <w:pPr>
        <w:pStyle w:val="Aufzhlungszeichen"/>
      </w:pPr>
      <w:r w:rsidRPr="00010357">
        <w:t>Reinigen Sie das Gerät mit einem weichen, leicht feuchten Tuch. Keine Scheuer- oder Lösungsmittel verwenden!</w:t>
      </w:r>
    </w:p>
    <w:p w:rsidR="00010357" w:rsidRPr="00010357" w:rsidRDefault="00010357" w:rsidP="00B916B7">
      <w:pPr>
        <w:pStyle w:val="Aufzhlungszeichen"/>
      </w:pPr>
      <w:r w:rsidRPr="00010357">
        <w:t>Entfernen Sie die Batterien aus dem Gerät, wenn Sie das Gerät längere Zeit nicht verwenden.</w:t>
      </w:r>
    </w:p>
    <w:p w:rsidR="00010357" w:rsidRPr="00010357" w:rsidRDefault="00010357" w:rsidP="00B916B7">
      <w:pPr>
        <w:pStyle w:val="Aufzhlungszeichen"/>
      </w:pPr>
      <w:r w:rsidRPr="00010357">
        <w:t>Bewahren Sie das Gerät an einem trockenen Platz auf.</w:t>
      </w:r>
    </w:p>
    <w:p w:rsidR="00010357" w:rsidRPr="00010357" w:rsidRDefault="00010357" w:rsidP="000244F4">
      <w:pPr>
        <w:pStyle w:val="berschrift2num"/>
      </w:pPr>
      <w:bookmarkStart w:id="70" w:name="_Toc146101472"/>
      <w:r w:rsidRPr="00010357">
        <w:t>Batteriewechsel</w:t>
      </w:r>
      <w:bookmarkEnd w:id="70"/>
    </w:p>
    <w:p w:rsidR="00010357" w:rsidRPr="00010357" w:rsidRDefault="00010357" w:rsidP="00010357">
      <w:r w:rsidRPr="00010357">
        <w:t xml:space="preserve">Tauschen Sie die 3 </w:t>
      </w:r>
      <w:proofErr w:type="spellStart"/>
      <w:r w:rsidRPr="00010357">
        <w:t>aaa</w:t>
      </w:r>
      <w:proofErr w:type="spellEnd"/>
      <w:r w:rsidRPr="00010357">
        <w:t xml:space="preserve"> Batterien aus, wenn die Beleuchtung ohne Netzbetrieb schwächer wird.</w:t>
      </w:r>
    </w:p>
    <w:p w:rsidR="00010357" w:rsidRPr="00010357" w:rsidRDefault="00010357" w:rsidP="00010357">
      <w:r w:rsidRPr="00010357">
        <w:t>Ist die CR2032 Batterie zu schwach (siehe Empfang des Funkuhrsignals), tauschen Sie gegebenenfalls die Batterie aus.</w:t>
      </w:r>
    </w:p>
    <w:p w:rsidR="00010357" w:rsidRPr="00010357" w:rsidRDefault="00010357" w:rsidP="000244F4">
      <w:pPr>
        <w:pStyle w:val="berschrift1num"/>
      </w:pPr>
      <w:bookmarkStart w:id="71" w:name="_Toc146101473"/>
      <w:r w:rsidRPr="00010357">
        <w:t>Fehlerbeseitigung</w:t>
      </w:r>
      <w:bookmarkEnd w:id="71"/>
    </w:p>
    <w:p w:rsidR="00010357" w:rsidRPr="00010357" w:rsidRDefault="00010357" w:rsidP="000244F4">
      <w:pPr>
        <w:pStyle w:val="berschrift2num"/>
      </w:pPr>
      <w:bookmarkStart w:id="72" w:name="_Toc146101474"/>
      <w:r w:rsidRPr="00010357">
        <w:t>Keine Anzeige</w:t>
      </w:r>
      <w:bookmarkEnd w:id="72"/>
    </w:p>
    <w:p w:rsidR="00010357" w:rsidRPr="00010357" w:rsidRDefault="00010357" w:rsidP="00B916B7">
      <w:pPr>
        <w:pStyle w:val="Aufzhlungszeichen"/>
      </w:pPr>
      <w:r w:rsidRPr="00010357">
        <w:t>Funksignalempfang abwarten</w:t>
      </w:r>
    </w:p>
    <w:p w:rsidR="00010357" w:rsidRPr="00010357" w:rsidRDefault="00010357" w:rsidP="00B916B7">
      <w:pPr>
        <w:pStyle w:val="Aufzhlungszeichen"/>
      </w:pPr>
      <w:r w:rsidRPr="00010357">
        <w:t>Netzbetrieb:</w:t>
      </w:r>
    </w:p>
    <w:p w:rsidR="00010357" w:rsidRPr="00010357" w:rsidRDefault="00010357" w:rsidP="00B916B7">
      <w:pPr>
        <w:pStyle w:val="Aufzhlungszeichen2"/>
      </w:pPr>
      <w:r w:rsidRPr="00010357">
        <w:t>Gerät mit Netzteil anschliessen</w:t>
      </w:r>
    </w:p>
    <w:p w:rsidR="00010357" w:rsidRPr="00010357" w:rsidRDefault="00010357" w:rsidP="00B916B7">
      <w:pPr>
        <w:pStyle w:val="Aufzhlungszeichen2"/>
      </w:pPr>
      <w:r w:rsidRPr="00010357">
        <w:t>Netzteil überprüfen</w:t>
      </w:r>
    </w:p>
    <w:p w:rsidR="00010357" w:rsidRPr="00010357" w:rsidRDefault="00010357" w:rsidP="00B916B7">
      <w:pPr>
        <w:pStyle w:val="Aufzhlungszeichen"/>
      </w:pPr>
      <w:r w:rsidRPr="00010357">
        <w:t>Batteriebetrieb:</w:t>
      </w:r>
    </w:p>
    <w:p w:rsidR="00010357" w:rsidRPr="00010357" w:rsidRDefault="00010357" w:rsidP="00B916B7">
      <w:pPr>
        <w:pStyle w:val="Aufzhlungszeichen2"/>
      </w:pPr>
      <w:r w:rsidRPr="00010357">
        <w:t>Batterien polrichtig einlegen</w:t>
      </w:r>
    </w:p>
    <w:p w:rsidR="00010357" w:rsidRPr="00010357" w:rsidRDefault="00010357" w:rsidP="00B916B7">
      <w:pPr>
        <w:pStyle w:val="Aufzhlungszeichen2"/>
      </w:pPr>
      <w:r w:rsidRPr="00010357">
        <w:t>Batterien wechseln</w:t>
      </w:r>
    </w:p>
    <w:p w:rsidR="00010357" w:rsidRPr="00010357" w:rsidRDefault="00010357" w:rsidP="00B916B7">
      <w:pPr>
        <w:pStyle w:val="Aufzhlungszeichen"/>
      </w:pPr>
      <w:r w:rsidRPr="00010357">
        <w:t>Displaybeleuchtung kurzzeitig aktivieren (durch Berühren oder ein lautes Geräusch)</w:t>
      </w:r>
    </w:p>
    <w:p w:rsidR="00010357" w:rsidRPr="00010357" w:rsidRDefault="00010357" w:rsidP="000244F4">
      <w:pPr>
        <w:pStyle w:val="berschrift2num"/>
      </w:pPr>
      <w:bookmarkStart w:id="73" w:name="_Toc146101475"/>
      <w:r w:rsidRPr="00010357">
        <w:t>Kein DCF Empfang</w:t>
      </w:r>
      <w:bookmarkEnd w:id="73"/>
    </w:p>
    <w:p w:rsidR="00010357" w:rsidRPr="00010357" w:rsidRDefault="00010357" w:rsidP="00B916B7">
      <w:pPr>
        <w:pStyle w:val="Aufzhlungszeichen"/>
      </w:pPr>
      <w:r w:rsidRPr="00010357">
        <w:t>DOWN Taste für 2 Sekunden gedrückt halten, um den Empfang zu aktivieren</w:t>
      </w:r>
    </w:p>
    <w:p w:rsidR="00010357" w:rsidRPr="00010357" w:rsidRDefault="00010357" w:rsidP="00B916B7">
      <w:pPr>
        <w:pStyle w:val="Aufzhlungszeichen"/>
      </w:pPr>
      <w:r w:rsidRPr="00010357">
        <w:t>Anderen Aufstellort wählen</w:t>
      </w:r>
    </w:p>
    <w:p w:rsidR="00010357" w:rsidRPr="00010357" w:rsidRDefault="00010357" w:rsidP="00B916B7">
      <w:pPr>
        <w:pStyle w:val="Aufzhlungszeichen"/>
      </w:pPr>
      <w:r w:rsidRPr="00010357">
        <w:t>Uhrzeit manuell einstellen</w:t>
      </w:r>
    </w:p>
    <w:p w:rsidR="00010357" w:rsidRPr="00010357" w:rsidRDefault="00010357" w:rsidP="00B916B7">
      <w:pPr>
        <w:pStyle w:val="Aufzhlungszeichen"/>
      </w:pPr>
      <w:r w:rsidRPr="00010357">
        <w:t>Empfangsversuch in der Nacht abwarten</w:t>
      </w:r>
    </w:p>
    <w:p w:rsidR="00010357" w:rsidRPr="00010357" w:rsidRDefault="00010357" w:rsidP="00B916B7">
      <w:pPr>
        <w:pStyle w:val="Aufzhlungszeichen"/>
      </w:pPr>
      <w:r w:rsidRPr="00010357">
        <w:t>Beseitigen der Störquellen</w:t>
      </w:r>
    </w:p>
    <w:p w:rsidR="00010357" w:rsidRPr="00010357" w:rsidRDefault="00010357" w:rsidP="00B916B7">
      <w:pPr>
        <w:pStyle w:val="Aufzhlungszeichen"/>
      </w:pPr>
      <w:r w:rsidRPr="00010357">
        <w:t>Neuinbetriebnahme des Gerätes gemäss Anleitung Unkorrekte Anzeige</w:t>
      </w:r>
    </w:p>
    <w:p w:rsidR="00010357" w:rsidRPr="00010357" w:rsidRDefault="00010357" w:rsidP="00B916B7">
      <w:pPr>
        <w:pStyle w:val="Aufzhlungszeichen"/>
      </w:pPr>
      <w:r w:rsidRPr="00010357">
        <w:lastRenderedPageBreak/>
        <w:t>Neuinbetriebnahme gemäss Bedienungsanleitung</w:t>
      </w:r>
    </w:p>
    <w:p w:rsidR="00010357" w:rsidRPr="00010357" w:rsidRDefault="00010357" w:rsidP="00B916B7">
      <w:pPr>
        <w:pStyle w:val="Aufzhlungszeichen"/>
      </w:pPr>
      <w:r w:rsidRPr="00010357">
        <w:t>RESET: UP und DOWN Taste für 3 Sekunden gedrückt halten</w:t>
      </w:r>
    </w:p>
    <w:p w:rsidR="00010357" w:rsidRPr="00010357" w:rsidRDefault="00010357" w:rsidP="00B916B7">
      <w:pPr>
        <w:pStyle w:val="Aufzhlungszeichen"/>
      </w:pPr>
      <w:r w:rsidRPr="00010357">
        <w:t>Batteriebetrieb: Batterien wechseln</w:t>
      </w:r>
    </w:p>
    <w:p w:rsidR="00010357" w:rsidRPr="00010357" w:rsidRDefault="00010357" w:rsidP="00010357">
      <w:r w:rsidRPr="00010357">
        <w:t>Wenn Ihr Gerät trotz dieser Massnahmen immer noch nicht funktioniert, wenden Sie sich an den Händler, bei dem Sie das Produkt gekauft haben.</w:t>
      </w:r>
    </w:p>
    <w:p w:rsidR="00010357" w:rsidRPr="00010357" w:rsidRDefault="00010357" w:rsidP="000244F4">
      <w:pPr>
        <w:pStyle w:val="berschrift1num"/>
      </w:pPr>
      <w:bookmarkStart w:id="74" w:name="_Toc146101476"/>
      <w:r w:rsidRPr="00010357">
        <w:t>Entsorgung</w:t>
      </w:r>
      <w:bookmarkEnd w:id="74"/>
    </w:p>
    <w:p w:rsidR="00010357" w:rsidRPr="00010357" w:rsidRDefault="00010357" w:rsidP="00010357">
      <w:r w:rsidRPr="00010357">
        <w:t>Dieses Produkt wurde unter Verwendung hochwertiger Materialien und Bestandteile hergestellt, die recycelt und wiederverwendet werden können. Batterien und Akkus dürfen keinesfalls in den Hausmüll! Als Verbraucher sind Sie gesetzlich verpflichtet, gebrauchte Batterien und Akkus zur umweltgerechten Entsorgung beim Handel oder entsprechenden Sammelstellen gemäss nationaler oder lokaler Bestimmungen abzugeben.</w:t>
      </w:r>
    </w:p>
    <w:p w:rsidR="00010357" w:rsidRPr="00010357" w:rsidRDefault="00010357" w:rsidP="00010357">
      <w:r w:rsidRPr="00010357">
        <w:t>Die Bezeichnungen für enthaltene Schwermetalle sind:</w:t>
      </w:r>
    </w:p>
    <w:p w:rsidR="00010357" w:rsidRPr="00010357" w:rsidRDefault="00010357" w:rsidP="00B916B7">
      <w:pPr>
        <w:pStyle w:val="Aufzhlungszeichen"/>
      </w:pPr>
      <w:proofErr w:type="spellStart"/>
      <w:r w:rsidRPr="00010357">
        <w:t>Cd</w:t>
      </w:r>
      <w:proofErr w:type="spellEnd"/>
      <w:r w:rsidRPr="00010357">
        <w:t>=Cadmium,</w:t>
      </w:r>
    </w:p>
    <w:p w:rsidR="00010357" w:rsidRPr="00010357" w:rsidRDefault="00010357" w:rsidP="00B916B7">
      <w:pPr>
        <w:pStyle w:val="Aufzhlungszeichen"/>
      </w:pPr>
      <w:proofErr w:type="spellStart"/>
      <w:r w:rsidRPr="00010357">
        <w:t>Hg</w:t>
      </w:r>
      <w:proofErr w:type="spellEnd"/>
      <w:r w:rsidRPr="00010357">
        <w:t>=Quecksilber,</w:t>
      </w:r>
    </w:p>
    <w:p w:rsidR="00010357" w:rsidRPr="00010357" w:rsidRDefault="00010357" w:rsidP="00B916B7">
      <w:pPr>
        <w:pStyle w:val="Aufzhlungszeichen"/>
      </w:pPr>
      <w:proofErr w:type="spellStart"/>
      <w:r w:rsidRPr="00010357">
        <w:t>Pb</w:t>
      </w:r>
      <w:proofErr w:type="spellEnd"/>
      <w:r w:rsidRPr="00010357">
        <w:t>=Blei</w:t>
      </w:r>
    </w:p>
    <w:p w:rsidR="00010357" w:rsidRPr="00010357" w:rsidRDefault="00010357" w:rsidP="00010357">
      <w:r w:rsidRPr="00010357">
        <w:t>Dieses Gerät ist entsprechend der EU-Richtlinie über die Entsorgung von Elektro- und Elektronik-Altgeräten (WEEE) gekennzeichnet.</w:t>
      </w:r>
    </w:p>
    <w:p w:rsidR="00010357" w:rsidRPr="00010357" w:rsidRDefault="00010357" w:rsidP="00010357">
      <w:r w:rsidRPr="00010357">
        <w:t>Dieses Produkt darf nicht mit dem Hausmüll entsorgt werden. Der Nutzer ist verpflichtet, das Altgerät zur umweltgerechten Entsorgung bei einer ausgewiesenen Annahmestelle für die Entsorgung von Elektro- und Elektronikgeräten abzugeben.</w:t>
      </w:r>
    </w:p>
    <w:p w:rsidR="00010357" w:rsidRPr="00010357" w:rsidRDefault="00010357" w:rsidP="000244F4">
      <w:pPr>
        <w:pStyle w:val="berschrift1num"/>
      </w:pPr>
      <w:bookmarkStart w:id="75" w:name="_Toc146101477"/>
      <w:r w:rsidRPr="00010357">
        <w:t>Technische Daten</w:t>
      </w:r>
      <w:bookmarkEnd w:id="75"/>
    </w:p>
    <w:p w:rsidR="00010357" w:rsidRPr="00010357" w:rsidRDefault="00010357" w:rsidP="00B916B7">
      <w:pPr>
        <w:pStyle w:val="Aufzhlungszeichen"/>
      </w:pPr>
      <w:r w:rsidRPr="00010357">
        <w:t>Messbereich Temperatur 0°C…50°C</w:t>
      </w:r>
    </w:p>
    <w:p w:rsidR="00010357" w:rsidRPr="00010357" w:rsidRDefault="00010357" w:rsidP="00B916B7">
      <w:pPr>
        <w:pStyle w:val="Aufzhlungszeichen"/>
      </w:pPr>
      <w:r w:rsidRPr="00010357">
        <w:t>Spannungsversorgung</w:t>
      </w:r>
    </w:p>
    <w:p w:rsidR="00010357" w:rsidRPr="00010357" w:rsidRDefault="00010357" w:rsidP="00B916B7">
      <w:pPr>
        <w:pStyle w:val="Aufzhlungszeichen2"/>
      </w:pPr>
      <w:r w:rsidRPr="00010357">
        <w:t>Netzstecker 230-240V AC / 50Hz 50mA (inklusive)</w:t>
      </w:r>
    </w:p>
    <w:p w:rsidR="00010357" w:rsidRPr="00010357" w:rsidRDefault="00010357" w:rsidP="00B916B7">
      <w:pPr>
        <w:pStyle w:val="Aufzhlungszeichen2"/>
      </w:pPr>
      <w:r w:rsidRPr="00010357">
        <w:t>Batterien 3 x 1,5 V AAA (nicht inklusive)</w:t>
      </w:r>
    </w:p>
    <w:p w:rsidR="00010357" w:rsidRPr="00B916B7" w:rsidRDefault="00010357" w:rsidP="00B916B7">
      <w:pPr>
        <w:pStyle w:val="Aufzhlungszeichen2"/>
      </w:pPr>
      <w:r w:rsidRPr="00B916B7">
        <w:t>CR2032 Backup-Batterie (inklusive)</w:t>
      </w:r>
    </w:p>
    <w:p w:rsidR="00010357" w:rsidRPr="00010357" w:rsidRDefault="00010357" w:rsidP="00B916B7">
      <w:pPr>
        <w:pStyle w:val="Aufzhlungszeichen"/>
      </w:pPr>
      <w:r w:rsidRPr="00010357">
        <w:t>Grösse 100 x 41 x 70 mm</w:t>
      </w:r>
    </w:p>
    <w:p w:rsidR="00010357" w:rsidRPr="00010357" w:rsidRDefault="00010357" w:rsidP="00B916B7">
      <w:pPr>
        <w:pStyle w:val="Aufzhlungszeichen"/>
      </w:pPr>
      <w:r w:rsidRPr="00010357">
        <w:t>Gewicht 145 g (nur das Gerät)</w:t>
      </w:r>
    </w:p>
    <w:p w:rsidR="00010357" w:rsidRPr="00010357" w:rsidRDefault="00010357" w:rsidP="00010357">
      <w:r w:rsidRPr="00010357">
        <w:t xml:space="preserve">Diese Anleitung oder Auszüge daraus dürfen nur mit Zustimmung von TFA </w:t>
      </w:r>
      <w:proofErr w:type="spellStart"/>
      <w:r w:rsidRPr="00010357">
        <w:t>Dostmann</w:t>
      </w:r>
      <w:proofErr w:type="spellEnd"/>
      <w:r w:rsidRPr="00010357">
        <w:t xml:space="preserve"> veröffentlicht werden. Die technischen Daten entsprechen dem Stand bei Drucklegung und können ohne vorherige Benachrichtigung geändert werden. Die neuesten technischen Daten und Informationen zu Ihrem Produkt finden Sie unter Eingabe der Artikel-Nummer auf unserer Homepage.</w:t>
      </w:r>
    </w:p>
    <w:p w:rsidR="00010357" w:rsidRPr="00010357" w:rsidRDefault="00010357" w:rsidP="000244F4">
      <w:pPr>
        <w:pStyle w:val="berschrift1num"/>
      </w:pPr>
      <w:bookmarkStart w:id="76" w:name="_Toc146101478"/>
      <w:r w:rsidRPr="00010357">
        <w:t>EU-KONFORMITÄTSERKLÄRUNG</w:t>
      </w:r>
      <w:bookmarkEnd w:id="76"/>
    </w:p>
    <w:p w:rsidR="00010357" w:rsidRPr="00010357" w:rsidRDefault="00010357" w:rsidP="00010357">
      <w:r w:rsidRPr="00010357">
        <w:t xml:space="preserve">Hiermit erklärt TFA </w:t>
      </w:r>
      <w:proofErr w:type="spellStart"/>
      <w:r w:rsidRPr="00010357">
        <w:t>Dostmann</w:t>
      </w:r>
      <w:proofErr w:type="spellEnd"/>
      <w:r w:rsidRPr="00010357">
        <w:t>, dass der Funkanlagentyp 60.2549 der Richtlinie 2014/53/EU entspricht. Der vollständige Text der EU-Konformitätserklärung ist unter der folgenden Internetadresse verfügbar: www.tfa-dostmann.de</w:t>
      </w:r>
    </w:p>
    <w:p w:rsidR="00010357" w:rsidRPr="00010357" w:rsidRDefault="00010357" w:rsidP="00010357">
      <w:r w:rsidRPr="00010357">
        <w:t>E-Mail: info@tfa-dostmann.de</w:t>
      </w:r>
    </w:p>
    <w:p w:rsidR="000D0937" w:rsidRDefault="00010357" w:rsidP="00010357">
      <w:r w:rsidRPr="00010357">
        <w:t xml:space="preserve">TFA </w:t>
      </w:r>
      <w:proofErr w:type="spellStart"/>
      <w:r w:rsidRPr="00010357">
        <w:t>Dostmann</w:t>
      </w:r>
      <w:proofErr w:type="spellEnd"/>
      <w:r w:rsidRPr="00010357">
        <w:t xml:space="preserve"> GmbH &amp; Co.KG, Zum Ottersberg 12, D-97877 Wertheim, Deutschland</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C09" w:rsidRDefault="00CC3C09">
      <w:r>
        <w:separator/>
      </w:r>
    </w:p>
  </w:endnote>
  <w:endnote w:type="continuationSeparator" w:id="0">
    <w:p w:rsidR="00CC3C09" w:rsidRDefault="00CC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C46853">
      <w:rPr>
        <w:noProof/>
      </w:rPr>
      <w:t>11.09.2023</w:t>
    </w:r>
    <w:r>
      <w:fldChar w:fldCharType="end"/>
    </w:r>
    <w:r>
      <w:ptab w:relativeTo="margin" w:alignment="center" w:leader="none"/>
    </w:r>
    <w:r w:rsidR="00CC3C09">
      <w:fldChar w:fldCharType="begin"/>
    </w:r>
    <w:r w:rsidR="00CC3C09">
      <w:instrText xml:space="preserve"> FILENAME   \* MERGEFORMAT </w:instrText>
    </w:r>
    <w:r w:rsidR="00CC3C09">
      <w:fldChar w:fldCharType="separate"/>
    </w:r>
    <w:r w:rsidR="000D0937">
      <w:rPr>
        <w:noProof/>
      </w:rPr>
      <w:t>Dokument1</w:t>
    </w:r>
    <w:r w:rsidR="00CC3C09">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C09" w:rsidRDefault="00CC3C09">
      <w:r>
        <w:separator/>
      </w:r>
    </w:p>
  </w:footnote>
  <w:footnote w:type="continuationSeparator" w:id="0">
    <w:p w:rsidR="00CC3C09" w:rsidRDefault="00CC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0357"/>
    <w:rsid w:val="00016DF1"/>
    <w:rsid w:val="00017B5C"/>
    <w:rsid w:val="000244F4"/>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2EBE"/>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47DE"/>
    <w:rsid w:val="004246C6"/>
    <w:rsid w:val="00425BF3"/>
    <w:rsid w:val="00431834"/>
    <w:rsid w:val="0043706E"/>
    <w:rsid w:val="00446803"/>
    <w:rsid w:val="0044713B"/>
    <w:rsid w:val="0044798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3A6A"/>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54C9"/>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5F21D8"/>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770CF"/>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66B21"/>
    <w:rsid w:val="0087037D"/>
    <w:rsid w:val="008704A4"/>
    <w:rsid w:val="008717BF"/>
    <w:rsid w:val="00871C78"/>
    <w:rsid w:val="00875571"/>
    <w:rsid w:val="008766D8"/>
    <w:rsid w:val="008843BE"/>
    <w:rsid w:val="00884BA5"/>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16B7"/>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3585"/>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6853"/>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3C09"/>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4AF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D50E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3780A"/>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374EE"/>
    <w:rsid w:val="00F443C8"/>
    <w:rsid w:val="00F5022C"/>
    <w:rsid w:val="00F530F4"/>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045C"/>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6F12"/>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D29CAD"/>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67E4C"/>
    <w:rsid w:val="00096F21"/>
    <w:rsid w:val="005E6890"/>
    <w:rsid w:val="006336B0"/>
    <w:rsid w:val="007E75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3AB2DF0-D321-4A2F-81AB-20C51E9E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10</Pages>
  <Words>2437</Words>
  <Characters>15354</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17756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7</cp:revision>
  <cp:lastPrinted>2021-02-02T09:37:00Z</cp:lastPrinted>
  <dcterms:created xsi:type="dcterms:W3CDTF">2023-09-11T08:51:00Z</dcterms:created>
  <dcterms:modified xsi:type="dcterms:W3CDTF">2023-09-20T09:24:00Z</dcterms:modified>
</cp:coreProperties>
</file>