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9049FC">
        <w:br/>
      </w:r>
      <w:r w:rsidR="009049FC" w:rsidRPr="009049FC">
        <w:t>Wecker mit tastbarem Ziffernblatt</w:t>
      </w:r>
    </w:p>
    <w:p w:rsidR="008717BF" w:rsidRDefault="008717BF">
      <w:pPr>
        <w:widowControl/>
        <w:suppressAutoHyphens w:val="0"/>
      </w:pPr>
    </w:p>
    <w:p w:rsidR="008717BF" w:rsidRDefault="008717BF">
      <w:pPr>
        <w:widowControl/>
        <w:suppressAutoHyphens w:val="0"/>
      </w:pPr>
    </w:p>
    <w:p w:rsidR="008717BF" w:rsidRDefault="009049FC">
      <w:pPr>
        <w:widowControl/>
        <w:suppressAutoHyphens w:val="0"/>
      </w:pPr>
      <w:r w:rsidRPr="009049FC">
        <w:drawing>
          <wp:inline distT="0" distB="0" distL="0" distR="0" wp14:anchorId="5A063BFC" wp14:editId="3C3819CC">
            <wp:extent cx="3590925" cy="2693194"/>
            <wp:effectExtent l="0" t="0" r="0" b="0"/>
            <wp:docPr id="2" name="Grafik 2" descr="Abbildung Wecker mit tastbarem Ziffernbl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ilder SZB Artikel\07_812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3971" cy="269547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9049FC">
        <w:t>07.812</w:t>
      </w:r>
    </w:p>
    <w:p w:rsidR="008717BF" w:rsidRDefault="008717BF">
      <w:pPr>
        <w:widowControl/>
        <w:suppressAutoHyphens w:val="0"/>
      </w:pPr>
      <w:r>
        <w:t>S</w:t>
      </w:r>
      <w:bookmarkStart w:id="46" w:name="_GoBack"/>
      <w:bookmarkEnd w:id="46"/>
      <w:r>
        <w:t>tand:</w:t>
      </w:r>
      <w:r w:rsidR="009049FC">
        <w:t xml:space="preserve"> 21.09.2023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9049FC"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6189491" w:history="1">
            <w:r w:rsidR="009049FC" w:rsidRPr="003C01D2">
              <w:rPr>
                <w:rStyle w:val="Hyperlink"/>
                <w:noProof/>
              </w:rPr>
              <w:t>1.</w:t>
            </w:r>
            <w:r w:rsidR="009049FC">
              <w:rPr>
                <w:rFonts w:eastAsiaTheme="minorEastAsia" w:cstheme="minorBidi"/>
                <w:b w:val="0"/>
                <w:noProof/>
                <w:kern w:val="0"/>
                <w:szCs w:val="22"/>
              </w:rPr>
              <w:tab/>
            </w:r>
            <w:r w:rsidR="009049FC" w:rsidRPr="003C01D2">
              <w:rPr>
                <w:rStyle w:val="Hyperlink"/>
                <w:noProof/>
              </w:rPr>
              <w:t>Gerätebeschreibung</w:t>
            </w:r>
            <w:r w:rsidR="009049FC">
              <w:rPr>
                <w:noProof/>
                <w:webHidden/>
              </w:rPr>
              <w:tab/>
            </w:r>
            <w:r w:rsidR="009049FC">
              <w:rPr>
                <w:noProof/>
                <w:webHidden/>
              </w:rPr>
              <w:fldChar w:fldCharType="begin"/>
            </w:r>
            <w:r w:rsidR="009049FC">
              <w:rPr>
                <w:noProof/>
                <w:webHidden/>
              </w:rPr>
              <w:instrText xml:space="preserve"> PAGEREF _Toc146189491 \h </w:instrText>
            </w:r>
            <w:r w:rsidR="009049FC">
              <w:rPr>
                <w:noProof/>
                <w:webHidden/>
              </w:rPr>
            </w:r>
            <w:r w:rsidR="009049FC">
              <w:rPr>
                <w:noProof/>
                <w:webHidden/>
              </w:rPr>
              <w:fldChar w:fldCharType="separate"/>
            </w:r>
            <w:r w:rsidR="009049FC">
              <w:rPr>
                <w:noProof/>
                <w:webHidden/>
              </w:rPr>
              <w:t>3</w:t>
            </w:r>
            <w:r w:rsidR="009049FC">
              <w:rPr>
                <w:noProof/>
                <w:webHidden/>
              </w:rPr>
              <w:fldChar w:fldCharType="end"/>
            </w:r>
          </w:hyperlink>
        </w:p>
        <w:p w:rsidR="009049FC" w:rsidRDefault="009049FC">
          <w:pPr>
            <w:pStyle w:val="Verzeichnis1"/>
            <w:rPr>
              <w:rFonts w:eastAsiaTheme="minorEastAsia" w:cstheme="minorBidi"/>
              <w:b w:val="0"/>
              <w:noProof/>
              <w:kern w:val="0"/>
              <w:szCs w:val="22"/>
            </w:rPr>
          </w:pPr>
          <w:hyperlink w:anchor="_Toc146189492" w:history="1">
            <w:r w:rsidRPr="003C01D2">
              <w:rPr>
                <w:rStyle w:val="Hyperlink"/>
                <w:noProof/>
              </w:rPr>
              <w:t>2.</w:t>
            </w:r>
            <w:r>
              <w:rPr>
                <w:rFonts w:eastAsiaTheme="minorEastAsia" w:cstheme="minorBidi"/>
                <w:b w:val="0"/>
                <w:noProof/>
                <w:kern w:val="0"/>
                <w:szCs w:val="22"/>
              </w:rPr>
              <w:tab/>
            </w:r>
            <w:r w:rsidRPr="003C01D2">
              <w:rPr>
                <w:rStyle w:val="Hyperlink"/>
                <w:noProof/>
              </w:rPr>
              <w:t>Einsetzen der Batterie</w:t>
            </w:r>
            <w:r>
              <w:rPr>
                <w:noProof/>
                <w:webHidden/>
              </w:rPr>
              <w:tab/>
            </w:r>
            <w:r>
              <w:rPr>
                <w:noProof/>
                <w:webHidden/>
              </w:rPr>
              <w:fldChar w:fldCharType="begin"/>
            </w:r>
            <w:r>
              <w:rPr>
                <w:noProof/>
                <w:webHidden/>
              </w:rPr>
              <w:instrText xml:space="preserve"> PAGEREF _Toc146189492 \h </w:instrText>
            </w:r>
            <w:r>
              <w:rPr>
                <w:noProof/>
                <w:webHidden/>
              </w:rPr>
            </w:r>
            <w:r>
              <w:rPr>
                <w:noProof/>
                <w:webHidden/>
              </w:rPr>
              <w:fldChar w:fldCharType="separate"/>
            </w:r>
            <w:r>
              <w:rPr>
                <w:noProof/>
                <w:webHidden/>
              </w:rPr>
              <w:t>3</w:t>
            </w:r>
            <w:r>
              <w:rPr>
                <w:noProof/>
                <w:webHidden/>
              </w:rPr>
              <w:fldChar w:fldCharType="end"/>
            </w:r>
          </w:hyperlink>
        </w:p>
        <w:p w:rsidR="009049FC" w:rsidRDefault="009049FC">
          <w:pPr>
            <w:pStyle w:val="Verzeichnis1"/>
            <w:rPr>
              <w:rFonts w:eastAsiaTheme="minorEastAsia" w:cstheme="minorBidi"/>
              <w:b w:val="0"/>
              <w:noProof/>
              <w:kern w:val="0"/>
              <w:szCs w:val="22"/>
            </w:rPr>
          </w:pPr>
          <w:hyperlink w:anchor="_Toc146189493" w:history="1">
            <w:r w:rsidRPr="003C01D2">
              <w:rPr>
                <w:rStyle w:val="Hyperlink"/>
                <w:noProof/>
              </w:rPr>
              <w:t>3.</w:t>
            </w:r>
            <w:r>
              <w:rPr>
                <w:rFonts w:eastAsiaTheme="minorEastAsia" w:cstheme="minorBidi"/>
                <w:b w:val="0"/>
                <w:noProof/>
                <w:kern w:val="0"/>
                <w:szCs w:val="22"/>
              </w:rPr>
              <w:tab/>
            </w:r>
            <w:r w:rsidRPr="003C01D2">
              <w:rPr>
                <w:rStyle w:val="Hyperlink"/>
                <w:noProof/>
              </w:rPr>
              <w:t>Uhrfunktionen</w:t>
            </w:r>
            <w:r>
              <w:rPr>
                <w:noProof/>
                <w:webHidden/>
              </w:rPr>
              <w:tab/>
            </w:r>
            <w:r>
              <w:rPr>
                <w:noProof/>
                <w:webHidden/>
              </w:rPr>
              <w:fldChar w:fldCharType="begin"/>
            </w:r>
            <w:r>
              <w:rPr>
                <w:noProof/>
                <w:webHidden/>
              </w:rPr>
              <w:instrText xml:space="preserve"> PAGEREF _Toc146189493 \h </w:instrText>
            </w:r>
            <w:r>
              <w:rPr>
                <w:noProof/>
                <w:webHidden/>
              </w:rPr>
            </w:r>
            <w:r>
              <w:rPr>
                <w:noProof/>
                <w:webHidden/>
              </w:rPr>
              <w:fldChar w:fldCharType="separate"/>
            </w:r>
            <w:r>
              <w:rPr>
                <w:noProof/>
                <w:webHidden/>
              </w:rPr>
              <w:t>3</w:t>
            </w:r>
            <w:r>
              <w:rPr>
                <w:noProof/>
                <w:webHidden/>
              </w:rPr>
              <w:fldChar w:fldCharType="end"/>
            </w:r>
          </w:hyperlink>
        </w:p>
        <w:p w:rsidR="009049FC" w:rsidRDefault="009049FC">
          <w:pPr>
            <w:pStyle w:val="Verzeichnis2"/>
            <w:rPr>
              <w:rFonts w:eastAsiaTheme="minorEastAsia" w:cstheme="minorBidi"/>
              <w:kern w:val="0"/>
              <w:szCs w:val="22"/>
            </w:rPr>
          </w:pPr>
          <w:hyperlink w:anchor="_Toc146189494" w:history="1">
            <w:r w:rsidRPr="003C01D2">
              <w:rPr>
                <w:rStyle w:val="Hyperlink"/>
              </w:rPr>
              <w:t>3.1.</w:t>
            </w:r>
            <w:r>
              <w:rPr>
                <w:rFonts w:eastAsiaTheme="minorEastAsia" w:cstheme="minorBidi"/>
                <w:kern w:val="0"/>
                <w:szCs w:val="22"/>
              </w:rPr>
              <w:tab/>
            </w:r>
            <w:r w:rsidRPr="003C01D2">
              <w:rPr>
                <w:rStyle w:val="Hyperlink"/>
              </w:rPr>
              <w:t>Zeit ablesen</w:t>
            </w:r>
            <w:r>
              <w:rPr>
                <w:webHidden/>
              </w:rPr>
              <w:tab/>
            </w:r>
            <w:r>
              <w:rPr>
                <w:webHidden/>
              </w:rPr>
              <w:fldChar w:fldCharType="begin"/>
            </w:r>
            <w:r>
              <w:rPr>
                <w:webHidden/>
              </w:rPr>
              <w:instrText xml:space="preserve"> PAGEREF _Toc146189494 \h </w:instrText>
            </w:r>
            <w:r>
              <w:rPr>
                <w:webHidden/>
              </w:rPr>
            </w:r>
            <w:r>
              <w:rPr>
                <w:webHidden/>
              </w:rPr>
              <w:fldChar w:fldCharType="separate"/>
            </w:r>
            <w:r>
              <w:rPr>
                <w:webHidden/>
              </w:rPr>
              <w:t>3</w:t>
            </w:r>
            <w:r>
              <w:rPr>
                <w:webHidden/>
              </w:rPr>
              <w:fldChar w:fldCharType="end"/>
            </w:r>
          </w:hyperlink>
        </w:p>
        <w:p w:rsidR="009049FC" w:rsidRDefault="009049FC">
          <w:pPr>
            <w:pStyle w:val="Verzeichnis2"/>
            <w:rPr>
              <w:rFonts w:eastAsiaTheme="minorEastAsia" w:cstheme="minorBidi"/>
              <w:kern w:val="0"/>
              <w:szCs w:val="22"/>
            </w:rPr>
          </w:pPr>
          <w:hyperlink w:anchor="_Toc146189495" w:history="1">
            <w:r w:rsidRPr="003C01D2">
              <w:rPr>
                <w:rStyle w:val="Hyperlink"/>
              </w:rPr>
              <w:t>3.2.</w:t>
            </w:r>
            <w:r>
              <w:rPr>
                <w:rFonts w:eastAsiaTheme="minorEastAsia" w:cstheme="minorBidi"/>
                <w:kern w:val="0"/>
                <w:szCs w:val="22"/>
              </w:rPr>
              <w:tab/>
            </w:r>
            <w:r w:rsidRPr="003C01D2">
              <w:rPr>
                <w:rStyle w:val="Hyperlink"/>
              </w:rPr>
              <w:t>Zeiteinstellung</w:t>
            </w:r>
            <w:r>
              <w:rPr>
                <w:webHidden/>
              </w:rPr>
              <w:tab/>
            </w:r>
            <w:r>
              <w:rPr>
                <w:webHidden/>
              </w:rPr>
              <w:fldChar w:fldCharType="begin"/>
            </w:r>
            <w:r>
              <w:rPr>
                <w:webHidden/>
              </w:rPr>
              <w:instrText xml:space="preserve"> PAGEREF _Toc146189495 \h </w:instrText>
            </w:r>
            <w:r>
              <w:rPr>
                <w:webHidden/>
              </w:rPr>
            </w:r>
            <w:r>
              <w:rPr>
                <w:webHidden/>
              </w:rPr>
              <w:fldChar w:fldCharType="separate"/>
            </w:r>
            <w:r>
              <w:rPr>
                <w:webHidden/>
              </w:rPr>
              <w:t>3</w:t>
            </w:r>
            <w:r>
              <w:rPr>
                <w:webHidden/>
              </w:rPr>
              <w:fldChar w:fldCharType="end"/>
            </w:r>
          </w:hyperlink>
        </w:p>
        <w:p w:rsidR="009049FC" w:rsidRDefault="009049FC">
          <w:pPr>
            <w:pStyle w:val="Verzeichnis2"/>
            <w:rPr>
              <w:rFonts w:eastAsiaTheme="minorEastAsia" w:cstheme="minorBidi"/>
              <w:kern w:val="0"/>
              <w:szCs w:val="22"/>
            </w:rPr>
          </w:pPr>
          <w:hyperlink w:anchor="_Toc146189496" w:history="1">
            <w:r w:rsidRPr="003C01D2">
              <w:rPr>
                <w:rStyle w:val="Hyperlink"/>
              </w:rPr>
              <w:t>3.3.</w:t>
            </w:r>
            <w:r>
              <w:rPr>
                <w:rFonts w:eastAsiaTheme="minorEastAsia" w:cstheme="minorBidi"/>
                <w:kern w:val="0"/>
                <w:szCs w:val="22"/>
              </w:rPr>
              <w:tab/>
            </w:r>
            <w:r w:rsidRPr="003C01D2">
              <w:rPr>
                <w:rStyle w:val="Hyperlink"/>
              </w:rPr>
              <w:t>Alarmzeiteinstellung</w:t>
            </w:r>
            <w:r>
              <w:rPr>
                <w:webHidden/>
              </w:rPr>
              <w:tab/>
            </w:r>
            <w:r>
              <w:rPr>
                <w:webHidden/>
              </w:rPr>
              <w:fldChar w:fldCharType="begin"/>
            </w:r>
            <w:r>
              <w:rPr>
                <w:webHidden/>
              </w:rPr>
              <w:instrText xml:space="preserve"> PAGEREF _Toc146189496 \h </w:instrText>
            </w:r>
            <w:r>
              <w:rPr>
                <w:webHidden/>
              </w:rPr>
            </w:r>
            <w:r>
              <w:rPr>
                <w:webHidden/>
              </w:rPr>
              <w:fldChar w:fldCharType="separate"/>
            </w:r>
            <w:r>
              <w:rPr>
                <w:webHidden/>
              </w:rPr>
              <w:t>3</w:t>
            </w:r>
            <w:r>
              <w:rPr>
                <w:webHidden/>
              </w:rPr>
              <w:fldChar w:fldCharType="end"/>
            </w:r>
          </w:hyperlink>
        </w:p>
        <w:p w:rsidR="009049FC" w:rsidRDefault="009049FC">
          <w:pPr>
            <w:pStyle w:val="Verzeichnis2"/>
            <w:rPr>
              <w:rFonts w:eastAsiaTheme="minorEastAsia" w:cstheme="minorBidi"/>
              <w:kern w:val="0"/>
              <w:szCs w:val="22"/>
            </w:rPr>
          </w:pPr>
          <w:hyperlink w:anchor="_Toc146189497" w:history="1">
            <w:r w:rsidRPr="003C01D2">
              <w:rPr>
                <w:rStyle w:val="Hyperlink"/>
              </w:rPr>
              <w:t>3.4.</w:t>
            </w:r>
            <w:r>
              <w:rPr>
                <w:rFonts w:eastAsiaTheme="minorEastAsia" w:cstheme="minorBidi"/>
                <w:kern w:val="0"/>
                <w:szCs w:val="22"/>
              </w:rPr>
              <w:tab/>
            </w:r>
            <w:r w:rsidRPr="003C01D2">
              <w:rPr>
                <w:rStyle w:val="Hyperlink"/>
              </w:rPr>
              <w:t>Ein-/Ausschalten der Alarmzeit</w:t>
            </w:r>
            <w:r>
              <w:rPr>
                <w:webHidden/>
              </w:rPr>
              <w:tab/>
            </w:r>
            <w:r>
              <w:rPr>
                <w:webHidden/>
              </w:rPr>
              <w:fldChar w:fldCharType="begin"/>
            </w:r>
            <w:r>
              <w:rPr>
                <w:webHidden/>
              </w:rPr>
              <w:instrText xml:space="preserve"> PAGEREF _Toc146189497 \h </w:instrText>
            </w:r>
            <w:r>
              <w:rPr>
                <w:webHidden/>
              </w:rPr>
            </w:r>
            <w:r>
              <w:rPr>
                <w:webHidden/>
              </w:rPr>
              <w:fldChar w:fldCharType="separate"/>
            </w:r>
            <w:r>
              <w:rPr>
                <w:webHidden/>
              </w:rPr>
              <w:t>3</w:t>
            </w:r>
            <w:r>
              <w:rPr>
                <w:webHidden/>
              </w:rPr>
              <w:fldChar w:fldCharType="end"/>
            </w:r>
          </w:hyperlink>
        </w:p>
        <w:p w:rsidR="009049FC" w:rsidRDefault="009049FC">
          <w:pPr>
            <w:pStyle w:val="Verzeichnis2"/>
            <w:rPr>
              <w:rFonts w:eastAsiaTheme="minorEastAsia" w:cstheme="minorBidi"/>
              <w:kern w:val="0"/>
              <w:szCs w:val="22"/>
            </w:rPr>
          </w:pPr>
          <w:hyperlink w:anchor="_Toc146189498" w:history="1">
            <w:r w:rsidRPr="003C01D2">
              <w:rPr>
                <w:rStyle w:val="Hyperlink"/>
              </w:rPr>
              <w:t>3.5.</w:t>
            </w:r>
            <w:r>
              <w:rPr>
                <w:rFonts w:eastAsiaTheme="minorEastAsia" w:cstheme="minorBidi"/>
                <w:kern w:val="0"/>
                <w:szCs w:val="22"/>
              </w:rPr>
              <w:tab/>
            </w:r>
            <w:r w:rsidRPr="003C01D2">
              <w:rPr>
                <w:rStyle w:val="Hyperlink"/>
              </w:rPr>
              <w:t>Snooze-Funktion</w:t>
            </w:r>
            <w:r>
              <w:rPr>
                <w:webHidden/>
              </w:rPr>
              <w:tab/>
            </w:r>
            <w:r>
              <w:rPr>
                <w:webHidden/>
              </w:rPr>
              <w:fldChar w:fldCharType="begin"/>
            </w:r>
            <w:r>
              <w:rPr>
                <w:webHidden/>
              </w:rPr>
              <w:instrText xml:space="preserve"> PAGEREF _Toc146189498 \h </w:instrText>
            </w:r>
            <w:r>
              <w:rPr>
                <w:webHidden/>
              </w:rPr>
            </w:r>
            <w:r>
              <w:rPr>
                <w:webHidden/>
              </w:rPr>
              <w:fldChar w:fldCharType="separate"/>
            </w:r>
            <w:r>
              <w:rPr>
                <w:webHidden/>
              </w:rPr>
              <w:t>4</w:t>
            </w:r>
            <w:r>
              <w:rPr>
                <w:webHidden/>
              </w:rPr>
              <w:fldChar w:fldCharType="end"/>
            </w:r>
          </w:hyperlink>
        </w:p>
        <w:p w:rsidR="009049FC" w:rsidRDefault="009049FC">
          <w:pPr>
            <w:pStyle w:val="Verzeichnis1"/>
            <w:rPr>
              <w:rFonts w:eastAsiaTheme="minorEastAsia" w:cstheme="minorBidi"/>
              <w:b w:val="0"/>
              <w:noProof/>
              <w:kern w:val="0"/>
              <w:szCs w:val="22"/>
            </w:rPr>
          </w:pPr>
          <w:hyperlink w:anchor="_Toc146189499" w:history="1">
            <w:r w:rsidRPr="003C01D2">
              <w:rPr>
                <w:rStyle w:val="Hyperlink"/>
                <w:noProof/>
              </w:rPr>
              <w:t>4.</w:t>
            </w:r>
            <w:r>
              <w:rPr>
                <w:rFonts w:eastAsiaTheme="minorEastAsia" w:cstheme="minorBidi"/>
                <w:b w:val="0"/>
                <w:noProof/>
                <w:kern w:val="0"/>
                <w:szCs w:val="22"/>
              </w:rPr>
              <w:tab/>
            </w:r>
            <w:r w:rsidRPr="003C01D2">
              <w:rPr>
                <w:rStyle w:val="Hyperlink"/>
                <w:noProof/>
              </w:rPr>
              <w:t>Reinigung und Pflege Ihres taktilen Weckers</w:t>
            </w:r>
            <w:r>
              <w:rPr>
                <w:noProof/>
                <w:webHidden/>
              </w:rPr>
              <w:tab/>
            </w:r>
            <w:r>
              <w:rPr>
                <w:noProof/>
                <w:webHidden/>
              </w:rPr>
              <w:fldChar w:fldCharType="begin"/>
            </w:r>
            <w:r>
              <w:rPr>
                <w:noProof/>
                <w:webHidden/>
              </w:rPr>
              <w:instrText xml:space="preserve"> PAGEREF _Toc146189499 \h </w:instrText>
            </w:r>
            <w:r>
              <w:rPr>
                <w:noProof/>
                <w:webHidden/>
              </w:rPr>
            </w:r>
            <w:r>
              <w:rPr>
                <w:noProof/>
                <w:webHidden/>
              </w:rPr>
              <w:fldChar w:fldCharType="separate"/>
            </w:r>
            <w:r>
              <w:rPr>
                <w:noProof/>
                <w:webHidden/>
              </w:rPr>
              <w:t>4</w:t>
            </w:r>
            <w:r>
              <w:rPr>
                <w:noProof/>
                <w:webHidden/>
              </w:rPr>
              <w:fldChar w:fldCharType="end"/>
            </w:r>
          </w:hyperlink>
        </w:p>
        <w:p w:rsidR="009049FC" w:rsidRDefault="009049FC">
          <w:pPr>
            <w:pStyle w:val="Verzeichnis1"/>
            <w:rPr>
              <w:rFonts w:eastAsiaTheme="minorEastAsia" w:cstheme="minorBidi"/>
              <w:b w:val="0"/>
              <w:noProof/>
              <w:kern w:val="0"/>
              <w:szCs w:val="22"/>
            </w:rPr>
          </w:pPr>
          <w:hyperlink w:anchor="_Toc146189500" w:history="1">
            <w:r w:rsidRPr="003C01D2">
              <w:rPr>
                <w:rStyle w:val="Hyperlink"/>
                <w:noProof/>
              </w:rPr>
              <w:t>5.</w:t>
            </w:r>
            <w:r>
              <w:rPr>
                <w:rFonts w:eastAsiaTheme="minorEastAsia" w:cstheme="minorBidi"/>
                <w:b w:val="0"/>
                <w:noProof/>
                <w:kern w:val="0"/>
                <w:szCs w:val="22"/>
              </w:rPr>
              <w:tab/>
            </w:r>
            <w:r w:rsidRPr="003C01D2">
              <w:rPr>
                <w:rStyle w:val="Hyperlink"/>
                <w:noProof/>
              </w:rPr>
              <w:t>Technische Daten</w:t>
            </w:r>
            <w:r>
              <w:rPr>
                <w:noProof/>
                <w:webHidden/>
              </w:rPr>
              <w:tab/>
            </w:r>
            <w:r>
              <w:rPr>
                <w:noProof/>
                <w:webHidden/>
              </w:rPr>
              <w:fldChar w:fldCharType="begin"/>
            </w:r>
            <w:r>
              <w:rPr>
                <w:noProof/>
                <w:webHidden/>
              </w:rPr>
              <w:instrText xml:space="preserve"> PAGEREF _Toc146189500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9049FC"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9049FC" w:rsidRPr="009049FC" w:rsidRDefault="009049FC" w:rsidP="009049FC">
      <w:pPr>
        <w:pStyle w:val="berschrift1num"/>
      </w:pPr>
      <w:bookmarkStart w:id="47" w:name="_Toc146189491"/>
      <w:r>
        <w:lastRenderedPageBreak/>
        <w:t>G</w:t>
      </w:r>
      <w:r w:rsidRPr="009049FC">
        <w:t>erätebeschreibung</w:t>
      </w:r>
      <w:bookmarkEnd w:id="47"/>
    </w:p>
    <w:p w:rsidR="009049FC" w:rsidRPr="009049FC" w:rsidRDefault="009049FC" w:rsidP="009049FC">
      <w:r w:rsidRPr="009049FC">
        <w:t>Der robuste und formschöne taktile Wecker verfügt über ein klassisches mechanisches Uhrwerk und ist batteriebetrieben. Das Ziffernblatt (schwarze mit weissen Ziffern und Zeigern) ist mit einer klappbaren, durchsichtigen Plastikabdeckung geschützt.</w:t>
      </w:r>
    </w:p>
    <w:p w:rsidR="009049FC" w:rsidRPr="009049FC" w:rsidRDefault="009049FC" w:rsidP="009049FC">
      <w:r w:rsidRPr="009049FC">
        <w:t xml:space="preserve">Stellen Sie nun das Gerät auf seine Gummifüsschen so vor sich hin, dass die </w:t>
      </w:r>
      <w:proofErr w:type="spellStart"/>
      <w:r w:rsidRPr="009049FC">
        <w:t>Vorderzeite</w:t>
      </w:r>
      <w:proofErr w:type="spellEnd"/>
      <w:r w:rsidRPr="009049FC">
        <w:t xml:space="preserve"> mit dem fühlbaren Ziffernblatt bzw. der Plastikabdeckung von Ihnen </w:t>
      </w:r>
      <w:proofErr w:type="gramStart"/>
      <w:r w:rsidRPr="009049FC">
        <w:t>weg weist</w:t>
      </w:r>
      <w:proofErr w:type="gramEnd"/>
      <w:r w:rsidRPr="009049FC">
        <w:t>.</w:t>
      </w:r>
    </w:p>
    <w:p w:rsidR="009049FC" w:rsidRPr="009049FC" w:rsidRDefault="009049FC" w:rsidP="009049FC">
      <w:r w:rsidRPr="009049FC">
        <w:t>Auf der Rückseite befindet sich im unteren Bereich das Batteriefach, geschützt durch einen Schiebedeckel. Rechts oberhalb davon ist die Einstelltaste zum Einstellen der Uhr- und der Alarmzeit.</w:t>
      </w:r>
    </w:p>
    <w:p w:rsidR="009049FC" w:rsidRPr="009049FC" w:rsidRDefault="009049FC" w:rsidP="009049FC">
      <w:r w:rsidRPr="009049FC">
        <w:t>Auf der linken Geräteseite befindet sich der Alarm ein/aus Schiebeschalter.</w:t>
      </w:r>
    </w:p>
    <w:p w:rsidR="009049FC" w:rsidRPr="009049FC" w:rsidRDefault="009049FC" w:rsidP="009049FC">
      <w:r w:rsidRPr="009049FC">
        <w:t xml:space="preserve">Auf der Geräteoberseite ist die sogenannte </w:t>
      </w:r>
      <w:proofErr w:type="spellStart"/>
      <w:r w:rsidRPr="009049FC">
        <w:t>Snooze</w:t>
      </w:r>
      <w:proofErr w:type="spellEnd"/>
      <w:r w:rsidRPr="009049FC">
        <w:t>-Taste fühlbar, welche auch als Beleuchtungstaste für das Ziffernblatt dient.</w:t>
      </w:r>
    </w:p>
    <w:p w:rsidR="009049FC" w:rsidRPr="009049FC" w:rsidRDefault="009049FC" w:rsidP="009049FC">
      <w:pPr>
        <w:pStyle w:val="berschrift1num"/>
      </w:pPr>
      <w:bookmarkStart w:id="48" w:name="_Toc146189492"/>
      <w:r w:rsidRPr="009049FC">
        <w:t>Einsetzen der Batterie</w:t>
      </w:r>
      <w:bookmarkEnd w:id="48"/>
    </w:p>
    <w:p w:rsidR="009049FC" w:rsidRPr="009049FC" w:rsidRDefault="009049FC" w:rsidP="009049FC">
      <w:r w:rsidRPr="009049FC">
        <w:t>Schieben Sie den Schiebedeckel des Batteriefachs nach unten. Der Deckel lässt sich vollständig entfernen. Legen Sie nun eine 1,5 V AA Batterie in die entsprechende Aussparung. Achten Sie dabei auf die korrekte Polung der Batterie: der flache Minuspol weist nach links, der Pluspol mit der kleinen Nase weist nach rechts. Setzen Sie anschliessend den Batteriedeckel wieder ein.</w:t>
      </w:r>
    </w:p>
    <w:p w:rsidR="009049FC" w:rsidRPr="009049FC" w:rsidRDefault="009049FC" w:rsidP="009049FC">
      <w:pPr>
        <w:pStyle w:val="berschrift1num"/>
      </w:pPr>
      <w:bookmarkStart w:id="49" w:name="_Toc146189493"/>
      <w:r w:rsidRPr="009049FC">
        <w:t>Uhrfunktionen</w:t>
      </w:r>
      <w:bookmarkEnd w:id="49"/>
    </w:p>
    <w:p w:rsidR="009049FC" w:rsidRPr="009049FC" w:rsidRDefault="009049FC" w:rsidP="009049FC">
      <w:pPr>
        <w:pStyle w:val="berschrift2num"/>
      </w:pPr>
      <w:bookmarkStart w:id="50" w:name="_Toc146189494"/>
      <w:r w:rsidRPr="009049FC">
        <w:t>Zeit ablesen</w:t>
      </w:r>
      <w:bookmarkEnd w:id="50"/>
    </w:p>
    <w:p w:rsidR="009049FC" w:rsidRPr="009049FC" w:rsidRDefault="009049FC" w:rsidP="009049FC">
      <w:r w:rsidRPr="009049FC">
        <w:t>Ziehen Sie die Plastikabdeckung, welche das Ziffernblatt schützt, einfach ab. Fahren Sie das Ziffernblatt nun systematisch und vorsichtig mit Ihren Fingern ab, bis Sie die Zeiger fühlen. Die Ziffern sind mit taktilen Markierungen versehen, somit ist eine Orientierung auf dem Ziffernblatt leicht möglich.</w:t>
      </w:r>
    </w:p>
    <w:p w:rsidR="009049FC" w:rsidRPr="009049FC" w:rsidRDefault="009049FC" w:rsidP="009049FC">
      <w:pPr>
        <w:pStyle w:val="berschrift2num"/>
      </w:pPr>
      <w:bookmarkStart w:id="51" w:name="_Toc146189495"/>
      <w:r w:rsidRPr="009049FC">
        <w:t>Zeiteinstellung</w:t>
      </w:r>
      <w:bookmarkEnd w:id="51"/>
    </w:p>
    <w:p w:rsidR="009049FC" w:rsidRPr="009049FC" w:rsidRDefault="009049FC" w:rsidP="009049FC">
      <w:r w:rsidRPr="009049FC">
        <w:t>Um die Uhrzeit einzustellen, entfernen Sie zuerst die Plastikabdeckung des Ziffernblattes. Ziehen Sie dann sanft an der Einstelltaste (rechts oberhalb des Batteriefachs). Die Taste rastet auf der herausgezogenen Position ein. Drehen Sie die Taste gegen den Uhrzeigersinn und stellen Sie die Uhrzeit ein – kontrollieren Sie die Zeigerposition auf dem Ziffernblatt. Nach Einstellen der korrekten Uhrzeit drücken Sie sanft auf die Einstelltaste und setzen die Plastikabdeckung auf das Ziffernblatt.</w:t>
      </w:r>
    </w:p>
    <w:p w:rsidR="009049FC" w:rsidRPr="009049FC" w:rsidRDefault="009049FC" w:rsidP="009049FC">
      <w:pPr>
        <w:pStyle w:val="berschrift2num"/>
      </w:pPr>
      <w:bookmarkStart w:id="52" w:name="_Toc146189496"/>
      <w:r w:rsidRPr="009049FC">
        <w:t>Alarmzeiteinstellung</w:t>
      </w:r>
      <w:bookmarkEnd w:id="52"/>
    </w:p>
    <w:p w:rsidR="009049FC" w:rsidRPr="009049FC" w:rsidRDefault="009049FC" w:rsidP="009049FC">
      <w:r w:rsidRPr="009049FC">
        <w:t>Entfernen Sie zuerst die Plastikabdeckung des Ziffernblattes. Auch für die Alarmzeiteinstellung benötigen Sie die Einstelltaste auf der Geräterückseite. Drehen Sie den (nicht herausgezogenen) Einstellknopf gegen den Uhrzeigersinn. Nun bewegt sich der schmale Zeiger, welcher die Alarmzeit markiert. Nach Einstellen der korrekten Alarmzeit setzen Sie wieder die Plastikabdeckung auf das Ziffernblatt.</w:t>
      </w:r>
    </w:p>
    <w:p w:rsidR="009049FC" w:rsidRPr="009049FC" w:rsidRDefault="009049FC" w:rsidP="009049FC">
      <w:pPr>
        <w:pStyle w:val="berschrift2num"/>
      </w:pPr>
      <w:bookmarkStart w:id="53" w:name="_Toc146189497"/>
      <w:r w:rsidRPr="009049FC">
        <w:t>Ein-/Ausschalten der Alarmzeit</w:t>
      </w:r>
      <w:bookmarkEnd w:id="53"/>
    </w:p>
    <w:p w:rsidR="009049FC" w:rsidRDefault="009049FC" w:rsidP="009049FC">
      <w:r w:rsidRPr="009049FC">
        <w:t>Zum Einschalten der Alarmzeit schieben Sie den Schiebeschalter nach oben. Sie hören nun zur Eingestellten Zeit eine Folge von Pieptönen. Zum Deaktivieren des Alarms schieben Sie den Schalter nach unten.</w:t>
      </w:r>
    </w:p>
    <w:p w:rsidR="009049FC" w:rsidRDefault="009049FC">
      <w:pPr>
        <w:widowControl/>
        <w:suppressAutoHyphens w:val="0"/>
      </w:pPr>
      <w:r>
        <w:br w:type="page"/>
      </w:r>
    </w:p>
    <w:p w:rsidR="009049FC" w:rsidRPr="009049FC" w:rsidRDefault="009049FC" w:rsidP="009049FC">
      <w:pPr>
        <w:pStyle w:val="berschrift2num"/>
      </w:pPr>
      <w:bookmarkStart w:id="54" w:name="_Toc146189498"/>
      <w:proofErr w:type="spellStart"/>
      <w:r w:rsidRPr="009049FC">
        <w:lastRenderedPageBreak/>
        <w:t>Snooze</w:t>
      </w:r>
      <w:proofErr w:type="spellEnd"/>
      <w:r w:rsidRPr="009049FC">
        <w:t>-Funktion</w:t>
      </w:r>
      <w:bookmarkEnd w:id="54"/>
    </w:p>
    <w:p w:rsidR="009049FC" w:rsidRPr="009049FC" w:rsidRDefault="009049FC" w:rsidP="009049FC">
      <w:r w:rsidRPr="009049FC">
        <w:t xml:space="preserve">Sobald der Alarm ertönt, können Sie diesen mit einem Druck auf die </w:t>
      </w:r>
      <w:proofErr w:type="spellStart"/>
      <w:r w:rsidRPr="009049FC">
        <w:t>Snooze</w:t>
      </w:r>
      <w:proofErr w:type="spellEnd"/>
      <w:r w:rsidRPr="009049FC">
        <w:t>-Taste (Geräteoberseite) abschalten. Dann erklingt der Alarm wieder nach einigen Minuten und verhindert so ein erneutes Einschlafen.</w:t>
      </w:r>
    </w:p>
    <w:p w:rsidR="009049FC" w:rsidRPr="009049FC" w:rsidRDefault="009049FC" w:rsidP="009049FC">
      <w:pPr>
        <w:pStyle w:val="berschrift1num"/>
      </w:pPr>
      <w:bookmarkStart w:id="55" w:name="_Toc146189499"/>
      <w:r w:rsidRPr="009049FC">
        <w:t>Reinigung und Pflege Ihres taktilen Weckers</w:t>
      </w:r>
      <w:bookmarkEnd w:id="55"/>
    </w:p>
    <w:p w:rsidR="009049FC" w:rsidRPr="009049FC" w:rsidRDefault="009049FC" w:rsidP="009049FC">
      <w:pPr>
        <w:pStyle w:val="Aufzhlungszeichen"/>
        <w:rPr>
          <w:rFonts w:hint="eastAsia"/>
        </w:rPr>
      </w:pPr>
      <w:r w:rsidRPr="009049FC">
        <w:rPr>
          <w:rFonts w:hint="eastAsia"/>
        </w:rPr>
        <w:t>Reinigen Sie die Uhr nur mit einem leichtfeuchten Tuch. Verwenden Sie keine scheuernden, scharfen Reinigungsmittel.</w:t>
      </w:r>
    </w:p>
    <w:p w:rsidR="009049FC" w:rsidRPr="009049FC" w:rsidRDefault="009049FC" w:rsidP="009049FC">
      <w:pPr>
        <w:pStyle w:val="Aufzhlungszeichen"/>
        <w:rPr>
          <w:rFonts w:hint="eastAsia"/>
        </w:rPr>
      </w:pPr>
      <w:r w:rsidRPr="009049FC">
        <w:rPr>
          <w:rFonts w:hint="eastAsia"/>
        </w:rPr>
        <w:t>Achten Sie darauf, dass keine Feuchtigkeit in Gehäuse und Uhrwerk eindringt.</w:t>
      </w:r>
    </w:p>
    <w:p w:rsidR="009049FC" w:rsidRPr="009049FC" w:rsidRDefault="009049FC" w:rsidP="009049FC">
      <w:pPr>
        <w:pStyle w:val="Aufzhlungszeichen"/>
        <w:rPr>
          <w:rFonts w:hint="eastAsia"/>
        </w:rPr>
      </w:pPr>
      <w:r w:rsidRPr="009049FC">
        <w:rPr>
          <w:rFonts w:hint="eastAsia"/>
        </w:rPr>
        <w:t>Achten Sie auf die richtige Polarität der Batterie.</w:t>
      </w:r>
    </w:p>
    <w:p w:rsidR="009049FC" w:rsidRPr="009049FC" w:rsidRDefault="009049FC" w:rsidP="009049FC">
      <w:pPr>
        <w:pStyle w:val="Aufzhlungszeichen"/>
        <w:rPr>
          <w:rFonts w:hint="eastAsia"/>
        </w:rPr>
      </w:pPr>
      <w:r w:rsidRPr="009049FC">
        <w:rPr>
          <w:rFonts w:hint="eastAsia"/>
        </w:rPr>
        <w:t>Entfernen Sie bei längerem Nichtgebrauch die Batterie.</w:t>
      </w:r>
    </w:p>
    <w:p w:rsidR="009049FC" w:rsidRPr="009049FC" w:rsidRDefault="009049FC" w:rsidP="009049FC">
      <w:pPr>
        <w:pStyle w:val="Aufzhlungszeichen"/>
        <w:rPr>
          <w:rFonts w:hint="eastAsia"/>
        </w:rPr>
      </w:pPr>
      <w:r w:rsidRPr="009049FC">
        <w:rPr>
          <w:rFonts w:hint="eastAsia"/>
        </w:rPr>
        <w:t>Beachten Sie bitte, dass weder die Uhr noch die Batterien als Hausmüll entsorgt werden dürfen, sondern dem Recycling bzw. Sondermüll zugeführt werden sollen.</w:t>
      </w:r>
    </w:p>
    <w:p w:rsidR="009049FC" w:rsidRPr="009049FC" w:rsidRDefault="009049FC" w:rsidP="009049FC">
      <w:pPr>
        <w:pStyle w:val="berschrift1num"/>
      </w:pPr>
      <w:bookmarkStart w:id="56" w:name="_Toc146189500"/>
      <w:r w:rsidRPr="009049FC">
        <w:t>Technische Daten</w:t>
      </w:r>
      <w:bookmarkEnd w:id="56"/>
    </w:p>
    <w:p w:rsidR="009049FC" w:rsidRPr="009049FC" w:rsidRDefault="009049FC" w:rsidP="009049FC">
      <w:pPr>
        <w:pStyle w:val="Aufzhlungszeichen"/>
        <w:rPr>
          <w:rFonts w:hint="eastAsia"/>
        </w:rPr>
      </w:pPr>
      <w:r w:rsidRPr="009049FC">
        <w:rPr>
          <w:rFonts w:hint="eastAsia"/>
        </w:rPr>
        <w:t>Stromversorgung: 1 x 1,5V AA Mignon Batterie</w:t>
      </w:r>
    </w:p>
    <w:p w:rsidR="000D0937" w:rsidRDefault="009049FC" w:rsidP="009049FC">
      <w:pPr>
        <w:pStyle w:val="Aufzhlungszeichen"/>
      </w:pPr>
      <w:r w:rsidRPr="009049FC">
        <w:rPr>
          <w:rFonts w:hint="eastAsia"/>
        </w:rPr>
        <w:t>Garantie: 2 Jahre (Uhrwerk und Gehäuse)</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C6B" w:rsidRDefault="00114C6B">
      <w:r>
        <w:separator/>
      </w:r>
    </w:p>
  </w:endnote>
  <w:endnote w:type="continuationSeparator" w:id="0">
    <w:p w:rsidR="00114C6B" w:rsidRDefault="0011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9049FC">
      <w:rPr>
        <w:noProof/>
      </w:rPr>
      <w:t>11.09.2023</w:t>
    </w:r>
    <w:r>
      <w:fldChar w:fldCharType="end"/>
    </w:r>
    <w:r>
      <w:ptab w:relativeTo="margin" w:alignment="center" w:leader="none"/>
    </w:r>
    <w:r w:rsidR="00114C6B">
      <w:fldChar w:fldCharType="begin"/>
    </w:r>
    <w:r w:rsidR="00114C6B">
      <w:instrText xml:space="preserve"> FILENAME   \* MERGEFORMAT </w:instrText>
    </w:r>
    <w:r w:rsidR="00114C6B">
      <w:fldChar w:fldCharType="separate"/>
    </w:r>
    <w:r w:rsidR="000D0937">
      <w:rPr>
        <w:noProof/>
      </w:rPr>
      <w:t>Dokument1</w:t>
    </w:r>
    <w:r w:rsidR="00114C6B">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C6B" w:rsidRDefault="00114C6B">
      <w:r>
        <w:separator/>
      </w:r>
    </w:p>
  </w:footnote>
  <w:footnote w:type="continuationSeparator" w:id="0">
    <w:p w:rsidR="00114C6B" w:rsidRDefault="0011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4C6B"/>
    <w:rsid w:val="0011757B"/>
    <w:rsid w:val="0012384B"/>
    <w:rsid w:val="0012609C"/>
    <w:rsid w:val="00126956"/>
    <w:rsid w:val="0013558F"/>
    <w:rsid w:val="00141D39"/>
    <w:rsid w:val="001427A9"/>
    <w:rsid w:val="00142EBE"/>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47DE"/>
    <w:rsid w:val="004246C6"/>
    <w:rsid w:val="00425BF3"/>
    <w:rsid w:val="00431834"/>
    <w:rsid w:val="0043706E"/>
    <w:rsid w:val="00446803"/>
    <w:rsid w:val="0044713B"/>
    <w:rsid w:val="0044798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400E"/>
    <w:rsid w:val="004A5297"/>
    <w:rsid w:val="004A6F22"/>
    <w:rsid w:val="004A7EA3"/>
    <w:rsid w:val="004B0AEF"/>
    <w:rsid w:val="004B3A6A"/>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770CF"/>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5571"/>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13FF"/>
    <w:rsid w:val="008E5597"/>
    <w:rsid w:val="008E7BC4"/>
    <w:rsid w:val="00900628"/>
    <w:rsid w:val="00901520"/>
    <w:rsid w:val="00901ECD"/>
    <w:rsid w:val="009049FC"/>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4C26"/>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4AF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D50E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3780A"/>
    <w:rsid w:val="00E400DE"/>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2F4D"/>
    <w:rsid w:val="00F15E72"/>
    <w:rsid w:val="00F16E50"/>
    <w:rsid w:val="00F21066"/>
    <w:rsid w:val="00F443C8"/>
    <w:rsid w:val="00F5022C"/>
    <w:rsid w:val="00F530F4"/>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045C"/>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80B468"/>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1C240D"/>
    <w:rsid w:val="006336B0"/>
    <w:rsid w:val="007A1BD8"/>
    <w:rsid w:val="007E759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8246A1F6-80D0-4076-8550-61AC8C3D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690</Words>
  <Characters>4350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5030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2023-09-11T08:51:00Z</dcterms:created>
  <dcterms:modified xsi:type="dcterms:W3CDTF">2023-09-21T09:51:00Z</dcterms:modified>
</cp:coreProperties>
</file>