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1339C4">
        <w:t xml:space="preserve"> </w:t>
      </w:r>
      <w:r w:rsidR="001339C4" w:rsidRPr="001339C4">
        <w:t>Multifunktions-Thermometer FT70</w:t>
      </w:r>
    </w:p>
    <w:p w:rsidR="008717BF" w:rsidRDefault="008717BF">
      <w:pPr>
        <w:widowControl/>
        <w:suppressAutoHyphens w:val="0"/>
      </w:pPr>
    </w:p>
    <w:p w:rsidR="008717BF" w:rsidRDefault="008717BF">
      <w:pPr>
        <w:widowControl/>
        <w:suppressAutoHyphens w:val="0"/>
      </w:pPr>
    </w:p>
    <w:p w:rsidR="008717BF" w:rsidRDefault="001339C4">
      <w:pPr>
        <w:widowControl/>
        <w:suppressAutoHyphens w:val="0"/>
      </w:pPr>
      <w:r w:rsidRPr="001339C4">
        <w:drawing>
          <wp:inline distT="0" distB="0" distL="0" distR="0" wp14:anchorId="5B693265" wp14:editId="6DBF30DE">
            <wp:extent cx="5074468" cy="3248025"/>
            <wp:effectExtent l="0" t="0" r="0" b="0"/>
            <wp:docPr id="1" name="Grafik 1" descr="Abbildung Fieberthermometer für Ohr und Sti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431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6905" cy="324958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1339C4">
        <w:t>08.431</w:t>
      </w:r>
    </w:p>
    <w:p w:rsidR="008717BF" w:rsidRDefault="008717BF">
      <w:pPr>
        <w:widowControl/>
        <w:suppressAutoHyphens w:val="0"/>
      </w:pPr>
      <w:r>
        <w:t>S</w:t>
      </w:r>
      <w:bookmarkStart w:id="46" w:name="_GoBack"/>
      <w:bookmarkEnd w:id="46"/>
      <w:r>
        <w:t>tand:</w:t>
      </w:r>
      <w:r w:rsidR="001339C4">
        <w:t xml:space="preserve"> 28.09.2023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4E12E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6793422" w:history="1">
            <w:r w:rsidR="004E12E8" w:rsidRPr="00E43C62">
              <w:rPr>
                <w:rStyle w:val="Hyperlink"/>
                <w:noProof/>
              </w:rPr>
              <w:t>1.</w:t>
            </w:r>
            <w:r w:rsidR="004E12E8">
              <w:rPr>
                <w:rFonts w:eastAsiaTheme="minorEastAsia" w:cstheme="minorBidi"/>
                <w:b w:val="0"/>
                <w:noProof/>
                <w:kern w:val="0"/>
                <w:szCs w:val="22"/>
              </w:rPr>
              <w:tab/>
            </w:r>
            <w:r w:rsidR="004E12E8" w:rsidRPr="00E43C62">
              <w:rPr>
                <w:rStyle w:val="Hyperlink"/>
                <w:noProof/>
              </w:rPr>
              <w:t>Einleitung</w:t>
            </w:r>
            <w:r w:rsidR="004E12E8">
              <w:rPr>
                <w:noProof/>
                <w:webHidden/>
              </w:rPr>
              <w:tab/>
            </w:r>
            <w:r w:rsidR="004E12E8">
              <w:rPr>
                <w:noProof/>
                <w:webHidden/>
              </w:rPr>
              <w:fldChar w:fldCharType="begin"/>
            </w:r>
            <w:r w:rsidR="004E12E8">
              <w:rPr>
                <w:noProof/>
                <w:webHidden/>
              </w:rPr>
              <w:instrText xml:space="preserve"> PAGEREF _Toc146793422 \h </w:instrText>
            </w:r>
            <w:r w:rsidR="004E12E8">
              <w:rPr>
                <w:noProof/>
                <w:webHidden/>
              </w:rPr>
            </w:r>
            <w:r w:rsidR="004E12E8">
              <w:rPr>
                <w:noProof/>
                <w:webHidden/>
              </w:rPr>
              <w:fldChar w:fldCharType="separate"/>
            </w:r>
            <w:r w:rsidR="004E12E8">
              <w:rPr>
                <w:noProof/>
                <w:webHidden/>
              </w:rPr>
              <w:t>3</w:t>
            </w:r>
            <w:r w:rsidR="004E12E8">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23" w:history="1">
            <w:r w:rsidRPr="00E43C62">
              <w:rPr>
                <w:rStyle w:val="Hyperlink"/>
                <w:noProof/>
              </w:rPr>
              <w:t>2.</w:t>
            </w:r>
            <w:r>
              <w:rPr>
                <w:rFonts w:eastAsiaTheme="minorEastAsia" w:cstheme="minorBidi"/>
                <w:b w:val="0"/>
                <w:noProof/>
                <w:kern w:val="0"/>
                <w:szCs w:val="22"/>
              </w:rPr>
              <w:tab/>
            </w:r>
            <w:r w:rsidRPr="00E43C62">
              <w:rPr>
                <w:rStyle w:val="Hyperlink"/>
                <w:noProof/>
              </w:rPr>
              <w:t>Lieferumfang</w:t>
            </w:r>
            <w:r>
              <w:rPr>
                <w:noProof/>
                <w:webHidden/>
              </w:rPr>
              <w:tab/>
            </w:r>
            <w:r>
              <w:rPr>
                <w:noProof/>
                <w:webHidden/>
              </w:rPr>
              <w:fldChar w:fldCharType="begin"/>
            </w:r>
            <w:r>
              <w:rPr>
                <w:noProof/>
                <w:webHidden/>
              </w:rPr>
              <w:instrText xml:space="preserve"> PAGEREF _Toc146793423 \h </w:instrText>
            </w:r>
            <w:r>
              <w:rPr>
                <w:noProof/>
                <w:webHidden/>
              </w:rPr>
            </w:r>
            <w:r>
              <w:rPr>
                <w:noProof/>
                <w:webHidden/>
              </w:rPr>
              <w:fldChar w:fldCharType="separate"/>
            </w:r>
            <w:r>
              <w:rPr>
                <w:noProof/>
                <w:webHidden/>
              </w:rPr>
              <w:t>3</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24" w:history="1">
            <w:r w:rsidRPr="00E43C62">
              <w:rPr>
                <w:rStyle w:val="Hyperlink"/>
                <w:noProof/>
              </w:rPr>
              <w:t>3.</w:t>
            </w:r>
            <w:r>
              <w:rPr>
                <w:rFonts w:eastAsiaTheme="minorEastAsia" w:cstheme="minorBidi"/>
                <w:b w:val="0"/>
                <w:noProof/>
                <w:kern w:val="0"/>
                <w:szCs w:val="22"/>
              </w:rPr>
              <w:tab/>
            </w:r>
            <w:r w:rsidRPr="00E43C62">
              <w:rPr>
                <w:rStyle w:val="Hyperlink"/>
                <w:noProof/>
              </w:rPr>
              <w:t>Hinweise</w:t>
            </w:r>
            <w:r>
              <w:rPr>
                <w:noProof/>
                <w:webHidden/>
              </w:rPr>
              <w:tab/>
            </w:r>
            <w:r>
              <w:rPr>
                <w:noProof/>
                <w:webHidden/>
              </w:rPr>
              <w:fldChar w:fldCharType="begin"/>
            </w:r>
            <w:r>
              <w:rPr>
                <w:noProof/>
                <w:webHidden/>
              </w:rPr>
              <w:instrText xml:space="preserve"> PAGEREF _Toc146793424 \h </w:instrText>
            </w:r>
            <w:r>
              <w:rPr>
                <w:noProof/>
                <w:webHidden/>
              </w:rPr>
            </w:r>
            <w:r>
              <w:rPr>
                <w:noProof/>
                <w:webHidden/>
              </w:rPr>
              <w:fldChar w:fldCharType="separate"/>
            </w:r>
            <w:r>
              <w:rPr>
                <w:noProof/>
                <w:webHidden/>
              </w:rPr>
              <w:t>3</w:t>
            </w:r>
            <w:r>
              <w:rPr>
                <w:noProof/>
                <w:webHidden/>
              </w:rPr>
              <w:fldChar w:fldCharType="end"/>
            </w:r>
          </w:hyperlink>
        </w:p>
        <w:p w:rsidR="004E12E8" w:rsidRDefault="004E12E8">
          <w:pPr>
            <w:pStyle w:val="Verzeichnis2"/>
            <w:rPr>
              <w:rFonts w:eastAsiaTheme="minorEastAsia" w:cstheme="minorBidi"/>
              <w:kern w:val="0"/>
              <w:szCs w:val="22"/>
            </w:rPr>
          </w:pPr>
          <w:hyperlink w:anchor="_Toc146793425" w:history="1">
            <w:r w:rsidRPr="00E43C62">
              <w:rPr>
                <w:rStyle w:val="Hyperlink"/>
              </w:rPr>
              <w:t>3.1.</w:t>
            </w:r>
            <w:r>
              <w:rPr>
                <w:rFonts w:eastAsiaTheme="minorEastAsia" w:cstheme="minorBidi"/>
                <w:kern w:val="0"/>
                <w:szCs w:val="22"/>
              </w:rPr>
              <w:tab/>
            </w:r>
            <w:r w:rsidRPr="00E43C62">
              <w:rPr>
                <w:rStyle w:val="Hyperlink"/>
              </w:rPr>
              <w:t>Sicherheitshinweise</w:t>
            </w:r>
            <w:r>
              <w:rPr>
                <w:webHidden/>
              </w:rPr>
              <w:tab/>
            </w:r>
            <w:r>
              <w:rPr>
                <w:webHidden/>
              </w:rPr>
              <w:fldChar w:fldCharType="begin"/>
            </w:r>
            <w:r>
              <w:rPr>
                <w:webHidden/>
              </w:rPr>
              <w:instrText xml:space="preserve"> PAGEREF _Toc146793425 \h </w:instrText>
            </w:r>
            <w:r>
              <w:rPr>
                <w:webHidden/>
              </w:rPr>
            </w:r>
            <w:r>
              <w:rPr>
                <w:webHidden/>
              </w:rPr>
              <w:fldChar w:fldCharType="separate"/>
            </w:r>
            <w:r>
              <w:rPr>
                <w:webHidden/>
              </w:rPr>
              <w:t>3</w:t>
            </w:r>
            <w:r>
              <w:rPr>
                <w:webHidden/>
              </w:rPr>
              <w:fldChar w:fldCharType="end"/>
            </w:r>
          </w:hyperlink>
        </w:p>
        <w:p w:rsidR="004E12E8" w:rsidRDefault="004E12E8">
          <w:pPr>
            <w:pStyle w:val="Verzeichnis2"/>
            <w:rPr>
              <w:rFonts w:eastAsiaTheme="minorEastAsia" w:cstheme="minorBidi"/>
              <w:kern w:val="0"/>
              <w:szCs w:val="22"/>
            </w:rPr>
          </w:pPr>
          <w:hyperlink w:anchor="_Toc146793426" w:history="1">
            <w:r w:rsidRPr="00E43C62">
              <w:rPr>
                <w:rStyle w:val="Hyperlink"/>
              </w:rPr>
              <w:t>3.2.</w:t>
            </w:r>
            <w:r>
              <w:rPr>
                <w:rFonts w:eastAsiaTheme="minorEastAsia" w:cstheme="minorBidi"/>
                <w:kern w:val="0"/>
                <w:szCs w:val="22"/>
              </w:rPr>
              <w:tab/>
            </w:r>
            <w:r w:rsidRPr="00E43C62">
              <w:rPr>
                <w:rStyle w:val="Hyperlink"/>
              </w:rPr>
              <w:t>Hinweise zum Umgang mit Batterien</w:t>
            </w:r>
            <w:r>
              <w:rPr>
                <w:webHidden/>
              </w:rPr>
              <w:tab/>
            </w:r>
            <w:r>
              <w:rPr>
                <w:webHidden/>
              </w:rPr>
              <w:fldChar w:fldCharType="begin"/>
            </w:r>
            <w:r>
              <w:rPr>
                <w:webHidden/>
              </w:rPr>
              <w:instrText xml:space="preserve"> PAGEREF _Toc146793426 \h </w:instrText>
            </w:r>
            <w:r>
              <w:rPr>
                <w:webHidden/>
              </w:rPr>
            </w:r>
            <w:r>
              <w:rPr>
                <w:webHidden/>
              </w:rPr>
              <w:fldChar w:fldCharType="separate"/>
            </w:r>
            <w:r>
              <w:rPr>
                <w:webHidden/>
              </w:rPr>
              <w:t>3</w:t>
            </w:r>
            <w:r>
              <w:rPr>
                <w:webHidden/>
              </w:rPr>
              <w:fldChar w:fldCharType="end"/>
            </w:r>
          </w:hyperlink>
        </w:p>
        <w:p w:rsidR="004E12E8" w:rsidRDefault="004E12E8">
          <w:pPr>
            <w:pStyle w:val="Verzeichnis2"/>
            <w:rPr>
              <w:rFonts w:eastAsiaTheme="minorEastAsia" w:cstheme="minorBidi"/>
              <w:kern w:val="0"/>
              <w:szCs w:val="22"/>
            </w:rPr>
          </w:pPr>
          <w:hyperlink w:anchor="_Toc146793427" w:history="1">
            <w:r w:rsidRPr="00E43C62">
              <w:rPr>
                <w:rStyle w:val="Hyperlink"/>
              </w:rPr>
              <w:t>3.3.</w:t>
            </w:r>
            <w:r>
              <w:rPr>
                <w:rFonts w:eastAsiaTheme="minorEastAsia" w:cstheme="minorBidi"/>
                <w:kern w:val="0"/>
                <w:szCs w:val="22"/>
              </w:rPr>
              <w:tab/>
            </w:r>
            <w:r w:rsidRPr="00E43C62">
              <w:rPr>
                <w:rStyle w:val="Hyperlink"/>
              </w:rPr>
              <w:t>Allgemeine Hinweise</w:t>
            </w:r>
            <w:r>
              <w:rPr>
                <w:webHidden/>
              </w:rPr>
              <w:tab/>
            </w:r>
            <w:r>
              <w:rPr>
                <w:webHidden/>
              </w:rPr>
              <w:fldChar w:fldCharType="begin"/>
            </w:r>
            <w:r>
              <w:rPr>
                <w:webHidden/>
              </w:rPr>
              <w:instrText xml:space="preserve"> PAGEREF _Toc146793427 \h </w:instrText>
            </w:r>
            <w:r>
              <w:rPr>
                <w:webHidden/>
              </w:rPr>
            </w:r>
            <w:r>
              <w:rPr>
                <w:webHidden/>
              </w:rPr>
              <w:fldChar w:fldCharType="separate"/>
            </w:r>
            <w:r>
              <w:rPr>
                <w:webHidden/>
              </w:rPr>
              <w:t>4</w:t>
            </w:r>
            <w:r>
              <w:rPr>
                <w:webHidden/>
              </w:rPr>
              <w:fldChar w:fldCharType="end"/>
            </w:r>
          </w:hyperlink>
        </w:p>
        <w:p w:rsidR="004E12E8" w:rsidRDefault="004E12E8">
          <w:pPr>
            <w:pStyle w:val="Verzeichnis1"/>
            <w:rPr>
              <w:rFonts w:eastAsiaTheme="minorEastAsia" w:cstheme="minorBidi"/>
              <w:b w:val="0"/>
              <w:noProof/>
              <w:kern w:val="0"/>
              <w:szCs w:val="22"/>
            </w:rPr>
          </w:pPr>
          <w:hyperlink w:anchor="_Toc146793428" w:history="1">
            <w:r w:rsidRPr="00E43C62">
              <w:rPr>
                <w:rStyle w:val="Hyperlink"/>
                <w:noProof/>
              </w:rPr>
              <w:t>4.</w:t>
            </w:r>
            <w:r>
              <w:rPr>
                <w:rFonts w:eastAsiaTheme="minorEastAsia" w:cstheme="minorBidi"/>
                <w:b w:val="0"/>
                <w:noProof/>
                <w:kern w:val="0"/>
                <w:szCs w:val="22"/>
              </w:rPr>
              <w:tab/>
            </w:r>
            <w:r w:rsidRPr="00E43C62">
              <w:rPr>
                <w:rStyle w:val="Hyperlink"/>
                <w:noProof/>
              </w:rPr>
              <w:t>Gerätebeschreibung</w:t>
            </w:r>
            <w:r>
              <w:rPr>
                <w:noProof/>
                <w:webHidden/>
              </w:rPr>
              <w:tab/>
            </w:r>
            <w:r>
              <w:rPr>
                <w:noProof/>
                <w:webHidden/>
              </w:rPr>
              <w:fldChar w:fldCharType="begin"/>
            </w:r>
            <w:r>
              <w:rPr>
                <w:noProof/>
                <w:webHidden/>
              </w:rPr>
              <w:instrText xml:space="preserve"> PAGEREF _Toc146793428 \h </w:instrText>
            </w:r>
            <w:r>
              <w:rPr>
                <w:noProof/>
                <w:webHidden/>
              </w:rPr>
            </w:r>
            <w:r>
              <w:rPr>
                <w:noProof/>
                <w:webHidden/>
              </w:rPr>
              <w:fldChar w:fldCharType="separate"/>
            </w:r>
            <w:r>
              <w:rPr>
                <w:noProof/>
                <w:webHidden/>
              </w:rPr>
              <w:t>4</w:t>
            </w:r>
            <w:r>
              <w:rPr>
                <w:noProof/>
                <w:webHidden/>
              </w:rPr>
              <w:fldChar w:fldCharType="end"/>
            </w:r>
          </w:hyperlink>
        </w:p>
        <w:p w:rsidR="004E12E8" w:rsidRDefault="004E12E8">
          <w:pPr>
            <w:pStyle w:val="Verzeichnis2"/>
            <w:rPr>
              <w:rFonts w:eastAsiaTheme="minorEastAsia" w:cstheme="minorBidi"/>
              <w:kern w:val="0"/>
              <w:szCs w:val="22"/>
            </w:rPr>
          </w:pPr>
          <w:hyperlink w:anchor="_Toc146793429" w:history="1">
            <w:r w:rsidRPr="00E43C62">
              <w:rPr>
                <w:rStyle w:val="Hyperlink"/>
              </w:rPr>
              <w:t>4.1.</w:t>
            </w:r>
            <w:r>
              <w:rPr>
                <w:rFonts w:eastAsiaTheme="minorEastAsia" w:cstheme="minorBidi"/>
                <w:kern w:val="0"/>
                <w:szCs w:val="22"/>
              </w:rPr>
              <w:tab/>
            </w:r>
            <w:r w:rsidRPr="00E43C62">
              <w:rPr>
                <w:rStyle w:val="Hyperlink"/>
              </w:rPr>
              <w:t>Oberseite</w:t>
            </w:r>
            <w:r>
              <w:rPr>
                <w:webHidden/>
              </w:rPr>
              <w:tab/>
            </w:r>
            <w:r>
              <w:rPr>
                <w:webHidden/>
              </w:rPr>
              <w:fldChar w:fldCharType="begin"/>
            </w:r>
            <w:r>
              <w:rPr>
                <w:webHidden/>
              </w:rPr>
              <w:instrText xml:space="preserve"> PAGEREF _Toc146793429 \h </w:instrText>
            </w:r>
            <w:r>
              <w:rPr>
                <w:webHidden/>
              </w:rPr>
            </w:r>
            <w:r>
              <w:rPr>
                <w:webHidden/>
              </w:rPr>
              <w:fldChar w:fldCharType="separate"/>
            </w:r>
            <w:r>
              <w:rPr>
                <w:webHidden/>
              </w:rPr>
              <w:t>4</w:t>
            </w:r>
            <w:r>
              <w:rPr>
                <w:webHidden/>
              </w:rPr>
              <w:fldChar w:fldCharType="end"/>
            </w:r>
          </w:hyperlink>
        </w:p>
        <w:p w:rsidR="004E12E8" w:rsidRDefault="004E12E8">
          <w:pPr>
            <w:pStyle w:val="Verzeichnis2"/>
            <w:rPr>
              <w:rFonts w:eastAsiaTheme="minorEastAsia" w:cstheme="minorBidi"/>
              <w:kern w:val="0"/>
              <w:szCs w:val="22"/>
            </w:rPr>
          </w:pPr>
          <w:hyperlink w:anchor="_Toc146793430" w:history="1">
            <w:r w:rsidRPr="00E43C62">
              <w:rPr>
                <w:rStyle w:val="Hyperlink"/>
              </w:rPr>
              <w:t>4.2.</w:t>
            </w:r>
            <w:r>
              <w:rPr>
                <w:rFonts w:eastAsiaTheme="minorEastAsia" w:cstheme="minorBidi"/>
                <w:kern w:val="0"/>
                <w:szCs w:val="22"/>
              </w:rPr>
              <w:tab/>
            </w:r>
            <w:r w:rsidRPr="00E43C62">
              <w:rPr>
                <w:rStyle w:val="Hyperlink"/>
              </w:rPr>
              <w:t>Unterseite</w:t>
            </w:r>
            <w:r>
              <w:rPr>
                <w:webHidden/>
              </w:rPr>
              <w:tab/>
            </w:r>
            <w:r>
              <w:rPr>
                <w:webHidden/>
              </w:rPr>
              <w:fldChar w:fldCharType="begin"/>
            </w:r>
            <w:r>
              <w:rPr>
                <w:webHidden/>
              </w:rPr>
              <w:instrText xml:space="preserve"> PAGEREF _Toc146793430 \h </w:instrText>
            </w:r>
            <w:r>
              <w:rPr>
                <w:webHidden/>
              </w:rPr>
            </w:r>
            <w:r>
              <w:rPr>
                <w:webHidden/>
              </w:rPr>
              <w:fldChar w:fldCharType="separate"/>
            </w:r>
            <w:r>
              <w:rPr>
                <w:webHidden/>
              </w:rPr>
              <w:t>5</w:t>
            </w:r>
            <w:r>
              <w:rPr>
                <w:webHidden/>
              </w:rPr>
              <w:fldChar w:fldCharType="end"/>
            </w:r>
          </w:hyperlink>
        </w:p>
        <w:p w:rsidR="004E12E8" w:rsidRDefault="004E12E8">
          <w:pPr>
            <w:pStyle w:val="Verzeichnis1"/>
            <w:rPr>
              <w:rFonts w:eastAsiaTheme="minorEastAsia" w:cstheme="minorBidi"/>
              <w:b w:val="0"/>
              <w:noProof/>
              <w:kern w:val="0"/>
              <w:szCs w:val="22"/>
            </w:rPr>
          </w:pPr>
          <w:hyperlink w:anchor="_Toc146793431" w:history="1">
            <w:r w:rsidRPr="00E43C62">
              <w:rPr>
                <w:rStyle w:val="Hyperlink"/>
                <w:noProof/>
              </w:rPr>
              <w:t>5.</w:t>
            </w:r>
            <w:r>
              <w:rPr>
                <w:rFonts w:eastAsiaTheme="minorEastAsia" w:cstheme="minorBidi"/>
                <w:b w:val="0"/>
                <w:noProof/>
                <w:kern w:val="0"/>
                <w:szCs w:val="22"/>
              </w:rPr>
              <w:tab/>
            </w:r>
            <w:r w:rsidRPr="00E43C62">
              <w:rPr>
                <w:rStyle w:val="Hyperlink"/>
                <w:noProof/>
              </w:rPr>
              <w:t>Inbetriebnahme</w:t>
            </w:r>
            <w:r>
              <w:rPr>
                <w:noProof/>
                <w:webHidden/>
              </w:rPr>
              <w:tab/>
            </w:r>
            <w:r>
              <w:rPr>
                <w:noProof/>
                <w:webHidden/>
              </w:rPr>
              <w:fldChar w:fldCharType="begin"/>
            </w:r>
            <w:r>
              <w:rPr>
                <w:noProof/>
                <w:webHidden/>
              </w:rPr>
              <w:instrText xml:space="preserve"> PAGEREF _Toc146793431 \h </w:instrText>
            </w:r>
            <w:r>
              <w:rPr>
                <w:noProof/>
                <w:webHidden/>
              </w:rPr>
            </w:r>
            <w:r>
              <w:rPr>
                <w:noProof/>
                <w:webHidden/>
              </w:rPr>
              <w:fldChar w:fldCharType="separate"/>
            </w:r>
            <w:r>
              <w:rPr>
                <w:noProof/>
                <w:webHidden/>
              </w:rPr>
              <w:t>5</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32" w:history="1">
            <w:r w:rsidRPr="00E43C62">
              <w:rPr>
                <w:rStyle w:val="Hyperlink"/>
                <w:noProof/>
              </w:rPr>
              <w:t>6.</w:t>
            </w:r>
            <w:r>
              <w:rPr>
                <w:rFonts w:eastAsiaTheme="minorEastAsia" w:cstheme="minorBidi"/>
                <w:b w:val="0"/>
                <w:noProof/>
                <w:kern w:val="0"/>
                <w:szCs w:val="22"/>
              </w:rPr>
              <w:tab/>
            </w:r>
            <w:r w:rsidRPr="00E43C62">
              <w:rPr>
                <w:rStyle w:val="Hyperlink"/>
                <w:noProof/>
              </w:rPr>
              <w:t>Einstellung</w:t>
            </w:r>
            <w:r>
              <w:rPr>
                <w:noProof/>
                <w:webHidden/>
              </w:rPr>
              <w:tab/>
            </w:r>
            <w:r>
              <w:rPr>
                <w:noProof/>
                <w:webHidden/>
              </w:rPr>
              <w:fldChar w:fldCharType="begin"/>
            </w:r>
            <w:r>
              <w:rPr>
                <w:noProof/>
                <w:webHidden/>
              </w:rPr>
              <w:instrText xml:space="preserve"> PAGEREF _Toc146793432 \h </w:instrText>
            </w:r>
            <w:r>
              <w:rPr>
                <w:noProof/>
                <w:webHidden/>
              </w:rPr>
            </w:r>
            <w:r>
              <w:rPr>
                <w:noProof/>
                <w:webHidden/>
              </w:rPr>
              <w:fldChar w:fldCharType="separate"/>
            </w:r>
            <w:r>
              <w:rPr>
                <w:noProof/>
                <w:webHidden/>
              </w:rPr>
              <w:t>5</w:t>
            </w:r>
            <w:r>
              <w:rPr>
                <w:noProof/>
                <w:webHidden/>
              </w:rPr>
              <w:fldChar w:fldCharType="end"/>
            </w:r>
          </w:hyperlink>
        </w:p>
        <w:p w:rsidR="004E12E8" w:rsidRDefault="004E12E8">
          <w:pPr>
            <w:pStyle w:val="Verzeichnis2"/>
            <w:rPr>
              <w:rFonts w:eastAsiaTheme="minorEastAsia" w:cstheme="minorBidi"/>
              <w:kern w:val="0"/>
              <w:szCs w:val="22"/>
            </w:rPr>
          </w:pPr>
          <w:hyperlink w:anchor="_Toc146793433" w:history="1">
            <w:r w:rsidRPr="00E43C62">
              <w:rPr>
                <w:rStyle w:val="Hyperlink"/>
              </w:rPr>
              <w:t>6.1.</w:t>
            </w:r>
            <w:r>
              <w:rPr>
                <w:rFonts w:eastAsiaTheme="minorEastAsia" w:cstheme="minorBidi"/>
                <w:kern w:val="0"/>
                <w:szCs w:val="22"/>
              </w:rPr>
              <w:tab/>
            </w:r>
            <w:r w:rsidRPr="00E43C62">
              <w:rPr>
                <w:rStyle w:val="Hyperlink"/>
              </w:rPr>
              <w:t>Sprache, Lautstärke, Einheit der Temperaturanzeige, Datum und Uhrzeit einstellen</w:t>
            </w:r>
            <w:r>
              <w:rPr>
                <w:webHidden/>
              </w:rPr>
              <w:tab/>
            </w:r>
            <w:r>
              <w:rPr>
                <w:webHidden/>
              </w:rPr>
              <w:fldChar w:fldCharType="begin"/>
            </w:r>
            <w:r>
              <w:rPr>
                <w:webHidden/>
              </w:rPr>
              <w:instrText xml:space="preserve"> PAGEREF _Toc146793433 \h </w:instrText>
            </w:r>
            <w:r>
              <w:rPr>
                <w:webHidden/>
              </w:rPr>
            </w:r>
            <w:r>
              <w:rPr>
                <w:webHidden/>
              </w:rPr>
              <w:fldChar w:fldCharType="separate"/>
            </w:r>
            <w:r>
              <w:rPr>
                <w:webHidden/>
              </w:rPr>
              <w:t>5</w:t>
            </w:r>
            <w:r>
              <w:rPr>
                <w:webHidden/>
              </w:rPr>
              <w:fldChar w:fldCharType="end"/>
            </w:r>
          </w:hyperlink>
        </w:p>
        <w:p w:rsidR="004E12E8" w:rsidRDefault="004E12E8">
          <w:pPr>
            <w:pStyle w:val="Verzeichnis2"/>
            <w:rPr>
              <w:rFonts w:eastAsiaTheme="minorEastAsia" w:cstheme="minorBidi"/>
              <w:kern w:val="0"/>
              <w:szCs w:val="22"/>
            </w:rPr>
          </w:pPr>
          <w:hyperlink w:anchor="_Toc146793434" w:history="1">
            <w:r w:rsidRPr="00E43C62">
              <w:rPr>
                <w:rStyle w:val="Hyperlink"/>
              </w:rPr>
              <w:t>6.2.</w:t>
            </w:r>
            <w:r>
              <w:rPr>
                <w:rFonts w:eastAsiaTheme="minorEastAsia" w:cstheme="minorBidi"/>
                <w:kern w:val="0"/>
                <w:szCs w:val="22"/>
              </w:rPr>
              <w:tab/>
            </w:r>
            <w:r w:rsidRPr="00E43C62">
              <w:rPr>
                <w:rStyle w:val="Hyperlink"/>
              </w:rPr>
              <w:t>Sprachfunktion ein- und ausschalten</w:t>
            </w:r>
            <w:r>
              <w:rPr>
                <w:webHidden/>
              </w:rPr>
              <w:tab/>
            </w:r>
            <w:r>
              <w:rPr>
                <w:webHidden/>
              </w:rPr>
              <w:fldChar w:fldCharType="begin"/>
            </w:r>
            <w:r>
              <w:rPr>
                <w:webHidden/>
              </w:rPr>
              <w:instrText xml:space="preserve"> PAGEREF _Toc146793434 \h </w:instrText>
            </w:r>
            <w:r>
              <w:rPr>
                <w:webHidden/>
              </w:rPr>
            </w:r>
            <w:r>
              <w:rPr>
                <w:webHidden/>
              </w:rPr>
              <w:fldChar w:fldCharType="separate"/>
            </w:r>
            <w:r>
              <w:rPr>
                <w:webHidden/>
              </w:rPr>
              <w:t>6</w:t>
            </w:r>
            <w:r>
              <w:rPr>
                <w:webHidden/>
              </w:rPr>
              <w:fldChar w:fldCharType="end"/>
            </w:r>
          </w:hyperlink>
        </w:p>
        <w:p w:rsidR="004E12E8" w:rsidRDefault="004E12E8">
          <w:pPr>
            <w:pStyle w:val="Verzeichnis1"/>
            <w:rPr>
              <w:rFonts w:eastAsiaTheme="minorEastAsia" w:cstheme="minorBidi"/>
              <w:b w:val="0"/>
              <w:noProof/>
              <w:kern w:val="0"/>
              <w:szCs w:val="22"/>
            </w:rPr>
          </w:pPr>
          <w:hyperlink w:anchor="_Toc146793435" w:history="1">
            <w:r w:rsidRPr="00E43C62">
              <w:rPr>
                <w:rStyle w:val="Hyperlink"/>
                <w:noProof/>
              </w:rPr>
              <w:t>7.</w:t>
            </w:r>
            <w:r>
              <w:rPr>
                <w:rFonts w:eastAsiaTheme="minorEastAsia" w:cstheme="minorBidi"/>
                <w:b w:val="0"/>
                <w:noProof/>
                <w:kern w:val="0"/>
                <w:szCs w:val="22"/>
              </w:rPr>
              <w:tab/>
            </w:r>
            <w:r w:rsidRPr="00E43C62">
              <w:rPr>
                <w:rStyle w:val="Hyperlink"/>
                <w:noProof/>
              </w:rPr>
              <w:t>Was Sie vor dem Messen wissen sollten</w:t>
            </w:r>
            <w:r>
              <w:rPr>
                <w:noProof/>
                <w:webHidden/>
              </w:rPr>
              <w:tab/>
            </w:r>
            <w:r>
              <w:rPr>
                <w:noProof/>
                <w:webHidden/>
              </w:rPr>
              <w:fldChar w:fldCharType="begin"/>
            </w:r>
            <w:r>
              <w:rPr>
                <w:noProof/>
                <w:webHidden/>
              </w:rPr>
              <w:instrText xml:space="preserve"> PAGEREF _Toc146793435 \h </w:instrText>
            </w:r>
            <w:r>
              <w:rPr>
                <w:noProof/>
                <w:webHidden/>
              </w:rPr>
            </w:r>
            <w:r>
              <w:rPr>
                <w:noProof/>
                <w:webHidden/>
              </w:rPr>
              <w:fldChar w:fldCharType="separate"/>
            </w:r>
            <w:r>
              <w:rPr>
                <w:noProof/>
                <w:webHidden/>
              </w:rPr>
              <w:t>6</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36" w:history="1">
            <w:r w:rsidRPr="00E43C62">
              <w:rPr>
                <w:rStyle w:val="Hyperlink"/>
                <w:noProof/>
              </w:rPr>
              <w:t>8.</w:t>
            </w:r>
            <w:r>
              <w:rPr>
                <w:rFonts w:eastAsiaTheme="minorEastAsia" w:cstheme="minorBidi"/>
                <w:b w:val="0"/>
                <w:noProof/>
                <w:kern w:val="0"/>
                <w:szCs w:val="22"/>
              </w:rPr>
              <w:tab/>
            </w:r>
            <w:r w:rsidRPr="00E43C62">
              <w:rPr>
                <w:rStyle w:val="Hyperlink"/>
                <w:noProof/>
              </w:rPr>
              <w:t>Messen</w:t>
            </w:r>
            <w:r>
              <w:rPr>
                <w:noProof/>
                <w:webHidden/>
              </w:rPr>
              <w:tab/>
            </w:r>
            <w:r>
              <w:rPr>
                <w:noProof/>
                <w:webHidden/>
              </w:rPr>
              <w:fldChar w:fldCharType="begin"/>
            </w:r>
            <w:r>
              <w:rPr>
                <w:noProof/>
                <w:webHidden/>
              </w:rPr>
              <w:instrText xml:space="preserve"> PAGEREF _Toc146793436 \h </w:instrText>
            </w:r>
            <w:r>
              <w:rPr>
                <w:noProof/>
                <w:webHidden/>
              </w:rPr>
            </w:r>
            <w:r>
              <w:rPr>
                <w:noProof/>
                <w:webHidden/>
              </w:rPr>
              <w:fldChar w:fldCharType="separate"/>
            </w:r>
            <w:r>
              <w:rPr>
                <w:noProof/>
                <w:webHidden/>
              </w:rPr>
              <w:t>6</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37" w:history="1">
            <w:r w:rsidRPr="00E43C62">
              <w:rPr>
                <w:rStyle w:val="Hyperlink"/>
                <w:noProof/>
              </w:rPr>
              <w:t>9.</w:t>
            </w:r>
            <w:r>
              <w:rPr>
                <w:rFonts w:eastAsiaTheme="minorEastAsia" w:cstheme="minorBidi"/>
                <w:b w:val="0"/>
                <w:noProof/>
                <w:kern w:val="0"/>
                <w:szCs w:val="22"/>
              </w:rPr>
              <w:tab/>
            </w:r>
            <w:r w:rsidRPr="00E43C62">
              <w:rPr>
                <w:rStyle w:val="Hyperlink"/>
                <w:noProof/>
              </w:rPr>
              <w:t>Messen der Körpertemperatur im Ohr</w:t>
            </w:r>
            <w:r>
              <w:rPr>
                <w:noProof/>
                <w:webHidden/>
              </w:rPr>
              <w:tab/>
            </w:r>
            <w:r>
              <w:rPr>
                <w:noProof/>
                <w:webHidden/>
              </w:rPr>
              <w:fldChar w:fldCharType="begin"/>
            </w:r>
            <w:r>
              <w:rPr>
                <w:noProof/>
                <w:webHidden/>
              </w:rPr>
              <w:instrText xml:space="preserve"> PAGEREF _Toc146793437 \h </w:instrText>
            </w:r>
            <w:r>
              <w:rPr>
                <w:noProof/>
                <w:webHidden/>
              </w:rPr>
            </w:r>
            <w:r>
              <w:rPr>
                <w:noProof/>
                <w:webHidden/>
              </w:rPr>
              <w:fldChar w:fldCharType="separate"/>
            </w:r>
            <w:r>
              <w:rPr>
                <w:noProof/>
                <w:webHidden/>
              </w:rPr>
              <w:t>7</w:t>
            </w:r>
            <w:r>
              <w:rPr>
                <w:noProof/>
                <w:webHidden/>
              </w:rPr>
              <w:fldChar w:fldCharType="end"/>
            </w:r>
          </w:hyperlink>
        </w:p>
        <w:p w:rsidR="004E12E8" w:rsidRDefault="004E12E8">
          <w:pPr>
            <w:pStyle w:val="Verzeichnis2"/>
            <w:rPr>
              <w:rFonts w:eastAsiaTheme="minorEastAsia" w:cstheme="minorBidi"/>
              <w:kern w:val="0"/>
              <w:szCs w:val="22"/>
            </w:rPr>
          </w:pPr>
          <w:hyperlink w:anchor="_Toc146793438" w:history="1">
            <w:r w:rsidRPr="00E43C62">
              <w:rPr>
                <w:rStyle w:val="Hyperlink"/>
              </w:rPr>
              <w:t>9.1.</w:t>
            </w:r>
            <w:r>
              <w:rPr>
                <w:rFonts w:eastAsiaTheme="minorEastAsia" w:cstheme="minorBidi"/>
                <w:kern w:val="0"/>
                <w:szCs w:val="22"/>
              </w:rPr>
              <w:tab/>
            </w:r>
            <w:r w:rsidRPr="00E43C62">
              <w:rPr>
                <w:rStyle w:val="Hyperlink"/>
              </w:rPr>
              <w:t>Messen der Körpertemperatur an der Stirn</w:t>
            </w:r>
            <w:r>
              <w:rPr>
                <w:webHidden/>
              </w:rPr>
              <w:tab/>
            </w:r>
            <w:r>
              <w:rPr>
                <w:webHidden/>
              </w:rPr>
              <w:fldChar w:fldCharType="begin"/>
            </w:r>
            <w:r>
              <w:rPr>
                <w:webHidden/>
              </w:rPr>
              <w:instrText xml:space="preserve"> PAGEREF _Toc146793438 \h </w:instrText>
            </w:r>
            <w:r>
              <w:rPr>
                <w:webHidden/>
              </w:rPr>
            </w:r>
            <w:r>
              <w:rPr>
                <w:webHidden/>
              </w:rPr>
              <w:fldChar w:fldCharType="separate"/>
            </w:r>
            <w:r>
              <w:rPr>
                <w:webHidden/>
              </w:rPr>
              <w:t>7</w:t>
            </w:r>
            <w:r>
              <w:rPr>
                <w:webHidden/>
              </w:rPr>
              <w:fldChar w:fldCharType="end"/>
            </w:r>
          </w:hyperlink>
        </w:p>
        <w:p w:rsidR="004E12E8" w:rsidRDefault="004E12E8">
          <w:pPr>
            <w:pStyle w:val="Verzeichnis2"/>
            <w:rPr>
              <w:rFonts w:eastAsiaTheme="minorEastAsia" w:cstheme="minorBidi"/>
              <w:kern w:val="0"/>
              <w:szCs w:val="22"/>
            </w:rPr>
          </w:pPr>
          <w:hyperlink w:anchor="_Toc146793439" w:history="1">
            <w:r w:rsidRPr="00E43C62">
              <w:rPr>
                <w:rStyle w:val="Hyperlink"/>
              </w:rPr>
              <w:t>9.2.</w:t>
            </w:r>
            <w:r>
              <w:rPr>
                <w:rFonts w:eastAsiaTheme="minorEastAsia" w:cstheme="minorBidi"/>
                <w:kern w:val="0"/>
                <w:szCs w:val="22"/>
              </w:rPr>
              <w:tab/>
            </w:r>
            <w:r w:rsidRPr="00E43C62">
              <w:rPr>
                <w:rStyle w:val="Hyperlink"/>
              </w:rPr>
              <w:t>Messen der Oberflächentemperatur</w:t>
            </w:r>
            <w:r>
              <w:rPr>
                <w:webHidden/>
              </w:rPr>
              <w:tab/>
            </w:r>
            <w:r>
              <w:rPr>
                <w:webHidden/>
              </w:rPr>
              <w:fldChar w:fldCharType="begin"/>
            </w:r>
            <w:r>
              <w:rPr>
                <w:webHidden/>
              </w:rPr>
              <w:instrText xml:space="preserve"> PAGEREF _Toc146793439 \h </w:instrText>
            </w:r>
            <w:r>
              <w:rPr>
                <w:webHidden/>
              </w:rPr>
            </w:r>
            <w:r>
              <w:rPr>
                <w:webHidden/>
              </w:rPr>
              <w:fldChar w:fldCharType="separate"/>
            </w:r>
            <w:r>
              <w:rPr>
                <w:webHidden/>
              </w:rPr>
              <w:t>8</w:t>
            </w:r>
            <w:r>
              <w:rPr>
                <w:webHidden/>
              </w:rPr>
              <w:fldChar w:fldCharType="end"/>
            </w:r>
          </w:hyperlink>
        </w:p>
        <w:p w:rsidR="004E12E8" w:rsidRDefault="004E12E8">
          <w:pPr>
            <w:pStyle w:val="Verzeichnis1"/>
            <w:rPr>
              <w:rFonts w:eastAsiaTheme="minorEastAsia" w:cstheme="minorBidi"/>
              <w:b w:val="0"/>
              <w:noProof/>
              <w:kern w:val="0"/>
              <w:szCs w:val="22"/>
            </w:rPr>
          </w:pPr>
          <w:hyperlink w:anchor="_Toc146793440" w:history="1">
            <w:r w:rsidRPr="00E43C62">
              <w:rPr>
                <w:rStyle w:val="Hyperlink"/>
                <w:noProof/>
              </w:rPr>
              <w:t>10.</w:t>
            </w:r>
            <w:r>
              <w:rPr>
                <w:rFonts w:eastAsiaTheme="minorEastAsia" w:cstheme="minorBidi"/>
                <w:b w:val="0"/>
                <w:noProof/>
                <w:kern w:val="0"/>
                <w:szCs w:val="22"/>
              </w:rPr>
              <w:tab/>
            </w:r>
            <w:r w:rsidRPr="00E43C62">
              <w:rPr>
                <w:rStyle w:val="Hyperlink"/>
                <w:noProof/>
              </w:rPr>
              <w:t>Batteriewechsel</w:t>
            </w:r>
            <w:r>
              <w:rPr>
                <w:noProof/>
                <w:webHidden/>
              </w:rPr>
              <w:tab/>
            </w:r>
            <w:r>
              <w:rPr>
                <w:noProof/>
                <w:webHidden/>
              </w:rPr>
              <w:fldChar w:fldCharType="begin"/>
            </w:r>
            <w:r>
              <w:rPr>
                <w:noProof/>
                <w:webHidden/>
              </w:rPr>
              <w:instrText xml:space="preserve"> PAGEREF _Toc146793440 \h </w:instrText>
            </w:r>
            <w:r>
              <w:rPr>
                <w:noProof/>
                <w:webHidden/>
              </w:rPr>
            </w:r>
            <w:r>
              <w:rPr>
                <w:noProof/>
                <w:webHidden/>
              </w:rPr>
              <w:fldChar w:fldCharType="separate"/>
            </w:r>
            <w:r>
              <w:rPr>
                <w:noProof/>
                <w:webHidden/>
              </w:rPr>
              <w:t>9</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41" w:history="1">
            <w:r w:rsidRPr="00E43C62">
              <w:rPr>
                <w:rStyle w:val="Hyperlink"/>
                <w:noProof/>
              </w:rPr>
              <w:t>11.</w:t>
            </w:r>
            <w:r>
              <w:rPr>
                <w:rFonts w:eastAsiaTheme="minorEastAsia" w:cstheme="minorBidi"/>
                <w:b w:val="0"/>
                <w:noProof/>
                <w:kern w:val="0"/>
                <w:szCs w:val="22"/>
              </w:rPr>
              <w:tab/>
            </w:r>
            <w:r w:rsidRPr="00E43C62">
              <w:rPr>
                <w:rStyle w:val="Hyperlink"/>
                <w:noProof/>
              </w:rPr>
              <w:t>Aufbewahrung und Pflege</w:t>
            </w:r>
            <w:r>
              <w:rPr>
                <w:noProof/>
                <w:webHidden/>
              </w:rPr>
              <w:tab/>
            </w:r>
            <w:r>
              <w:rPr>
                <w:noProof/>
                <w:webHidden/>
              </w:rPr>
              <w:fldChar w:fldCharType="begin"/>
            </w:r>
            <w:r>
              <w:rPr>
                <w:noProof/>
                <w:webHidden/>
              </w:rPr>
              <w:instrText xml:space="preserve"> PAGEREF _Toc146793441 \h </w:instrText>
            </w:r>
            <w:r>
              <w:rPr>
                <w:noProof/>
                <w:webHidden/>
              </w:rPr>
            </w:r>
            <w:r>
              <w:rPr>
                <w:noProof/>
                <w:webHidden/>
              </w:rPr>
              <w:fldChar w:fldCharType="separate"/>
            </w:r>
            <w:r>
              <w:rPr>
                <w:noProof/>
                <w:webHidden/>
              </w:rPr>
              <w:t>9</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42" w:history="1">
            <w:r w:rsidRPr="00E43C62">
              <w:rPr>
                <w:rStyle w:val="Hyperlink"/>
                <w:noProof/>
              </w:rPr>
              <w:t>12.</w:t>
            </w:r>
            <w:r>
              <w:rPr>
                <w:rFonts w:eastAsiaTheme="minorEastAsia" w:cstheme="minorBidi"/>
                <w:b w:val="0"/>
                <w:noProof/>
                <w:kern w:val="0"/>
                <w:szCs w:val="22"/>
              </w:rPr>
              <w:tab/>
            </w:r>
            <w:r w:rsidRPr="00E43C62">
              <w:rPr>
                <w:rStyle w:val="Hyperlink"/>
                <w:noProof/>
              </w:rPr>
              <w:t>Entsorgen</w:t>
            </w:r>
            <w:r>
              <w:rPr>
                <w:noProof/>
                <w:webHidden/>
              </w:rPr>
              <w:tab/>
            </w:r>
            <w:r>
              <w:rPr>
                <w:noProof/>
                <w:webHidden/>
              </w:rPr>
              <w:fldChar w:fldCharType="begin"/>
            </w:r>
            <w:r>
              <w:rPr>
                <w:noProof/>
                <w:webHidden/>
              </w:rPr>
              <w:instrText xml:space="preserve"> PAGEREF _Toc146793442 \h </w:instrText>
            </w:r>
            <w:r>
              <w:rPr>
                <w:noProof/>
                <w:webHidden/>
              </w:rPr>
            </w:r>
            <w:r>
              <w:rPr>
                <w:noProof/>
                <w:webHidden/>
              </w:rPr>
              <w:fldChar w:fldCharType="separate"/>
            </w:r>
            <w:r>
              <w:rPr>
                <w:noProof/>
                <w:webHidden/>
              </w:rPr>
              <w:t>9</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43" w:history="1">
            <w:r w:rsidRPr="00E43C62">
              <w:rPr>
                <w:rStyle w:val="Hyperlink"/>
                <w:noProof/>
              </w:rPr>
              <w:t>13.</w:t>
            </w:r>
            <w:r>
              <w:rPr>
                <w:rFonts w:eastAsiaTheme="minorEastAsia" w:cstheme="minorBidi"/>
                <w:b w:val="0"/>
                <w:noProof/>
                <w:kern w:val="0"/>
                <w:szCs w:val="22"/>
              </w:rPr>
              <w:tab/>
            </w:r>
            <w:r w:rsidRPr="00E43C62">
              <w:rPr>
                <w:rStyle w:val="Hyperlink"/>
                <w:noProof/>
              </w:rPr>
              <w:t>Technische Daten</w:t>
            </w:r>
            <w:r>
              <w:rPr>
                <w:noProof/>
                <w:webHidden/>
              </w:rPr>
              <w:tab/>
            </w:r>
            <w:r>
              <w:rPr>
                <w:noProof/>
                <w:webHidden/>
              </w:rPr>
              <w:fldChar w:fldCharType="begin"/>
            </w:r>
            <w:r>
              <w:rPr>
                <w:noProof/>
                <w:webHidden/>
              </w:rPr>
              <w:instrText xml:space="preserve"> PAGEREF _Toc146793443 \h </w:instrText>
            </w:r>
            <w:r>
              <w:rPr>
                <w:noProof/>
                <w:webHidden/>
              </w:rPr>
            </w:r>
            <w:r>
              <w:rPr>
                <w:noProof/>
                <w:webHidden/>
              </w:rPr>
              <w:fldChar w:fldCharType="separate"/>
            </w:r>
            <w:r>
              <w:rPr>
                <w:noProof/>
                <w:webHidden/>
              </w:rPr>
              <w:t>10</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44" w:history="1">
            <w:r w:rsidRPr="00E43C62">
              <w:rPr>
                <w:rStyle w:val="Hyperlink"/>
                <w:noProof/>
              </w:rPr>
              <w:t>14.</w:t>
            </w:r>
            <w:r>
              <w:rPr>
                <w:rFonts w:eastAsiaTheme="minorEastAsia" w:cstheme="minorBidi"/>
                <w:b w:val="0"/>
                <w:noProof/>
                <w:kern w:val="0"/>
                <w:szCs w:val="22"/>
              </w:rPr>
              <w:tab/>
            </w:r>
            <w:r w:rsidRPr="00E43C62">
              <w:rPr>
                <w:rStyle w:val="Hyperlink"/>
                <w:noProof/>
              </w:rPr>
              <w:t>Fehlerbehebung</w:t>
            </w:r>
            <w:r>
              <w:rPr>
                <w:noProof/>
                <w:webHidden/>
              </w:rPr>
              <w:tab/>
            </w:r>
            <w:r>
              <w:rPr>
                <w:noProof/>
                <w:webHidden/>
              </w:rPr>
              <w:fldChar w:fldCharType="begin"/>
            </w:r>
            <w:r>
              <w:rPr>
                <w:noProof/>
                <w:webHidden/>
              </w:rPr>
              <w:instrText xml:space="preserve"> PAGEREF _Toc146793444 \h </w:instrText>
            </w:r>
            <w:r>
              <w:rPr>
                <w:noProof/>
                <w:webHidden/>
              </w:rPr>
            </w:r>
            <w:r>
              <w:rPr>
                <w:noProof/>
                <w:webHidden/>
              </w:rPr>
              <w:fldChar w:fldCharType="separate"/>
            </w:r>
            <w:r>
              <w:rPr>
                <w:noProof/>
                <w:webHidden/>
              </w:rPr>
              <w:t>11</w:t>
            </w:r>
            <w:r>
              <w:rPr>
                <w:noProof/>
                <w:webHidden/>
              </w:rPr>
              <w:fldChar w:fldCharType="end"/>
            </w:r>
          </w:hyperlink>
        </w:p>
        <w:p w:rsidR="004E12E8" w:rsidRDefault="004E12E8">
          <w:pPr>
            <w:pStyle w:val="Verzeichnis1"/>
            <w:rPr>
              <w:rFonts w:eastAsiaTheme="minorEastAsia" w:cstheme="minorBidi"/>
              <w:b w:val="0"/>
              <w:noProof/>
              <w:kern w:val="0"/>
              <w:szCs w:val="22"/>
            </w:rPr>
          </w:pPr>
          <w:hyperlink w:anchor="_Toc146793445" w:history="1">
            <w:r w:rsidRPr="00E43C62">
              <w:rPr>
                <w:rStyle w:val="Hyperlink"/>
                <w:noProof/>
              </w:rPr>
              <w:t>15.</w:t>
            </w:r>
            <w:r>
              <w:rPr>
                <w:rFonts w:eastAsiaTheme="minorEastAsia" w:cstheme="minorBidi"/>
                <w:b w:val="0"/>
                <w:noProof/>
                <w:kern w:val="0"/>
                <w:szCs w:val="22"/>
              </w:rPr>
              <w:tab/>
            </w:r>
            <w:r w:rsidRPr="00E43C62">
              <w:rPr>
                <w:rStyle w:val="Hyperlink"/>
                <w:noProof/>
              </w:rPr>
              <w:t>Garantie und Service</w:t>
            </w:r>
            <w:r>
              <w:rPr>
                <w:noProof/>
                <w:webHidden/>
              </w:rPr>
              <w:tab/>
            </w:r>
            <w:r>
              <w:rPr>
                <w:noProof/>
                <w:webHidden/>
              </w:rPr>
              <w:fldChar w:fldCharType="begin"/>
            </w:r>
            <w:r>
              <w:rPr>
                <w:noProof/>
                <w:webHidden/>
              </w:rPr>
              <w:instrText xml:space="preserve"> PAGEREF _Toc146793445 \h </w:instrText>
            </w:r>
            <w:r>
              <w:rPr>
                <w:noProof/>
                <w:webHidden/>
              </w:rPr>
            </w:r>
            <w:r>
              <w:rPr>
                <w:noProof/>
                <w:webHidden/>
              </w:rPr>
              <w:fldChar w:fldCharType="separate"/>
            </w:r>
            <w:r>
              <w:rPr>
                <w:noProof/>
                <w:webHidden/>
              </w:rPr>
              <w:t>11</w:t>
            </w:r>
            <w:r>
              <w:rPr>
                <w:noProof/>
                <w:webHidden/>
              </w:rPr>
              <w:fldChar w:fldCharType="end"/>
            </w:r>
          </w:hyperlink>
        </w:p>
        <w:p w:rsidR="00631745" w:rsidRPr="00631745" w:rsidRDefault="00631745" w:rsidP="00ED59EF">
          <w:pPr>
            <w:pStyle w:val="Textkrper"/>
          </w:pPr>
          <w:r w:rsidRPr="00FE4C78">
            <w:fldChar w:fldCharType="end"/>
          </w:r>
        </w:p>
      </w:sdtContent>
    </w:sdt>
    <w:p w:rsidR="00344D30"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344D30" w:rsidRPr="00344D30" w:rsidRDefault="00344D30" w:rsidP="002A2968">
      <w:pPr>
        <w:pStyle w:val="berschrift1num"/>
      </w:pPr>
      <w:bookmarkStart w:id="47" w:name="_Toc146793422"/>
      <w:r w:rsidRPr="00344D30">
        <w:lastRenderedPageBreak/>
        <w:t>Einleitung</w:t>
      </w:r>
      <w:bookmarkEnd w:id="47"/>
    </w:p>
    <w:p w:rsidR="00344D30" w:rsidRPr="00344D30" w:rsidRDefault="00344D30" w:rsidP="00344D30">
      <w:r w:rsidRPr="00344D30">
        <w:t>Sehr geehrte Kundin, sehr geehrter Kunde</w:t>
      </w:r>
    </w:p>
    <w:p w:rsidR="00344D30" w:rsidRPr="00344D30" w:rsidRDefault="00344D30" w:rsidP="00344D30">
      <w:r w:rsidRPr="00344D30">
        <w:t>Wir freuen uns, dass Sie sich für ein Produkt unseres Sortimentes entschieden haben. Unser Name steht für hochwertige und eingehend geprüfte Qualitätsprodukte aus den Bereichen Wärme, Sanfte Therapie, Blutdruck/Diagnose, Gewicht, Massage und Luft.</w:t>
      </w:r>
    </w:p>
    <w:p w:rsidR="00344D30" w:rsidRPr="00344D30" w:rsidRDefault="00344D30" w:rsidP="00344D30">
      <w:r w:rsidRPr="00344D30">
        <w:t>Bitte lesen Sie diese Gebrauchsanweisung aufmerksam durch, bewahren Sie sie für den späteren Gebrauch auf, machen Sie sie anderen Benutzern zugänglich und beachten Sie die Hinweise.</w:t>
      </w:r>
    </w:p>
    <w:p w:rsidR="00344D30" w:rsidRPr="00344D30" w:rsidRDefault="00344D30" w:rsidP="00344D30">
      <w:r w:rsidRPr="00344D30">
        <w:t>Mit freundlicher Empfehlung</w:t>
      </w:r>
    </w:p>
    <w:p w:rsidR="00344D30" w:rsidRPr="00344D30" w:rsidRDefault="00344D30" w:rsidP="00344D30">
      <w:r w:rsidRPr="00344D30">
        <w:t xml:space="preserve">Ihr Beurer-Team </w:t>
      </w:r>
    </w:p>
    <w:p w:rsidR="00344D30" w:rsidRPr="00344D30" w:rsidRDefault="00344D30" w:rsidP="002A2968">
      <w:pPr>
        <w:pStyle w:val="berschrift1num"/>
      </w:pPr>
      <w:bookmarkStart w:id="48" w:name="_Toc146793423"/>
      <w:r w:rsidRPr="00344D30">
        <w:t>Lieferumfang</w:t>
      </w:r>
      <w:bookmarkEnd w:id="48"/>
      <w:r w:rsidRPr="00344D30">
        <w:t xml:space="preserve"> </w:t>
      </w:r>
    </w:p>
    <w:p w:rsidR="00344D30" w:rsidRPr="00344D30" w:rsidRDefault="00344D30" w:rsidP="00DE5961">
      <w:pPr>
        <w:pStyle w:val="Aufzhlungszeichen"/>
      </w:pPr>
      <w:r w:rsidRPr="00344D30">
        <w:t>Thermometer</w:t>
      </w:r>
    </w:p>
    <w:p w:rsidR="00344D30" w:rsidRPr="00344D30" w:rsidRDefault="00344D30" w:rsidP="00DE5961">
      <w:pPr>
        <w:pStyle w:val="Aufzhlungszeichen"/>
      </w:pPr>
      <w:r w:rsidRPr="00344D30">
        <w:t>2 x 1,5 V Batterien AAA (LR03)</w:t>
      </w:r>
    </w:p>
    <w:p w:rsidR="00344D30" w:rsidRPr="00344D30" w:rsidRDefault="00344D30" w:rsidP="00DE5961">
      <w:pPr>
        <w:pStyle w:val="Aufzhlungszeichen"/>
      </w:pPr>
      <w:r w:rsidRPr="00344D30">
        <w:t>Diese Gebrauchsanweisung</w:t>
      </w:r>
    </w:p>
    <w:p w:rsidR="00344D30" w:rsidRPr="00344D30" w:rsidRDefault="00344D30" w:rsidP="002A2968">
      <w:pPr>
        <w:pStyle w:val="berschrift1num"/>
      </w:pPr>
      <w:bookmarkStart w:id="49" w:name="_Toc146793424"/>
      <w:r w:rsidRPr="00344D30">
        <w:t>Hinweise</w:t>
      </w:r>
      <w:bookmarkEnd w:id="49"/>
      <w:r w:rsidRPr="00344D30">
        <w:t xml:space="preserve"> </w:t>
      </w:r>
    </w:p>
    <w:p w:rsidR="00344D30" w:rsidRPr="00344D30" w:rsidRDefault="00344D30" w:rsidP="002A2968">
      <w:pPr>
        <w:pStyle w:val="berschrift2num"/>
      </w:pPr>
      <w:bookmarkStart w:id="50" w:name="_Toc146793425"/>
      <w:r w:rsidRPr="00344D30">
        <w:t>Sicherheitshinweise</w:t>
      </w:r>
      <w:bookmarkEnd w:id="50"/>
      <w:r w:rsidRPr="00344D30">
        <w:t xml:space="preserve"> </w:t>
      </w:r>
    </w:p>
    <w:p w:rsidR="00344D30" w:rsidRPr="00344D30" w:rsidRDefault="00344D30" w:rsidP="00344D30">
      <w:r w:rsidRPr="00344D30">
        <w:t xml:space="preserve">Warnung: </w:t>
      </w:r>
    </w:p>
    <w:p w:rsidR="00344D30" w:rsidRPr="00344D30" w:rsidRDefault="00344D30" w:rsidP="00DE5961">
      <w:pPr>
        <w:pStyle w:val="Aufzhlungszeichen"/>
      </w:pPr>
      <w:r w:rsidRPr="00344D30">
        <w:t xml:space="preserve">Führen Sie bei Messungen im Ohr die Sensorspitze des Thermometers vorsichtig ein. </w:t>
      </w:r>
    </w:p>
    <w:p w:rsidR="00344D30" w:rsidRPr="00344D30" w:rsidRDefault="00344D30" w:rsidP="00DE5961">
      <w:pPr>
        <w:pStyle w:val="Aufzhlungszeichen"/>
      </w:pPr>
      <w:r w:rsidRPr="00344D30">
        <w:t>Die Anwendung des Thermometers an verschiedenen Personen kann bei bestimmten akuten, infektiösen Erkrankungen aufgrund einer möglichen Keimverschleppung trotz der durchzuführenden Reinigung und Wisch-desinfektion unzweckmässig sein. Fragen Sie im Einzelfall Ihren behandelnden Arzt.</w:t>
      </w:r>
    </w:p>
    <w:p w:rsidR="00344D30" w:rsidRPr="00344D30" w:rsidRDefault="00344D30" w:rsidP="002A2968">
      <w:pPr>
        <w:pStyle w:val="berschrift2num"/>
      </w:pPr>
      <w:bookmarkStart w:id="51" w:name="_Toc146793426"/>
      <w:r w:rsidRPr="00344D30">
        <w:t>Hinweise zum Umgang mit Batterien</w:t>
      </w:r>
      <w:bookmarkEnd w:id="51"/>
      <w:r w:rsidRPr="00344D30">
        <w:t xml:space="preserve"> </w:t>
      </w:r>
    </w:p>
    <w:p w:rsidR="00344D30" w:rsidRPr="00344D30" w:rsidRDefault="00344D30" w:rsidP="00DE5961">
      <w:pPr>
        <w:pStyle w:val="Aufzhlungszeichen"/>
      </w:pPr>
      <w:r w:rsidRPr="00344D30">
        <w:t>Wenn Flüssigkeit aus einer Batteriezelle mit Haut oder Augen in Kontakt kommt, die betroffene Stelle mit Wasser auswaschen und ärztliche Hilfe aufsuchen.</w:t>
      </w:r>
    </w:p>
    <w:p w:rsidR="00344D30" w:rsidRPr="00344D30" w:rsidRDefault="00344D30" w:rsidP="00DE5961">
      <w:pPr>
        <w:pStyle w:val="Aufzhlungszeichen"/>
      </w:pPr>
      <w:r w:rsidRPr="00344D30">
        <w:t>Verschluckungsgefahr! Kleinkinder könnten Batterien verschlucken und daran ersticken. Daher Batterien für Kleinkinder unerreichbar aufbewahren!</w:t>
      </w:r>
    </w:p>
    <w:p w:rsidR="00344D30" w:rsidRPr="00344D30" w:rsidRDefault="00344D30" w:rsidP="00DE5961">
      <w:pPr>
        <w:pStyle w:val="Aufzhlungszeichen"/>
      </w:pPr>
      <w:r w:rsidRPr="00344D30">
        <w:t>Auf Polaritätskennzeichen Plus (+) und Minus (-) achten.</w:t>
      </w:r>
    </w:p>
    <w:p w:rsidR="00344D30" w:rsidRPr="00344D30" w:rsidRDefault="00344D30" w:rsidP="00DE5961">
      <w:pPr>
        <w:pStyle w:val="Aufzhlungszeichen"/>
      </w:pPr>
      <w:r w:rsidRPr="00344D30">
        <w:t>Wenn eine Batterie ausgelaufen ist, Schutzhandschuhe anziehen und das Batteriefach mit einem trockenen Tuch reinigen.</w:t>
      </w:r>
    </w:p>
    <w:p w:rsidR="00344D30" w:rsidRPr="00344D30" w:rsidRDefault="00344D30" w:rsidP="00DE5961">
      <w:pPr>
        <w:pStyle w:val="Aufzhlungszeichen"/>
      </w:pPr>
      <w:r w:rsidRPr="00344D30">
        <w:t>Schützen Sie Batterien vor übermässiger Wärme.</w:t>
      </w:r>
    </w:p>
    <w:p w:rsidR="00344D30" w:rsidRPr="00344D30" w:rsidRDefault="00344D30" w:rsidP="00DE5961">
      <w:pPr>
        <w:pStyle w:val="Aufzhlungszeichen"/>
      </w:pPr>
      <w:r w:rsidRPr="00344D30">
        <w:t>Explosionsgefahr! Keine Batterien ins Feuer werfen.</w:t>
      </w:r>
    </w:p>
    <w:p w:rsidR="00344D30" w:rsidRPr="00344D30" w:rsidRDefault="00344D30" w:rsidP="00DE5961">
      <w:pPr>
        <w:pStyle w:val="Aufzhlungszeichen"/>
      </w:pPr>
      <w:r w:rsidRPr="00344D30">
        <w:t>Batterien dürfen nicht geladen oder kurzgeschlossen werden.</w:t>
      </w:r>
    </w:p>
    <w:p w:rsidR="00344D30" w:rsidRPr="00344D30" w:rsidRDefault="00344D30" w:rsidP="00DE5961">
      <w:pPr>
        <w:pStyle w:val="Aufzhlungszeichen"/>
      </w:pPr>
      <w:r w:rsidRPr="00344D30">
        <w:t>Bei längerer Nichtbenutzung des Geräts die Batterien aus dem Batteriefach nehmen.</w:t>
      </w:r>
    </w:p>
    <w:p w:rsidR="00344D30" w:rsidRPr="00344D30" w:rsidRDefault="00344D30" w:rsidP="00DE5961">
      <w:pPr>
        <w:pStyle w:val="Aufzhlungszeichen"/>
      </w:pPr>
      <w:r w:rsidRPr="00344D30">
        <w:t>Verwenden Sie nur denselben oder einen gleichwertigen Batterietyp.</w:t>
      </w:r>
    </w:p>
    <w:p w:rsidR="00344D30" w:rsidRPr="00344D30" w:rsidRDefault="00344D30" w:rsidP="00DE5961">
      <w:pPr>
        <w:pStyle w:val="Aufzhlungszeichen"/>
      </w:pPr>
      <w:r w:rsidRPr="00344D30">
        <w:t>Immer alle Batterien gleichzeitig auswechseln.</w:t>
      </w:r>
    </w:p>
    <w:p w:rsidR="00344D30" w:rsidRPr="00344D30" w:rsidRDefault="00344D30" w:rsidP="00DE5961">
      <w:pPr>
        <w:pStyle w:val="Aufzhlungszeichen"/>
      </w:pPr>
      <w:r w:rsidRPr="00344D30">
        <w:t>Keine Akkus verwenden!</w:t>
      </w:r>
    </w:p>
    <w:p w:rsidR="004457FF" w:rsidRDefault="00344D30" w:rsidP="00DE5961">
      <w:pPr>
        <w:pStyle w:val="Aufzhlungszeichen"/>
      </w:pPr>
      <w:r w:rsidRPr="00344D30">
        <w:t>Keine Batterien zerlegen, öffnen oder zerkleinern.</w:t>
      </w:r>
    </w:p>
    <w:p w:rsidR="004457FF" w:rsidRDefault="004457FF">
      <w:pPr>
        <w:widowControl/>
        <w:suppressAutoHyphens w:val="0"/>
        <w:rPr>
          <w:rFonts w:eastAsiaTheme="majorEastAsia"/>
          <w:kern w:val="0"/>
          <w:szCs w:val="22"/>
          <w:lang w:eastAsia="de-DE"/>
        </w:rPr>
      </w:pPr>
      <w:r>
        <w:br w:type="page"/>
      </w:r>
    </w:p>
    <w:p w:rsidR="00344D30" w:rsidRPr="00344D30" w:rsidRDefault="00344D30" w:rsidP="002A2968">
      <w:pPr>
        <w:pStyle w:val="berschrift2num"/>
      </w:pPr>
      <w:bookmarkStart w:id="52" w:name="_Toc146793427"/>
      <w:r w:rsidRPr="00344D30">
        <w:lastRenderedPageBreak/>
        <w:t>Allgemeine Hinweise</w:t>
      </w:r>
      <w:bookmarkEnd w:id="52"/>
    </w:p>
    <w:p w:rsidR="00344D30" w:rsidRPr="00344D30" w:rsidRDefault="00344D30" w:rsidP="00DE5961">
      <w:pPr>
        <w:pStyle w:val="Aufzhlungszeichen"/>
      </w:pPr>
      <w:r w:rsidRPr="00344D30">
        <w:t>Bitte lesen Sie diese Gebrauchsanweisung aufmerksam durch, bewahren Sie sie für den späteren Gebrauch auf, machen Sie sie anderen Benutzern zugänglich und beachten Sie die Hinweise.</w:t>
      </w:r>
    </w:p>
    <w:p w:rsidR="00344D30" w:rsidRPr="00344D30" w:rsidRDefault="00344D30" w:rsidP="00DE5961">
      <w:pPr>
        <w:pStyle w:val="Aufzhlungszeichen"/>
      </w:pPr>
      <w:r w:rsidRPr="00344D30">
        <w:t>Dieses Thermometer ist ein empfindliches elektronisches Gerät. Behandeln Sie es sorgfältig und setzen Sie es keinen mechanischen Stössen aus.</w:t>
      </w:r>
    </w:p>
    <w:p w:rsidR="00344D30" w:rsidRPr="00344D30" w:rsidRDefault="00344D30" w:rsidP="00DE5961">
      <w:pPr>
        <w:pStyle w:val="Aufzhlungszeichen"/>
      </w:pPr>
      <w:r w:rsidRPr="00344D30">
        <w:t>Setzen Sie das Gerät nicht direkter Sonneneinstrahlung aus.</w:t>
      </w:r>
    </w:p>
    <w:p w:rsidR="00344D30" w:rsidRPr="00344D30" w:rsidRDefault="00344D30" w:rsidP="00DE5961">
      <w:pPr>
        <w:pStyle w:val="Aufzhlungszeichen"/>
      </w:pPr>
      <w:r w:rsidRPr="00344D30">
        <w:t>Prüfen Sie vor jeder Anwendung, ob die Linse beschädigt ist. Falls diese beschädigt ist, wenden Sie sich bitte an die Händler- oder Service-Adresse.</w:t>
      </w:r>
    </w:p>
    <w:p w:rsidR="00344D30" w:rsidRPr="00344D30" w:rsidRDefault="00344D30" w:rsidP="00DE5961">
      <w:pPr>
        <w:pStyle w:val="Aufzhlungszeichen"/>
      </w:pPr>
      <w:r w:rsidRPr="00344D30">
        <w:t>Das Thermometer ist NICHT wasserdicht. Aus diesem Grund ist direkter Kontakt mit Wasser oder anderen Flüssigkeiten zu vermeiden.</w:t>
      </w:r>
    </w:p>
    <w:p w:rsidR="00344D30" w:rsidRPr="00344D30" w:rsidRDefault="00344D30" w:rsidP="00DE5961">
      <w:pPr>
        <w:pStyle w:val="Aufzhlungszeichen"/>
      </w:pPr>
      <w:r w:rsidRPr="00344D30">
        <w:t>Das FT70-Thermometer ist nur für den in der Gebrauchsanleitung angegebenen Messort am menschlichen Körper konzipiert.</w:t>
      </w:r>
    </w:p>
    <w:p w:rsidR="00344D30" w:rsidRPr="00344D30" w:rsidRDefault="00344D30" w:rsidP="00DE5961">
      <w:pPr>
        <w:pStyle w:val="Aufzhlungszeichen"/>
      </w:pPr>
      <w:r w:rsidRPr="00344D30">
        <w:t>Das Gerät ist nur für den in dieser Gebrauchsanweisung angegebenen Zweck bestimmt.</w:t>
      </w:r>
    </w:p>
    <w:p w:rsidR="00344D30" w:rsidRPr="00344D30" w:rsidRDefault="00344D30" w:rsidP="00DE5961">
      <w:pPr>
        <w:pStyle w:val="Aufzhlungszeichen"/>
      </w:pPr>
      <w:r w:rsidRPr="00344D30">
        <w:t>Die Messspitze nach jedem Gebrauch mit einem weichen, mit Desinfektionsmittel angefeuchteten Tuch reinigen.</w:t>
      </w:r>
    </w:p>
    <w:p w:rsidR="00344D30" w:rsidRPr="00344D30" w:rsidRDefault="00344D30" w:rsidP="00DE5961">
      <w:pPr>
        <w:pStyle w:val="Aufzhlungszeichen"/>
      </w:pPr>
      <w:r w:rsidRPr="00344D30">
        <w:t>Das Thermometer wurde für den praktischen Einsatz konstruiert, kann aber nicht den Arztbesuch ersetzen.</w:t>
      </w:r>
    </w:p>
    <w:p w:rsidR="00344D30" w:rsidRPr="00344D30" w:rsidRDefault="00344D30" w:rsidP="00DE5961">
      <w:pPr>
        <w:pStyle w:val="Aufzhlungszeichen"/>
      </w:pPr>
      <w:r w:rsidRPr="00344D30">
        <w:t>Prüfen Sie vor jeder Reklamation zuerst die Batterien und wechseln Sie diese ggf. aus.</w:t>
      </w:r>
    </w:p>
    <w:p w:rsidR="00344D30" w:rsidRPr="00344D30" w:rsidRDefault="00344D30" w:rsidP="00DE5961">
      <w:pPr>
        <w:pStyle w:val="Aufzhlungszeichen"/>
      </w:pPr>
      <w:r w:rsidRPr="00344D30">
        <w:t>Reparaturen dürfen nur von autorisierten Servicestellen vorgenommen werden. Ansonsten erlischt der Garantieanspruch.</w:t>
      </w:r>
    </w:p>
    <w:p w:rsidR="00344D30" w:rsidRPr="00344D30" w:rsidRDefault="00344D30" w:rsidP="00DE5961">
      <w:pPr>
        <w:pStyle w:val="Aufzhlungszeichen"/>
      </w:pPr>
      <w:r w:rsidRPr="00344D30">
        <w:t xml:space="preserve">Das Gerät entspricht der EU-Richtlinie für Medizinprodukte 93/42/EEC, dem Medizinproduktegesetz, der ASTM E 1965 -98, der europäischen Norm EN 12470-5: Medizinische Thermometer – Teil 5: Anforderungen an Infrarot-Ohrthermometer (mit </w:t>
      </w:r>
      <w:proofErr w:type="spellStart"/>
      <w:r w:rsidRPr="00344D30">
        <w:t>Maximumvorrichtung</w:t>
      </w:r>
      <w:proofErr w:type="spellEnd"/>
      <w:r w:rsidRPr="00344D30">
        <w:t>), der Norm ISO 80601-2-56, sowie der europäischen Norm EN 60601-1-2 und unterliegt besonderen Vorsichtsmassnahmen hinsichtlich der elektromagnetischen Verträglichkeit. Bitte beachten Sie dabei, dass tragbare und mobile HF-Kommunikationseinrichtungen dieses Gerät beeinflussen können. Genauere Angaben können Sie unter der angegebenen Kundenservice-Adresse anfordern oder am Ende der Gebrauchsanweisung nachlesen.</w:t>
      </w:r>
    </w:p>
    <w:p w:rsidR="00344D30" w:rsidRPr="00344D30" w:rsidRDefault="00344D30" w:rsidP="00DE5961">
      <w:pPr>
        <w:pStyle w:val="Aufzhlungszeichen"/>
      </w:pPr>
      <w:r w:rsidRPr="00344D30">
        <w:t>Sollten Sie noch Fragen zur Anwendung unserer Geräte haben, so wenden Sie sich bitte an Ihren Händler oder an den Kundenservice.</w:t>
      </w:r>
    </w:p>
    <w:p w:rsidR="00344D30" w:rsidRPr="00344D30" w:rsidRDefault="00344D30" w:rsidP="00DE5961">
      <w:pPr>
        <w:pStyle w:val="berschrift1num"/>
      </w:pPr>
      <w:bookmarkStart w:id="53" w:name="_Toc146793428"/>
      <w:r w:rsidRPr="00344D30">
        <w:t>Gerätebeschreibung</w:t>
      </w:r>
      <w:bookmarkEnd w:id="53"/>
    </w:p>
    <w:p w:rsidR="00344D30" w:rsidRPr="00344D30" w:rsidRDefault="00344D30" w:rsidP="00344D30">
      <w:r w:rsidRPr="00344D30">
        <w:t>Halten Sie das Gerät mit dem leicht gebogenen Messkopf nach Links.</w:t>
      </w:r>
    </w:p>
    <w:p w:rsidR="00344D30" w:rsidRPr="00344D30" w:rsidRDefault="00344D30" w:rsidP="00344D30">
      <w:r w:rsidRPr="00344D30">
        <w:t>Der Messkopf ist mit einer Abdeckkappe (Stirn-/Abdeckkappe) versehen. Diese können Sie entfernen, um die Körpertemperatur im Ohr zu messen.</w:t>
      </w:r>
    </w:p>
    <w:p w:rsidR="00344D30" w:rsidRPr="00344D30" w:rsidRDefault="00344D30" w:rsidP="002A2968">
      <w:pPr>
        <w:pStyle w:val="berschrift2num"/>
      </w:pPr>
      <w:bookmarkStart w:id="54" w:name="_Toc146793429"/>
      <w:r w:rsidRPr="00344D30">
        <w:t>Oberseite</w:t>
      </w:r>
      <w:bookmarkEnd w:id="54"/>
    </w:p>
    <w:p w:rsidR="00344D30" w:rsidRPr="00344D30" w:rsidRDefault="00344D30" w:rsidP="00344D30">
      <w:r w:rsidRPr="00344D30">
        <w:t>An der Oberseite finden Sie von links nach rechts:</w:t>
      </w:r>
    </w:p>
    <w:p w:rsidR="00344D30" w:rsidRPr="00344D30" w:rsidRDefault="00344D30" w:rsidP="008B3ADD">
      <w:pPr>
        <w:pStyle w:val="Aufzhlungszeichen"/>
      </w:pPr>
      <w:r w:rsidRPr="00344D30">
        <w:t xml:space="preserve">Taste </w:t>
      </w:r>
      <w:proofErr w:type="spellStart"/>
      <w:r w:rsidRPr="00344D30">
        <w:t>Forehead</w:t>
      </w:r>
      <w:proofErr w:type="spellEnd"/>
      <w:r w:rsidRPr="00344D30">
        <w:t xml:space="preserve"> (Stirnthermometer-Modus-Taste</w:t>
      </w:r>
    </w:p>
    <w:p w:rsidR="00344D30" w:rsidRPr="00344D30" w:rsidRDefault="00344D30" w:rsidP="008B3ADD">
      <w:pPr>
        <w:pStyle w:val="Aufzhlungszeichen"/>
      </w:pPr>
      <w:r w:rsidRPr="00344D30">
        <w:t xml:space="preserve">Taste </w:t>
      </w:r>
      <w:proofErr w:type="spellStart"/>
      <w:r w:rsidRPr="00344D30">
        <w:t>Ear</w:t>
      </w:r>
      <w:proofErr w:type="spellEnd"/>
      <w:r w:rsidRPr="00344D30">
        <w:t xml:space="preserve"> (Ohrthermometer-Modus-/Ein-Taste)</w:t>
      </w:r>
    </w:p>
    <w:p w:rsidR="00344D30" w:rsidRPr="00344D30" w:rsidRDefault="00344D30" w:rsidP="008B3ADD">
      <w:pPr>
        <w:pStyle w:val="Aufzhlungszeichen"/>
      </w:pPr>
      <w:r w:rsidRPr="00344D30">
        <w:t>Rote LED (Fieberalarm) und grüne LED</w:t>
      </w:r>
    </w:p>
    <w:p w:rsidR="00344D30" w:rsidRPr="00344D30" w:rsidRDefault="00344D30" w:rsidP="008B3ADD">
      <w:pPr>
        <w:pStyle w:val="Aufzhlungszeichen"/>
      </w:pPr>
      <w:r w:rsidRPr="00344D30">
        <w:t>Anzeige</w:t>
      </w:r>
    </w:p>
    <w:p w:rsidR="00344D30" w:rsidRPr="00344D30" w:rsidRDefault="00344D30" w:rsidP="002A2968">
      <w:pPr>
        <w:pStyle w:val="berschrift2num"/>
      </w:pPr>
      <w:bookmarkStart w:id="55" w:name="_Toc146793430"/>
      <w:r w:rsidRPr="00344D30">
        <w:lastRenderedPageBreak/>
        <w:t>Unterseite</w:t>
      </w:r>
      <w:bookmarkEnd w:id="55"/>
    </w:p>
    <w:p w:rsidR="00344D30" w:rsidRPr="00344D30" w:rsidRDefault="00344D30" w:rsidP="00344D30">
      <w:r w:rsidRPr="00344D30">
        <w:t>An der Unterseite finden Sie von links nach rechts:</w:t>
      </w:r>
    </w:p>
    <w:p w:rsidR="00344D30" w:rsidRPr="00344D30" w:rsidRDefault="00344D30" w:rsidP="008B3ADD">
      <w:pPr>
        <w:pStyle w:val="Aufzhlungszeichen"/>
      </w:pPr>
      <w:r w:rsidRPr="00344D30">
        <w:t>Taste Memory (Speichertaste)</w:t>
      </w:r>
    </w:p>
    <w:p w:rsidR="00344D30" w:rsidRPr="00344D30" w:rsidRDefault="00344D30" w:rsidP="008B3ADD">
      <w:pPr>
        <w:pStyle w:val="Aufzhlungszeichen"/>
      </w:pPr>
      <w:r w:rsidRPr="00344D30">
        <w:t>Taste Set (Einstellungstaste)</w:t>
      </w:r>
    </w:p>
    <w:p w:rsidR="00344D30" w:rsidRPr="00344D30" w:rsidRDefault="00344D30" w:rsidP="008B3ADD">
      <w:pPr>
        <w:pStyle w:val="Aufzhlungszeichen"/>
      </w:pPr>
      <w:r w:rsidRPr="00344D30">
        <w:t>Lautsprecher</w:t>
      </w:r>
    </w:p>
    <w:p w:rsidR="00344D30" w:rsidRPr="00344D30" w:rsidRDefault="00344D30" w:rsidP="008B3ADD">
      <w:pPr>
        <w:pStyle w:val="Aufzhlungszeichen"/>
      </w:pPr>
      <w:r w:rsidRPr="00344D30">
        <w:t>Batteriefachdeckel</w:t>
      </w:r>
    </w:p>
    <w:p w:rsidR="00344D30" w:rsidRPr="00344D30" w:rsidRDefault="00344D30" w:rsidP="002A2968">
      <w:pPr>
        <w:pStyle w:val="berschrift1num"/>
      </w:pPr>
      <w:bookmarkStart w:id="56" w:name="_Toc146793431"/>
      <w:r w:rsidRPr="00344D30">
        <w:t>Inbetriebnahme</w:t>
      </w:r>
      <w:bookmarkEnd w:id="56"/>
      <w:r w:rsidRPr="00344D30">
        <w:t xml:space="preserve"> </w:t>
      </w:r>
    </w:p>
    <w:p w:rsidR="00344D30" w:rsidRPr="00344D30" w:rsidRDefault="00344D30" w:rsidP="00344D30">
      <w:r w:rsidRPr="00344D30">
        <w:t xml:space="preserve">Die Batterien sind beim neuen Gerät bereits eingelegt. Ziehen Sie vor der ersten Anwendung den herausstehenden Batterieschutzstreifen aus dem Batteriefach. Das Thermometer schaltet sich dabei anschliessend automatisch ein. </w:t>
      </w:r>
    </w:p>
    <w:p w:rsidR="00344D30" w:rsidRPr="00344D30" w:rsidRDefault="00344D30" w:rsidP="002A2968">
      <w:pPr>
        <w:pStyle w:val="berschrift1num"/>
      </w:pPr>
      <w:bookmarkStart w:id="57" w:name="_Toc146793432"/>
      <w:r w:rsidRPr="00344D30">
        <w:t>Einstellung</w:t>
      </w:r>
      <w:bookmarkEnd w:id="57"/>
    </w:p>
    <w:p w:rsidR="00344D30" w:rsidRPr="00344D30" w:rsidRDefault="00344D30" w:rsidP="002A2968">
      <w:pPr>
        <w:pStyle w:val="berschrift2num"/>
      </w:pPr>
      <w:bookmarkStart w:id="58" w:name="_Toc146793433"/>
      <w:r w:rsidRPr="00344D30">
        <w:t>Sprache, Lautstärke, Einheit der Temperaturanzeige, Datum und Uhrzeit einstellen</w:t>
      </w:r>
      <w:bookmarkEnd w:id="58"/>
      <w:r w:rsidRPr="00344D30">
        <w:t xml:space="preserve"> </w:t>
      </w:r>
    </w:p>
    <w:p w:rsidR="00344D30" w:rsidRPr="00344D30" w:rsidRDefault="00344D30" w:rsidP="00344D30">
      <w:r w:rsidRPr="00344D30">
        <w:t xml:space="preserve">Drücken Sie 1 Sekunde lang die Taste </w:t>
      </w:r>
      <w:proofErr w:type="spellStart"/>
      <w:r w:rsidRPr="00344D30">
        <w:t>Ear</w:t>
      </w:r>
      <w:proofErr w:type="spellEnd"/>
      <w:r w:rsidRPr="00344D30">
        <w:t xml:space="preserve"> (Oberseite, zweite Taste von links), um das Thermometer einzuschalten. Das Gerät durchläuft einen kurzen Selbsttest, im Display werden alle Segmente ca. 1 Sekunde lang angezeigt. Nach </w:t>
      </w:r>
      <w:proofErr w:type="spellStart"/>
      <w:r w:rsidRPr="00344D30">
        <w:t>erfolgreichemSelbsttest</w:t>
      </w:r>
      <w:proofErr w:type="spellEnd"/>
      <w:r w:rsidRPr="00344D30">
        <w:t xml:space="preserve"> ertönen zwei kurze Pieptöne, es werden im Stand-by-Modus Datum und Uhrzeit angezeigt und die Anzeige „--“ erscheint. Bei der erstmaligen Benutzung des Thermometers und nach jedem Wechsel der Batterien werden (nach dem Selbsttest) Datum und Uhrzeit in der Grundeinstellung angezeigt.</w:t>
      </w:r>
    </w:p>
    <w:p w:rsidR="00344D30" w:rsidRPr="00344D30" w:rsidRDefault="00344D30" w:rsidP="00344D30">
      <w:r w:rsidRPr="00344D30">
        <w:t>Nehmen Sie nacheinander folgende Einstellungen vor: Sprache, Lautstärke, Einheit der Temperaturanzeige, das Datum und die Uhrzeit. Bei der Einstellung gehen Sie in mehreren Schritten vor:</w:t>
      </w:r>
    </w:p>
    <w:p w:rsidR="00344D30" w:rsidRPr="00344D30" w:rsidRDefault="00344D30" w:rsidP="00E36E3B">
      <w:pPr>
        <w:pStyle w:val="Aufzhlungszeichen"/>
      </w:pPr>
      <w:r w:rsidRPr="00344D30">
        <w:t>Sprache: L01 – Deutsch, L02 – Englisch, L03 – Französisch, L04 – Italienisch, L05 – Russisch, L06 – Türkisch</w:t>
      </w:r>
    </w:p>
    <w:p w:rsidR="00344D30" w:rsidRPr="00344D30" w:rsidRDefault="00344D30" w:rsidP="00E36E3B">
      <w:pPr>
        <w:pStyle w:val="Aufzhlungszeichen"/>
      </w:pPr>
      <w:r w:rsidRPr="00344D30">
        <w:t>Lautstärke: U01 – niedrigste Stufe, U06 – höchste Stufe)</w:t>
      </w:r>
    </w:p>
    <w:p w:rsidR="00344D30" w:rsidRPr="00344D30" w:rsidRDefault="00344D30" w:rsidP="00E36E3B">
      <w:pPr>
        <w:pStyle w:val="Aufzhlungszeichen"/>
      </w:pPr>
      <w:r w:rsidRPr="00344D30">
        <w:t>Einheit</w:t>
      </w:r>
    </w:p>
    <w:p w:rsidR="00344D30" w:rsidRPr="00344D30" w:rsidRDefault="00344D30" w:rsidP="00E36E3B">
      <w:pPr>
        <w:pStyle w:val="Aufzhlungszeichen"/>
      </w:pPr>
      <w:r w:rsidRPr="00344D30">
        <w:t>Jahr</w:t>
      </w:r>
    </w:p>
    <w:p w:rsidR="00344D30" w:rsidRPr="00344D30" w:rsidRDefault="00344D30" w:rsidP="00E36E3B">
      <w:pPr>
        <w:pStyle w:val="Aufzhlungszeichen"/>
      </w:pPr>
      <w:r w:rsidRPr="00344D30">
        <w:t>Monat</w:t>
      </w:r>
    </w:p>
    <w:p w:rsidR="00344D30" w:rsidRPr="00344D30" w:rsidRDefault="00344D30" w:rsidP="00E36E3B">
      <w:pPr>
        <w:pStyle w:val="Aufzhlungszeichen"/>
      </w:pPr>
      <w:r w:rsidRPr="00344D30">
        <w:t>Tag</w:t>
      </w:r>
    </w:p>
    <w:p w:rsidR="00344D30" w:rsidRPr="00344D30" w:rsidRDefault="00344D30" w:rsidP="00E36E3B">
      <w:pPr>
        <w:pStyle w:val="Aufzhlungszeichen"/>
      </w:pPr>
      <w:r w:rsidRPr="00344D30">
        <w:t>Stunden</w:t>
      </w:r>
    </w:p>
    <w:p w:rsidR="00344D30" w:rsidRPr="00344D30" w:rsidRDefault="00344D30" w:rsidP="00E36E3B">
      <w:pPr>
        <w:pStyle w:val="Aufzhlungszeichen"/>
      </w:pPr>
      <w:r w:rsidRPr="00344D30">
        <w:t>Minuten</w:t>
      </w:r>
    </w:p>
    <w:p w:rsidR="00344D30" w:rsidRPr="00344D30" w:rsidRDefault="00344D30" w:rsidP="00344D30">
      <w:r w:rsidRPr="00344D30">
        <w:t>Hinweis: es erfolgt keine Sprachausgabe bei der Einstellung von Datum und Uhrzeit.</w:t>
      </w:r>
    </w:p>
    <w:p w:rsidR="00344D30" w:rsidRPr="00344D30" w:rsidRDefault="00344D30" w:rsidP="00E36E3B">
      <w:pPr>
        <w:pStyle w:val="Aufzhlungszeichen"/>
      </w:pPr>
      <w:r w:rsidRPr="00344D30">
        <w:t>Drücken Sie ca. 3 Sekunden lang die Taste Set (Unterseite, zweite Taste von links), um in den Set-Modus zu gelangen. Es blinkt der jeweils zu ändernde Teilbereich.</w:t>
      </w:r>
    </w:p>
    <w:p w:rsidR="00344D30" w:rsidRPr="00344D30" w:rsidRDefault="00344D30" w:rsidP="00E36E3B">
      <w:pPr>
        <w:pStyle w:val="Aufzhlungszeichen"/>
      </w:pPr>
      <w:r w:rsidRPr="00344D30">
        <w:t>Drücken Sie die Taste Memory (Unterseite, erste Taste von links), um diese Einstellung zu speichern, oder drücken Sie die Taste Set, um die Einstellung zu ändern.</w:t>
      </w:r>
    </w:p>
    <w:p w:rsidR="00344D30" w:rsidRPr="00344D30" w:rsidRDefault="00344D30" w:rsidP="00E36E3B">
      <w:pPr>
        <w:pStyle w:val="Aufzhlungszeichen"/>
      </w:pPr>
      <w:r w:rsidRPr="00344D30">
        <w:t>Drücken Sie anschliessend die Taste Memory, um diese Einstellung zu speichern. Nach diesem Vorgang zeigt das Thermometer im Display „off“ an und schaltet sich automatisch aus.</w:t>
      </w:r>
    </w:p>
    <w:p w:rsidR="00344D30" w:rsidRPr="00344D30" w:rsidRDefault="00344D30" w:rsidP="002A2968">
      <w:pPr>
        <w:pStyle w:val="berschrift2num"/>
      </w:pPr>
      <w:bookmarkStart w:id="59" w:name="_Toc146793434"/>
      <w:r w:rsidRPr="00344D30">
        <w:lastRenderedPageBreak/>
        <w:t>Sprachfunktion ein- und ausschalten</w:t>
      </w:r>
      <w:bookmarkEnd w:id="59"/>
    </w:p>
    <w:p w:rsidR="00344D30" w:rsidRPr="00344D30" w:rsidRDefault="00344D30" w:rsidP="00344D30">
      <w:r w:rsidRPr="00344D30">
        <w:t xml:space="preserve">Schalten Sie das Gerät ein, die Anzeige des Lautsprechersymbols signalisiert, ob die Sprachfunktion an oder aus ist. Durch drücken der Set-Taste (Unterseite, zweite Taste von links) </w:t>
      </w:r>
      <w:proofErr w:type="spellStart"/>
      <w:r w:rsidRPr="00344D30">
        <w:t>könnenSie</w:t>
      </w:r>
      <w:proofErr w:type="spellEnd"/>
      <w:r w:rsidRPr="00344D30">
        <w:t xml:space="preserve"> die Sprachfunktion ein- und ausschalten. Beim Einschalten der Sprachfunktion ertönt ein kurzer Piepton (Lautsprechersymbol sichtbar = Sprachfunktion ein; Lautsprechersymbol nicht sichtbar = Sprachfunktion aus). </w:t>
      </w:r>
    </w:p>
    <w:p w:rsidR="00344D30" w:rsidRPr="00344D30" w:rsidRDefault="00344D30" w:rsidP="002A2968">
      <w:pPr>
        <w:pStyle w:val="berschrift1num"/>
      </w:pPr>
      <w:bookmarkStart w:id="60" w:name="_Toc146793435"/>
      <w:r w:rsidRPr="00344D30">
        <w:t>Was Sie vor dem Messen wissen sollten</w:t>
      </w:r>
      <w:bookmarkEnd w:id="60"/>
    </w:p>
    <w:p w:rsidR="00344D30" w:rsidRPr="00344D30" w:rsidRDefault="00344D30" w:rsidP="00344D30">
      <w:r w:rsidRPr="00344D30">
        <w:t>Es gibt verschiedene Thermometer zur Messung an unterschiedlichen Körperstellen:</w:t>
      </w:r>
    </w:p>
    <w:p w:rsidR="00344D30" w:rsidRPr="00344D30" w:rsidRDefault="00344D30" w:rsidP="00E36E3B">
      <w:pPr>
        <w:pStyle w:val="Aufzhlungszeichen"/>
      </w:pPr>
      <w:r w:rsidRPr="00344D30">
        <w:t>Ohr-/Stirn-Thermometer (dieses Thermometer, zur Messung im Ohr oder an der Stirnregion)</w:t>
      </w:r>
    </w:p>
    <w:p w:rsidR="00344D30" w:rsidRPr="00344D30" w:rsidRDefault="00344D30" w:rsidP="00E36E3B">
      <w:pPr>
        <w:pStyle w:val="Aufzhlungszeichen"/>
      </w:pPr>
      <w:r w:rsidRPr="00344D30">
        <w:t>Stab-Thermometer (zur rektalen [im After], axialen [unter der Achsel] oder oralen Messung [im Mund])</w:t>
      </w:r>
    </w:p>
    <w:p w:rsidR="00344D30" w:rsidRPr="00344D30" w:rsidRDefault="00344D30" w:rsidP="00344D30">
      <w:r w:rsidRPr="00344D30">
        <w:t xml:space="preserve">Die Temperaturmessung liefert einen Messwert, der Auskunft gibt über die aktuelle Körpertemperatur eines Menschen. Sollten Sie unsicher sein in der Interpretation der Ergebnisse oder treten abnormale Werte auf, sollten Sie sich an Ihren behandelnden Arzt wenden. Dies gilt auch bei geringeren Temperaturveränderungen, wenn weitere Krankheitssymptome dazukommen, wie z. B. Unruhe, starkes Schwitzen, Hautrötung, hohe Pulsfrequenz, </w:t>
      </w:r>
      <w:proofErr w:type="spellStart"/>
      <w:r w:rsidRPr="00344D30">
        <w:t>Kollapsneigung</w:t>
      </w:r>
      <w:proofErr w:type="spellEnd"/>
      <w:r w:rsidRPr="00344D30">
        <w:t xml:space="preserve"> etc. Mit unterschiedlichen Thermometern gemessene Temperaturen können nicht miteinander verglichen werden. Geben Sie deshalb Ihrem Arzt an (bzw. berücksichtigen Sie bei einer Selbstdiagnose), mit welchem Thermometer Sie die Körpertemperatur an welcher Körperstelle gemessen haben.</w:t>
      </w:r>
    </w:p>
    <w:p w:rsidR="00344D30" w:rsidRPr="00344D30" w:rsidRDefault="00344D30" w:rsidP="00344D30">
      <w:r w:rsidRPr="00344D30">
        <w:t>Die Temperatur eines gesunden Menschen wird von verschiedenen Faktoren beeinflusst: dem individuellen, personenabhängigen Stoffwechsel, dem Alter (die Körpertemperatur ist bei Säuglingen und Kleinkindern höher und sinkt mit zunehmendem Alter. Bei Kindern treten höhere Temperaturschwankungen schneller und häufiger auf, z.B. bedingt durch Wachstumsschübe), von der Kleidung, von der Aussentemperatur, von der Tageszeit (morgens ist die Körpertemperatur niedriger und steigt im Laufe des Tages zum Abend hin an), von der vorausgegangenen körperlichen und, mit geringerem Einfluss, auch mentalen Aktivität. Der Temperaturwert schwankt je nach Körperstelle, an der er gemessen wird. Die Abweichung kann bei Gesunden zwischen 0,2 °C (0,4 °F) – 1 °C (1,8 °F) liegen. So liegt der normale Temperaturbereich bei</w:t>
      </w:r>
    </w:p>
    <w:p w:rsidR="00344D30" w:rsidRPr="00344D30" w:rsidRDefault="00344D30" w:rsidP="00E36E3B">
      <w:pPr>
        <w:pStyle w:val="Aufzhlungszeichen"/>
      </w:pPr>
      <w:r w:rsidRPr="00344D30">
        <w:t>der Stirnmessung: 35,8 °C (96,4 °F) – 37,6 °C (99,7 °F), mit einem Stirnthermometer,</w:t>
      </w:r>
    </w:p>
    <w:p w:rsidR="00344D30" w:rsidRPr="00344D30" w:rsidRDefault="00344D30" w:rsidP="00E36E3B">
      <w:pPr>
        <w:pStyle w:val="Aufzhlungszeichen"/>
      </w:pPr>
      <w:r w:rsidRPr="00344D30">
        <w:t>der Ohrmessung: 36,0 °C (96,8 °F) – 37,8 °C (100 °F), mit einem Ohrthermometer,</w:t>
      </w:r>
    </w:p>
    <w:p w:rsidR="00344D30" w:rsidRPr="00344D30" w:rsidRDefault="00344D30" w:rsidP="00E36E3B">
      <w:pPr>
        <w:pStyle w:val="Aufzhlungszeichen"/>
      </w:pPr>
      <w:r w:rsidRPr="00344D30">
        <w:t>rektal gemessener Temperatur: 36,3 °C (97,3 °F) – 37,8 °C (100 °F), mit einem konventionellen Thermometer,</w:t>
      </w:r>
    </w:p>
    <w:p w:rsidR="00344D30" w:rsidRPr="00344D30" w:rsidRDefault="00344D30" w:rsidP="00E36E3B">
      <w:pPr>
        <w:pStyle w:val="Aufzhlungszeichen"/>
      </w:pPr>
      <w:r w:rsidRPr="00344D30">
        <w:t>oral gemessener Temperatur: 36,0 °C (96,8°F) – 37,4 °C (99,3 °F), mit einem konventionellen Thermometer.</w:t>
      </w:r>
    </w:p>
    <w:p w:rsidR="00344D30" w:rsidRPr="00344D30" w:rsidRDefault="00344D30" w:rsidP="00344D30">
      <w:r w:rsidRPr="00344D30">
        <w:t>Um den Temperaturverlauf verfolgen zu können, messen Sie immer an derselben Körperstelle.</w:t>
      </w:r>
    </w:p>
    <w:p w:rsidR="00344D30" w:rsidRPr="00344D30" w:rsidRDefault="00344D30" w:rsidP="002A2968">
      <w:pPr>
        <w:pStyle w:val="berschrift1num"/>
      </w:pPr>
      <w:bookmarkStart w:id="61" w:name="_Toc146793436"/>
      <w:r w:rsidRPr="00344D30">
        <w:t>Messen</w:t>
      </w:r>
      <w:bookmarkEnd w:id="61"/>
      <w:r w:rsidRPr="00344D30">
        <w:t xml:space="preserve"> </w:t>
      </w:r>
    </w:p>
    <w:p w:rsidR="00344D30" w:rsidRPr="00344D30" w:rsidRDefault="00344D30" w:rsidP="00344D30">
      <w:r w:rsidRPr="00344D30">
        <w:t>Bitte prüfen Sie vor jeder Anwendung, ob die Linse beschädigt ist. Falls diese beschädigt ist, wenden Sie sich bitte an die Händler- oder Service-Adresse.</w:t>
      </w:r>
    </w:p>
    <w:p w:rsidR="00344D30" w:rsidRPr="00344D30" w:rsidRDefault="00344D30" w:rsidP="00344D30">
      <w:r w:rsidRPr="00344D30">
        <w:t>Berücksichtigen Sie, dass sich das Thermometer mindestens 30 Minuten in dem Raum befinden muss, in dem die Messung vorgenommen wird.</w:t>
      </w:r>
    </w:p>
    <w:p w:rsidR="00344D30" w:rsidRPr="00344D30" w:rsidRDefault="00344D30" w:rsidP="002A2968">
      <w:pPr>
        <w:pStyle w:val="berschrift1num"/>
      </w:pPr>
      <w:bookmarkStart w:id="62" w:name="_Toc146793437"/>
      <w:r w:rsidRPr="00344D30">
        <w:lastRenderedPageBreak/>
        <w:t>Messen der Körpertemperatur im Ohr</w:t>
      </w:r>
      <w:bookmarkEnd w:id="62"/>
    </w:p>
    <w:p w:rsidR="00344D30" w:rsidRPr="00344D30" w:rsidRDefault="00344D30" w:rsidP="00344D30">
      <w:r w:rsidRPr="00344D30">
        <w:t>Es gibt Personen, die unterschiedliche Messwerte im linken und rechten Ohr haben. Um Temperaturveränderungen zu erfassen, messen Sie bei derselben Person immer im selben Ohr.</w:t>
      </w:r>
    </w:p>
    <w:p w:rsidR="00344D30" w:rsidRPr="00344D30" w:rsidRDefault="00344D30" w:rsidP="00E36E3B">
      <w:pPr>
        <w:pStyle w:val="Aufzhlungszeichen"/>
      </w:pPr>
      <w:r w:rsidRPr="00344D30">
        <w:t>Das Ohrthermometer darf von Kindern nur unter Aufsicht von Erwachsenen benutzt werden. In der Regel ist eine Messung ab einem Lebensalter von 6 Monaten möglich. Bei Kleinkindern unter 6 Monaten ist der Gehörgang noch sehr eng, sodass häufig die Temperatur des Trommelfells nicht erfasst werden kann und vermehrt zu niedrige Messergebnisse angezeigt werden.</w:t>
      </w:r>
    </w:p>
    <w:p w:rsidR="00344D30" w:rsidRPr="00344D30" w:rsidRDefault="00344D30" w:rsidP="00E36E3B">
      <w:pPr>
        <w:pStyle w:val="Aufzhlungszeichen"/>
      </w:pPr>
      <w:r w:rsidRPr="00344D30">
        <w:t>Die Messung darf nicht an einem Ohr durchgeführt werden mit entzündlichen</w:t>
      </w:r>
      <w:r w:rsidR="00E36E3B">
        <w:t xml:space="preserve"> </w:t>
      </w:r>
      <w:r w:rsidRPr="00344D30">
        <w:t xml:space="preserve">Erkrankungen (z. B. Eiterfluss, Sekretabgang), nach möglichen </w:t>
      </w:r>
      <w:proofErr w:type="gramStart"/>
      <w:r w:rsidRPr="00344D30">
        <w:t>Ohrverletzungen(</w:t>
      </w:r>
      <w:proofErr w:type="gramEnd"/>
      <w:r w:rsidRPr="00344D30">
        <w:t>z. B. Trommelfellschaden) oder in der Heilungsphase nach operativen Eingriffen. In all diesen Fällen sprechen Sie bitte mit Ihrem behandelnden Arzt.</w:t>
      </w:r>
    </w:p>
    <w:p w:rsidR="00344D30" w:rsidRPr="00344D30" w:rsidRDefault="00344D30" w:rsidP="00E36E3B">
      <w:pPr>
        <w:pStyle w:val="Aufzhlungszeichen"/>
      </w:pPr>
      <w:r w:rsidRPr="00344D30">
        <w:t>Die Anwendung des Thermometers an verschiedenen Personen kann bei bestimmten akuten, infektiösen Erkrankungen auf Grund einer möglichen Keimverschleppung trotz der durchzuführenden Reinigung und Wischdesinfektion unzweckmässig sein. Sprechen Sie dazu im Einzelfall mit Ihren behandelnden Arzt.</w:t>
      </w:r>
    </w:p>
    <w:p w:rsidR="00344D30" w:rsidRPr="00344D30" w:rsidRDefault="00344D30" w:rsidP="00E36E3B">
      <w:pPr>
        <w:pStyle w:val="Aufzhlungszeichen"/>
      </w:pPr>
      <w:r w:rsidRPr="00344D30">
        <w:t>Dieses Thermometer darf nur ohne Einweg-Schutzhülle verwendet werden.</w:t>
      </w:r>
    </w:p>
    <w:p w:rsidR="00344D30" w:rsidRPr="00344D30" w:rsidRDefault="00344D30" w:rsidP="00E36E3B">
      <w:pPr>
        <w:pStyle w:val="Aufzhlungszeichen"/>
      </w:pPr>
      <w:r w:rsidRPr="00344D30">
        <w:t>Wenn Sie längere Zeit auf einem Ohr gelegen sind, ist die Temperatur leicht erhöht. Warten Sie einige Zeit oder messen Sie im anderen Ohr.</w:t>
      </w:r>
    </w:p>
    <w:p w:rsidR="00344D30" w:rsidRPr="00344D30" w:rsidRDefault="00344D30" w:rsidP="00E36E3B">
      <w:pPr>
        <w:pStyle w:val="Aufzhlungszeichen"/>
      </w:pPr>
      <w:r w:rsidRPr="00344D30">
        <w:t>Ohrenschmalz kann die Messung beeinflussen, reinigen Sie deshalb ggf. das Ohr vor der Messung.</w:t>
      </w:r>
    </w:p>
    <w:p w:rsidR="00344D30" w:rsidRPr="00344D30" w:rsidRDefault="00344D30" w:rsidP="00E36E3B">
      <w:pPr>
        <w:pStyle w:val="Aufzhlungszeichen"/>
      </w:pPr>
      <w:r w:rsidRPr="00344D30">
        <w:t xml:space="preserve">Drücken Sie 1 Sekunde lang die Taste </w:t>
      </w:r>
      <w:proofErr w:type="spellStart"/>
      <w:r w:rsidRPr="00344D30">
        <w:t>Ear</w:t>
      </w:r>
      <w:proofErr w:type="spellEnd"/>
      <w:r w:rsidRPr="00344D30">
        <w:t>, (Oberseite, zweite Taste von links), um das Thermometer einzuschalten. Nach erfolgreichem Selbsttest ertönen zwei kurze Pieptöne.</w:t>
      </w:r>
    </w:p>
    <w:p w:rsidR="00344D30" w:rsidRPr="00344D30" w:rsidRDefault="00344D30" w:rsidP="00E36E3B">
      <w:pPr>
        <w:pStyle w:val="Aufzhlungszeichen"/>
      </w:pPr>
      <w:r w:rsidRPr="00344D30">
        <w:t>Nehmen Sie die Stirn-/Abdeckkappe am Messkopf ab, indem Sie sie leicht nach oben drücken und dann nach vorne abziehen.</w:t>
      </w:r>
    </w:p>
    <w:p w:rsidR="00344D30" w:rsidRPr="00344D30" w:rsidRDefault="00344D30" w:rsidP="00E36E3B">
      <w:pPr>
        <w:pStyle w:val="Aufzhlungszeichen"/>
      </w:pPr>
      <w:r w:rsidRPr="00344D30">
        <w:t>Vergewissern Sie sich, dass die Sensorspitze und auch der Gehörgang sauber sind.</w:t>
      </w:r>
    </w:p>
    <w:p w:rsidR="00344D30" w:rsidRPr="00344D30" w:rsidRDefault="00344D30" w:rsidP="00E36E3B">
      <w:pPr>
        <w:pStyle w:val="Aufzhlungszeichen"/>
      </w:pPr>
      <w:r w:rsidRPr="00344D30">
        <w:t>Da der Gehörgang leicht gekrümmt ist, müssen Sie vor dem Einführen der Sensorspitze das Ohr leicht nach hinten oben ziehen, damit die Sensorspitze direkt auf das Trommelfell ausgerichtet werden kann.</w:t>
      </w:r>
    </w:p>
    <w:p w:rsidR="00344D30" w:rsidRPr="00344D30" w:rsidRDefault="00344D30" w:rsidP="00E36E3B">
      <w:pPr>
        <w:pStyle w:val="Aufzhlungszeichen"/>
      </w:pPr>
      <w:r w:rsidRPr="00344D30">
        <w:t xml:space="preserve">Führen Sie die Sensorspitze vorsichtig ein und drücken Sie 1 Sekunde lang die Taste </w:t>
      </w:r>
      <w:proofErr w:type="spellStart"/>
      <w:r w:rsidRPr="00344D30">
        <w:t>Ear</w:t>
      </w:r>
      <w:proofErr w:type="spellEnd"/>
      <w:r w:rsidRPr="00344D30">
        <w:t xml:space="preserve"> (Oberseite, zweite Taste von links).</w:t>
      </w:r>
    </w:p>
    <w:p w:rsidR="00344D30" w:rsidRPr="00344D30" w:rsidRDefault="00344D30" w:rsidP="00E36E3B">
      <w:pPr>
        <w:pStyle w:val="Aufzhlungszeichen"/>
        <w:rPr>
          <w:rFonts w:hint="eastAsia"/>
        </w:rPr>
      </w:pPr>
      <w:r w:rsidRPr="00344D30">
        <w:t xml:space="preserve">Lassen Sie die Taste </w:t>
      </w:r>
      <w:proofErr w:type="spellStart"/>
      <w:r w:rsidRPr="00344D30">
        <w:t>Ear</w:t>
      </w:r>
      <w:proofErr w:type="spellEnd"/>
      <w:r w:rsidRPr="00344D30">
        <w:t xml:space="preserve"> los. Das Ende der Messung wird mit einem kurzen Piepton signalisiert, der gemessene Wert erscheint auf dem Display und wird angesagt. Liegt der gemessene Wert innerhalb des Normbereiches (&lt; 38 °C/100,4 °F), leuchtet die grüne LED</w:t>
      </w:r>
      <w:r w:rsidRPr="00344D30">
        <w:rPr>
          <w:rFonts w:hint="eastAsia"/>
        </w:rPr>
        <w:t xml:space="preserve"> für 3 Sekunden. Liegt der gemessene Wert höher (</w:t>
      </w:r>
      <w:r w:rsidRPr="00344D30">
        <w:rPr>
          <w:rFonts w:hint="eastAsia"/>
        </w:rPr>
        <w:t>≥</w:t>
      </w:r>
      <w:r w:rsidRPr="00344D30">
        <w:rPr>
          <w:rFonts w:hint="eastAsia"/>
        </w:rPr>
        <w:t xml:space="preserve"> 38 </w:t>
      </w:r>
      <w:r w:rsidRPr="00344D30">
        <w:rPr>
          <w:rFonts w:hint="eastAsia"/>
        </w:rPr>
        <w:t>°</w:t>
      </w:r>
      <w:r w:rsidRPr="00344D30">
        <w:rPr>
          <w:rFonts w:hint="eastAsia"/>
        </w:rPr>
        <w:t>C/100,4</w:t>
      </w:r>
      <w:r w:rsidRPr="00344D30">
        <w:rPr>
          <w:rFonts w:hint="eastAsia"/>
        </w:rPr>
        <w:t>°</w:t>
      </w:r>
      <w:r w:rsidRPr="00344D30">
        <w:rPr>
          <w:rFonts w:hint="eastAsia"/>
        </w:rPr>
        <w:t>F, Fieber), leuchtet die rote LED.</w:t>
      </w:r>
    </w:p>
    <w:p w:rsidR="00344D30" w:rsidRPr="00344D30" w:rsidRDefault="00344D30" w:rsidP="002A2968">
      <w:pPr>
        <w:pStyle w:val="berschrift2num"/>
      </w:pPr>
      <w:bookmarkStart w:id="63" w:name="_Toc146793438"/>
      <w:r w:rsidRPr="00344D30">
        <w:t>Messen der Körpertemperatur an der Stirn</w:t>
      </w:r>
      <w:bookmarkEnd w:id="63"/>
    </w:p>
    <w:p w:rsidR="00344D30" w:rsidRPr="00344D30" w:rsidRDefault="00344D30" w:rsidP="00344D30">
      <w:r w:rsidRPr="00344D30">
        <w:t>Beachten Sie, dass die Stirn/Schläfe frei von Schweiss und Kosmetika sein muss und dass bei der Stirnmessung die Einnahme von gefässverengenden Medikamenten und Hautirritationen das Messergebnis verfälschen können.</w:t>
      </w:r>
    </w:p>
    <w:p w:rsidR="00344D30" w:rsidRPr="00344D30" w:rsidRDefault="00344D30" w:rsidP="00ED03D2">
      <w:pPr>
        <w:pStyle w:val="Aufzhlungszeichen"/>
      </w:pPr>
      <w:r w:rsidRPr="00344D30">
        <w:lastRenderedPageBreak/>
        <w:t xml:space="preserve">Drücken Sie 1 Sekunde lang die Taste </w:t>
      </w:r>
      <w:proofErr w:type="spellStart"/>
      <w:r w:rsidRPr="00344D30">
        <w:t>Ear</w:t>
      </w:r>
      <w:proofErr w:type="spellEnd"/>
      <w:r w:rsidRPr="00344D30">
        <w:t xml:space="preserve"> (Oberseite, erste Taste von links), um das Thermometer einzuschalten. Nach erfolgreichem Selbsttest ertönen zwei kurze Pieptöne.</w:t>
      </w:r>
    </w:p>
    <w:p w:rsidR="00344D30" w:rsidRPr="00344D30" w:rsidRDefault="00344D30" w:rsidP="00ED03D2">
      <w:pPr>
        <w:pStyle w:val="Aufzhlungszeichen"/>
      </w:pPr>
      <w:r w:rsidRPr="00344D30">
        <w:t xml:space="preserve">Setzen Sie den Messkopf mit aufgesetzter Stirn-/Abdeckkappe an der Schläfe an, halten Sie die Taste </w:t>
      </w:r>
      <w:proofErr w:type="spellStart"/>
      <w:r w:rsidRPr="00344D30">
        <w:t>Forehead</w:t>
      </w:r>
      <w:proofErr w:type="spellEnd"/>
      <w:r w:rsidRPr="00344D30">
        <w:t xml:space="preserve"> (Oberseite, erste Taste von links) gedrückt und führen Sie das Thermometer gleichmässig über die Stirn zur anderen Schläfe.</w:t>
      </w:r>
    </w:p>
    <w:p w:rsidR="00ED03D2" w:rsidRDefault="00344D30" w:rsidP="00ED03D2">
      <w:pPr>
        <w:pStyle w:val="Aufzhlungszeichen"/>
      </w:pPr>
      <w:r w:rsidRPr="00344D30">
        <w:t xml:space="preserve">Lassen Sie dann die Taste </w:t>
      </w:r>
      <w:proofErr w:type="spellStart"/>
      <w:r w:rsidRPr="00344D30">
        <w:t>Forehead</w:t>
      </w:r>
      <w:proofErr w:type="spellEnd"/>
      <w:r w:rsidRPr="00344D30">
        <w:t xml:space="preserve"> los. Das Ende der Messung wird mit einem kurzen Piepton signalisiert, der gemessene Wert erscheint auf dem Display und wird angesagt.</w:t>
      </w:r>
    </w:p>
    <w:p w:rsidR="00344D30" w:rsidRPr="00344D30" w:rsidRDefault="00344D30" w:rsidP="00ED03D2">
      <w:pPr>
        <w:rPr>
          <w:rFonts w:hint="eastAsia"/>
        </w:rPr>
      </w:pPr>
      <w:r w:rsidRPr="00344D30">
        <w:t>Liegt der gemessene Wert innerhalb des Normbereiches (&lt; 38 °C/100,4 °F), leuchtet die</w:t>
      </w:r>
      <w:r w:rsidRPr="00344D30">
        <w:rPr>
          <w:rFonts w:hint="eastAsia"/>
        </w:rPr>
        <w:t xml:space="preserve"> grüne LED für 3 Sekunden. Liegt der gemessene Wert höher (</w:t>
      </w:r>
      <w:r w:rsidRPr="00344D30">
        <w:rPr>
          <w:rFonts w:hint="eastAsia"/>
        </w:rPr>
        <w:t>≥</w:t>
      </w:r>
      <w:r w:rsidRPr="00344D30">
        <w:rPr>
          <w:rFonts w:hint="eastAsia"/>
        </w:rPr>
        <w:t xml:space="preserve"> 38 </w:t>
      </w:r>
      <w:r w:rsidRPr="00344D30">
        <w:rPr>
          <w:rFonts w:hint="eastAsia"/>
        </w:rPr>
        <w:t>°</w:t>
      </w:r>
      <w:r w:rsidRPr="00344D30">
        <w:rPr>
          <w:rFonts w:hint="eastAsia"/>
        </w:rPr>
        <w:t>C/100,4</w:t>
      </w:r>
      <w:r w:rsidRPr="00344D30">
        <w:rPr>
          <w:rFonts w:hint="eastAsia"/>
        </w:rPr>
        <w:t>°</w:t>
      </w:r>
      <w:r w:rsidRPr="00344D30">
        <w:rPr>
          <w:rFonts w:hint="eastAsia"/>
        </w:rPr>
        <w:t>F, Fieber), leuchtet die rote LED.</w:t>
      </w:r>
    </w:p>
    <w:p w:rsidR="00344D30" w:rsidRPr="00344D30" w:rsidRDefault="00344D30" w:rsidP="002A2968">
      <w:pPr>
        <w:pStyle w:val="berschrift2num"/>
      </w:pPr>
      <w:bookmarkStart w:id="64" w:name="_Toc146793439"/>
      <w:r w:rsidRPr="00344D30">
        <w:t>Messen der Oberflächentemperatur</w:t>
      </w:r>
      <w:bookmarkEnd w:id="64"/>
    </w:p>
    <w:p w:rsidR="00344D30" w:rsidRPr="00344D30" w:rsidRDefault="00344D30" w:rsidP="00ED03D2">
      <w:pPr>
        <w:pStyle w:val="Aufzhlungszeichen"/>
      </w:pPr>
      <w:r w:rsidRPr="00344D30">
        <w:t xml:space="preserve">Drücken Sie 1 Sekunde lang die Taste </w:t>
      </w:r>
      <w:proofErr w:type="spellStart"/>
      <w:r w:rsidRPr="00344D30">
        <w:t>Ear</w:t>
      </w:r>
      <w:proofErr w:type="spellEnd"/>
      <w:r w:rsidRPr="00344D30">
        <w:t xml:space="preserve"> (Oberseite, zweite Taste von links), um das Thermometer einzuschalten. Nach erfolgreichem Selbsttest ertönen zwei kurze Pieptöne.</w:t>
      </w:r>
    </w:p>
    <w:p w:rsidR="00344D30" w:rsidRPr="00344D30" w:rsidRDefault="00344D30" w:rsidP="00ED03D2">
      <w:pPr>
        <w:pStyle w:val="Aufzhlungszeichen"/>
      </w:pPr>
      <w:r w:rsidRPr="00344D30">
        <w:t xml:space="preserve">Drücken Sie dann gleichzeitig 3 Sekunden lang die Tasten Memory (Unterseite, erste Taste von links) und </w:t>
      </w:r>
      <w:proofErr w:type="spellStart"/>
      <w:r w:rsidRPr="00344D30">
        <w:t>Ear</w:t>
      </w:r>
      <w:proofErr w:type="spellEnd"/>
      <w:r w:rsidRPr="00344D30">
        <w:t xml:space="preserve"> (Oberseite, zweite Taste von links), um in den Objekttemperatur-Modus zu wechseln. Im Display erscheint ein Schallwellen-Symbol.</w:t>
      </w:r>
    </w:p>
    <w:p w:rsidR="00344D30" w:rsidRPr="00344D30" w:rsidRDefault="00344D30" w:rsidP="00ED03D2">
      <w:pPr>
        <w:pStyle w:val="Aufzhlungszeichen"/>
      </w:pPr>
      <w:r w:rsidRPr="00344D30">
        <w:t xml:space="preserve">Drücken Sie die Taste </w:t>
      </w:r>
      <w:proofErr w:type="spellStart"/>
      <w:r w:rsidRPr="00344D30">
        <w:t>Ear</w:t>
      </w:r>
      <w:proofErr w:type="spellEnd"/>
      <w:r w:rsidRPr="00344D30">
        <w:t xml:space="preserve">  oder </w:t>
      </w:r>
      <w:proofErr w:type="spellStart"/>
      <w:r w:rsidRPr="00344D30">
        <w:t>Forehead</w:t>
      </w:r>
      <w:proofErr w:type="spellEnd"/>
      <w:r w:rsidRPr="00344D30">
        <w:t xml:space="preserve"> an der Oberseite und richten Sie die Sensorspitze bei gedrückter Taste mit 3 cm Abstand auf den zu messenden Gegenstand oder die Flüssigkeit (keinesfalls in Flüssigkeiten tauchen).</w:t>
      </w:r>
    </w:p>
    <w:p w:rsidR="00344D30" w:rsidRPr="00344D30" w:rsidRDefault="00344D30" w:rsidP="00ED03D2">
      <w:pPr>
        <w:pStyle w:val="Aufzhlungszeichen"/>
      </w:pPr>
      <w:r w:rsidRPr="00344D30">
        <w:t xml:space="preserve">Lassen Sie die Taste </w:t>
      </w:r>
      <w:proofErr w:type="spellStart"/>
      <w:r w:rsidRPr="00344D30">
        <w:t>Ear</w:t>
      </w:r>
      <w:proofErr w:type="spellEnd"/>
      <w:r w:rsidRPr="00344D30">
        <w:t xml:space="preserve"> oder </w:t>
      </w:r>
      <w:proofErr w:type="spellStart"/>
      <w:r w:rsidRPr="00344D30">
        <w:t>Forehead</w:t>
      </w:r>
      <w:proofErr w:type="spellEnd"/>
      <w:r w:rsidRPr="00344D30">
        <w:t xml:space="preserve"> los. Das Ende der Messung wird mit einem kurzen Piepton signalisiert, der gemessene Wert erscheint auf dem Display.</w:t>
      </w:r>
    </w:p>
    <w:p w:rsidR="00344D30" w:rsidRPr="00344D30" w:rsidRDefault="00344D30" w:rsidP="00344D30">
      <w:r w:rsidRPr="00344D30">
        <w:t>Beachten Sie, dass die angezeigte Temperatur die ermittelte und nicht die angepasste Oberflächentemperatur ist. Sie lässt sich nicht mit der Stirn-/Ohrtemperatur vergleichen.</w:t>
      </w:r>
    </w:p>
    <w:p w:rsidR="00344D30" w:rsidRPr="00344D30" w:rsidRDefault="00344D30" w:rsidP="00344D30">
      <w:r w:rsidRPr="00344D30">
        <w:t xml:space="preserve">Um wieder in den Ohr-/Stirnthermometer-Modus zu wechseln, drücken Sie gleichzeitig 3 Sekunden lang die Tasten Memory (Unterseite, erste Taste von links) und </w:t>
      </w:r>
      <w:proofErr w:type="spellStart"/>
      <w:r w:rsidRPr="00344D30">
        <w:t>Ear</w:t>
      </w:r>
      <w:proofErr w:type="spellEnd"/>
      <w:r w:rsidRPr="00344D30">
        <w:t xml:space="preserve"> (Oberseite, zweite Taste von links), bis das Schallwellensymbol erlischt und ein kurzer Piepton ertönt. Durch Aus- und wieder Anschalten des Thermometers wird der Objekttemperatur-Modus automatisch verlassen. </w:t>
      </w:r>
    </w:p>
    <w:p w:rsidR="00344D30" w:rsidRPr="00344D30" w:rsidRDefault="00344D30" w:rsidP="00344D30">
      <w:r w:rsidRPr="00344D30">
        <w:t>Der zuletzt ermittelte Messwert, d. h. nur der letzte Wert einer Messreihe, wird automatisch abgespeichert, sobald das Thermometer sich ausschaltet oder ausgeschaltet wird. Dazu stehen 10 Speicherplätze zur Verfügung.</w:t>
      </w:r>
    </w:p>
    <w:p w:rsidR="00344D30" w:rsidRPr="00344D30" w:rsidRDefault="00344D30" w:rsidP="00344D30">
      <w:r w:rsidRPr="00344D30">
        <w:t xml:space="preserve">Um das Thermometer auszuschalten, drücken Sie gleichzeitig ca. 3 Sekunden lang die Tasten </w:t>
      </w:r>
      <w:proofErr w:type="spellStart"/>
      <w:r w:rsidRPr="00344D30">
        <w:t>Ear</w:t>
      </w:r>
      <w:proofErr w:type="spellEnd"/>
      <w:r w:rsidRPr="00344D30">
        <w:t xml:space="preserve"> und </w:t>
      </w:r>
      <w:proofErr w:type="spellStart"/>
      <w:r w:rsidRPr="00344D30">
        <w:t>Forehead</w:t>
      </w:r>
      <w:proofErr w:type="spellEnd"/>
      <w:r w:rsidRPr="00344D30">
        <w:t xml:space="preserve"> an der Oberseite. Nehmen Sie keine weiteren Eingaben vor, schaltet das Thermometer nach der Anzeige des gemessenen Wertes nach ca. einer Minute automatisch ab.</w:t>
      </w:r>
    </w:p>
    <w:p w:rsidR="004F3B8C" w:rsidRDefault="00344D30" w:rsidP="00344D30">
      <w:r w:rsidRPr="00344D30">
        <w:t>Um die gespeicherten Werte abzufragen, schalten Sie das Thermometer ein und drücken die Taste Memory (Unterseite, erste Taste von links). Es werden jeweils das Datum, die Uhrzeit, die Speicherplatznummer und das Symbol des Messmodus sowie die Temperatur angezeigt. Speicherplatznummer und Messwert werden angesagt. Blättern Sie durch wiederholtes Drücken der Taste Memory durch die Messergebnis-Speicherplätze.</w:t>
      </w:r>
    </w:p>
    <w:p w:rsidR="004F3B8C" w:rsidRDefault="004F3B8C">
      <w:pPr>
        <w:widowControl/>
        <w:suppressAutoHyphens w:val="0"/>
      </w:pPr>
      <w:r>
        <w:br w:type="page"/>
      </w:r>
    </w:p>
    <w:p w:rsidR="00344D30" w:rsidRPr="00344D30" w:rsidRDefault="00344D30" w:rsidP="002A2968">
      <w:pPr>
        <w:pStyle w:val="berschrift1num"/>
      </w:pPr>
      <w:bookmarkStart w:id="65" w:name="_Toc146793440"/>
      <w:r w:rsidRPr="00344D30">
        <w:lastRenderedPageBreak/>
        <w:t>Batteriewechsel</w:t>
      </w:r>
      <w:bookmarkEnd w:id="65"/>
    </w:p>
    <w:p w:rsidR="00344D30" w:rsidRPr="00344D30" w:rsidRDefault="00344D30" w:rsidP="00344D30">
      <w:r w:rsidRPr="00344D30">
        <w:t>Wenn die Batterien schwach werden, erscheint das Batteriewarnsymbol. Temperaturmessungen sind noch möglich, die Batterien müssen ersetzt werden. Wenn das Batteriewarnsymbol blinkt und „Lo“ im Display erscheint, müssen die Batterien ausgetauscht werden. Falls die Batterien zu schwach sind, schaltet sich das Thermometer automatisch aus.</w:t>
      </w:r>
    </w:p>
    <w:p w:rsidR="00344D30" w:rsidRPr="00344D30" w:rsidRDefault="00344D30" w:rsidP="00344D30">
      <w:r w:rsidRPr="00344D30">
        <w:t>Hinweis:</w:t>
      </w:r>
    </w:p>
    <w:p w:rsidR="00344D30" w:rsidRPr="00344D30" w:rsidRDefault="00344D30" w:rsidP="00ED03D2">
      <w:pPr>
        <w:pStyle w:val="Aufzhlungszeichen"/>
      </w:pPr>
      <w:r w:rsidRPr="00344D30">
        <w:t>Verwenden Sie bei jedem Batteriewechsel Batterien gleichen Typs, gleicher Marke und gleicher Kapazität.</w:t>
      </w:r>
    </w:p>
    <w:p w:rsidR="00344D30" w:rsidRPr="00344D30" w:rsidRDefault="00344D30" w:rsidP="00ED03D2">
      <w:pPr>
        <w:pStyle w:val="Aufzhlungszeichen"/>
      </w:pPr>
      <w:r w:rsidRPr="00344D30">
        <w:t>Wechseln Sie alle Batterien immer gleichzeitig.</w:t>
      </w:r>
    </w:p>
    <w:p w:rsidR="00344D30" w:rsidRPr="00344D30" w:rsidRDefault="00344D30" w:rsidP="00ED03D2">
      <w:pPr>
        <w:pStyle w:val="Aufzhlungszeichen"/>
      </w:pPr>
      <w:r w:rsidRPr="00344D30">
        <w:t>Verwenden Sie keine wiederaufladbaren Akkus.</w:t>
      </w:r>
    </w:p>
    <w:p w:rsidR="00344D30" w:rsidRPr="00344D30" w:rsidRDefault="00344D30" w:rsidP="00ED03D2">
      <w:pPr>
        <w:pStyle w:val="Aufzhlungszeichen"/>
      </w:pPr>
      <w:r w:rsidRPr="00344D30">
        <w:t>Verwenden Sie schwermetallfreie Batterien.</w:t>
      </w:r>
    </w:p>
    <w:p w:rsidR="00344D30" w:rsidRPr="00344D30" w:rsidRDefault="00344D30" w:rsidP="00ED03D2">
      <w:pPr>
        <w:pStyle w:val="Listennummer"/>
      </w:pPr>
      <w:r w:rsidRPr="00344D30">
        <w:t>Lösen Sie die Schraube im Batteriefachdeckel und ziehen Sie den Deckel nach hinten ab.</w:t>
      </w:r>
    </w:p>
    <w:p w:rsidR="00344D30" w:rsidRPr="00344D30" w:rsidRDefault="00344D30" w:rsidP="00ED03D2">
      <w:pPr>
        <w:pStyle w:val="Listennummer"/>
      </w:pPr>
      <w:r w:rsidRPr="00344D30">
        <w:t>Entnehmen Sie die verbrauchten Batterien und legen Sie zwei neue Batterien in der angezeigten Richtung ein.</w:t>
      </w:r>
    </w:p>
    <w:p w:rsidR="00344D30" w:rsidRPr="00344D30" w:rsidRDefault="00344D30" w:rsidP="00ED03D2">
      <w:pPr>
        <w:pStyle w:val="Listennummer"/>
      </w:pPr>
      <w:r w:rsidRPr="00344D30">
        <w:t>Schliessen Sie den Batteriefachdeckel und schrauben Sie ihn wieder zu.</w:t>
      </w:r>
    </w:p>
    <w:p w:rsidR="00344D30" w:rsidRPr="00344D30" w:rsidRDefault="00344D30" w:rsidP="00344D30">
      <w:r w:rsidRPr="00344D30">
        <w:t xml:space="preserve">Entsorgen Sie verbrauchte Batterien entsprechend der geltenden gesetzlichen Bestimmungen. Werfen Sie Batterien niemals in den normalen Hausmüll. </w:t>
      </w:r>
    </w:p>
    <w:p w:rsidR="00344D30" w:rsidRPr="00344D30" w:rsidRDefault="00344D30" w:rsidP="002A2968">
      <w:pPr>
        <w:pStyle w:val="berschrift1num"/>
      </w:pPr>
      <w:bookmarkStart w:id="66" w:name="_Toc146793441"/>
      <w:r w:rsidRPr="00344D30">
        <w:t>Aufbewahrung und Pflege</w:t>
      </w:r>
      <w:bookmarkEnd w:id="66"/>
      <w:r w:rsidRPr="00344D30">
        <w:t xml:space="preserve"> </w:t>
      </w:r>
    </w:p>
    <w:p w:rsidR="00344D30" w:rsidRPr="00344D30" w:rsidRDefault="00344D30" w:rsidP="00ED03D2">
      <w:pPr>
        <w:pStyle w:val="Aufzhlungszeichen"/>
      </w:pPr>
      <w:r w:rsidRPr="00344D30">
        <w:t>Reinigen Sie nach jedem Gebrauch die Sensorspitze. Verwenden Sie dazu ein weiches Tuch oder ein Wattestäbchen, welches mit Desinfektionsmittel, Alkohol oder warmem Wasser angefeuchtet werden kann.</w:t>
      </w:r>
    </w:p>
    <w:p w:rsidR="00344D30" w:rsidRPr="00344D30" w:rsidRDefault="00344D30" w:rsidP="00ED03D2">
      <w:pPr>
        <w:pStyle w:val="Aufzhlungszeichen"/>
      </w:pPr>
      <w:r w:rsidRPr="00344D30">
        <w:t>Zur Reinigung des gesamten Gerätes verwenden Sie bitte ein weiches, leicht mit Seifenlauge angefeuchtetes Tuch.</w:t>
      </w:r>
    </w:p>
    <w:p w:rsidR="00344D30" w:rsidRPr="00344D30" w:rsidRDefault="00344D30" w:rsidP="00ED03D2">
      <w:pPr>
        <w:pStyle w:val="Aufzhlungszeichen"/>
      </w:pPr>
      <w:r w:rsidRPr="00344D30">
        <w:t>Verwenden Sie keine aggressiven Reinigungsmittel.</w:t>
      </w:r>
    </w:p>
    <w:p w:rsidR="00344D30" w:rsidRPr="00344D30" w:rsidRDefault="00344D30" w:rsidP="00ED03D2">
      <w:pPr>
        <w:pStyle w:val="Aufzhlungszeichen"/>
      </w:pPr>
      <w:r w:rsidRPr="00344D30">
        <w:t>Lagern Sie das Thermometer immer mit aufgesteckter Stirn-/Abdeckkappe.</w:t>
      </w:r>
    </w:p>
    <w:p w:rsidR="00344D30" w:rsidRPr="00344D30" w:rsidRDefault="00344D30" w:rsidP="00ED03D2">
      <w:pPr>
        <w:pStyle w:val="Aufzhlungszeichen"/>
      </w:pPr>
      <w:r w:rsidRPr="00344D30">
        <w:t>Bei beabsichtigter längerer Lagerung entfernen Sie bitte die Batterie.</w:t>
      </w:r>
    </w:p>
    <w:p w:rsidR="00344D30" w:rsidRPr="00344D30" w:rsidRDefault="00344D30" w:rsidP="00ED03D2">
      <w:pPr>
        <w:pStyle w:val="Aufzhlungszeichen"/>
      </w:pPr>
      <w:r w:rsidRPr="00344D30">
        <w:t>Das Gerät darf nicht bei zu hoher oder niedriger Temperatur oder Luftfeuchtigkeit (siehe technische Daten) im Sonnenlicht, in Verbindung mit elektrischem Strom oder an staubigen Orten gelagert oder auch benutzt werden. Ansonsten kann es zu Messungenauigkeiten kommen.</w:t>
      </w:r>
    </w:p>
    <w:p w:rsidR="00344D30" w:rsidRPr="00344D30" w:rsidRDefault="00344D30" w:rsidP="002A2968">
      <w:pPr>
        <w:pStyle w:val="berschrift1num"/>
      </w:pPr>
      <w:bookmarkStart w:id="67" w:name="_Toc146793442"/>
      <w:r w:rsidRPr="00344D30">
        <w:t>Entsorgen</w:t>
      </w:r>
      <w:bookmarkEnd w:id="67"/>
      <w:r w:rsidRPr="00344D30">
        <w:t xml:space="preserve"> </w:t>
      </w:r>
    </w:p>
    <w:p w:rsidR="00344D30" w:rsidRPr="00344D30" w:rsidRDefault="00344D30" w:rsidP="00344D30">
      <w:r w:rsidRPr="00344D30">
        <w:t>Die verbrauchten, vollkommen entladenen Batterien müssen Sie über speziell gekennzeichnete Sammelbehälter, Sondermüllannahmestellen oder über den Elektrohändler entsorgen. Sie sind gesetzlich dazu verpflichtet, die Batterien zu entsorgen.</w:t>
      </w:r>
    </w:p>
    <w:p w:rsidR="00344D30" w:rsidRPr="00344D30" w:rsidRDefault="00344D30" w:rsidP="00344D30">
      <w:r w:rsidRPr="00344D30">
        <w:t>Diese Zeichen finden Sie auf schadstoffhaltigen Batterien:</w:t>
      </w:r>
    </w:p>
    <w:p w:rsidR="00344D30" w:rsidRPr="00344D30" w:rsidRDefault="00344D30" w:rsidP="009C7E9E">
      <w:pPr>
        <w:pStyle w:val="Aufzhlungszeichen"/>
      </w:pPr>
      <w:proofErr w:type="spellStart"/>
      <w:r w:rsidRPr="00344D30">
        <w:t>Pb</w:t>
      </w:r>
      <w:proofErr w:type="spellEnd"/>
      <w:r w:rsidRPr="00344D30">
        <w:t xml:space="preserve"> = Batterie enthält Blei,</w:t>
      </w:r>
    </w:p>
    <w:p w:rsidR="00344D30" w:rsidRPr="00344D30" w:rsidRDefault="00344D30" w:rsidP="009C7E9E">
      <w:pPr>
        <w:pStyle w:val="Aufzhlungszeichen"/>
      </w:pPr>
      <w:proofErr w:type="spellStart"/>
      <w:r w:rsidRPr="00344D30">
        <w:t>Cd</w:t>
      </w:r>
      <w:proofErr w:type="spellEnd"/>
      <w:r w:rsidRPr="00344D30">
        <w:t xml:space="preserve"> = Batterie enthält Cadmium,</w:t>
      </w:r>
    </w:p>
    <w:p w:rsidR="00344D30" w:rsidRPr="00344D30" w:rsidRDefault="00344D30" w:rsidP="009C7E9E">
      <w:pPr>
        <w:pStyle w:val="Aufzhlungszeichen"/>
      </w:pPr>
      <w:proofErr w:type="spellStart"/>
      <w:r w:rsidRPr="00344D30">
        <w:t>Hg</w:t>
      </w:r>
      <w:proofErr w:type="spellEnd"/>
      <w:r w:rsidRPr="00344D30">
        <w:t xml:space="preserve"> = Batterie enthält Quecksilber.</w:t>
      </w:r>
    </w:p>
    <w:p w:rsidR="00344D30" w:rsidRPr="00344D30" w:rsidRDefault="00344D30" w:rsidP="00344D30">
      <w:r w:rsidRPr="00344D30">
        <w:t xml:space="preserve">Im Interesse des Umweltschutzes darf das Gerät am Ende seiner Lebensdauer nicht mit dem </w:t>
      </w:r>
      <w:r w:rsidRPr="00344D30">
        <w:lastRenderedPageBreak/>
        <w:t xml:space="preserve">Hausmüll entsorgt werden. Die Entsorgung kann über </w:t>
      </w:r>
      <w:proofErr w:type="spellStart"/>
      <w:r w:rsidRPr="00344D30">
        <w:t>entsprechendeSammelstellen</w:t>
      </w:r>
      <w:proofErr w:type="spellEnd"/>
      <w:r w:rsidRPr="00344D30">
        <w:t xml:space="preserve"> in Ihrem Land erfolgen. Entsorgen Sie das Gerät gemäss der Elektro- und Elektronik Altgeräte EG-Richtlinie – WEEE (</w:t>
      </w:r>
      <w:proofErr w:type="spellStart"/>
      <w:r w:rsidRPr="00344D30">
        <w:t>Waste</w:t>
      </w:r>
      <w:proofErr w:type="spellEnd"/>
      <w:r w:rsidRPr="00344D30">
        <w:t xml:space="preserve"> </w:t>
      </w:r>
      <w:proofErr w:type="spellStart"/>
      <w:r w:rsidRPr="00344D30">
        <w:t>Electrical</w:t>
      </w:r>
      <w:proofErr w:type="spellEnd"/>
      <w:r w:rsidRPr="00344D30">
        <w:t xml:space="preserve"> and Electronic Equipment). Bei Rückfragen wenden Sie sich an die für die Entsorgung zuständige kommunale Behörde.</w:t>
      </w:r>
    </w:p>
    <w:p w:rsidR="00344D30" w:rsidRPr="00344D30" w:rsidRDefault="00344D30" w:rsidP="002A2968">
      <w:pPr>
        <w:pStyle w:val="berschrift1num"/>
      </w:pPr>
      <w:bookmarkStart w:id="68" w:name="_Toc146793443"/>
      <w:r w:rsidRPr="00344D30">
        <w:t>Technische Daten</w:t>
      </w:r>
      <w:bookmarkEnd w:id="68"/>
      <w:r w:rsidRPr="00344D30">
        <w:t xml:space="preserve"> </w:t>
      </w:r>
    </w:p>
    <w:p w:rsidR="00344D30" w:rsidRPr="00344D30" w:rsidRDefault="00344D30" w:rsidP="00344D30">
      <w:r w:rsidRPr="00344D30">
        <w:t xml:space="preserve">Hinweis: Bei Verwendung des Gerätes ausserhalb der Spezifikation ist eine einwandfreie Funktion nicht gewährleistet! Technische Änderungen zur Verbesserung und Weiterentwicklung des Produktes behalten wir uns vor. Die Genauigkeit dieses Thermometers wurde sorgfältig geprüft und wurde im Hinblick auf eine lange nutzbare Lebensdauer entwickelt. Bei Verwendung des Gerätes in der Heilkunde sind Messtechnische Kontrollen mit geeigneten Mitteln durchzuführen. Genaue Angaben zur Überprüfung der Genauigkeit können unter der Service-Adresse angefragt werden. </w:t>
      </w:r>
    </w:p>
    <w:p w:rsidR="00344D30" w:rsidRPr="00344D30" w:rsidRDefault="00344D30" w:rsidP="009C7E9E">
      <w:pPr>
        <w:pStyle w:val="Aufzhlungszeichen"/>
      </w:pPr>
      <w:r w:rsidRPr="00344D30">
        <w:t>Name und Modell: FT 70</w:t>
      </w:r>
    </w:p>
    <w:p w:rsidR="00344D30" w:rsidRPr="00344D30" w:rsidRDefault="00344D30" w:rsidP="009C7E9E">
      <w:pPr>
        <w:pStyle w:val="Aufzhlungszeichen"/>
      </w:pPr>
      <w:r w:rsidRPr="00344D30">
        <w:t>Messbereich:</w:t>
      </w:r>
    </w:p>
    <w:p w:rsidR="00344D30" w:rsidRPr="00344D30" w:rsidRDefault="00344D30" w:rsidP="009C7E9E">
      <w:pPr>
        <w:pStyle w:val="Aufzhlungszeichen2"/>
      </w:pPr>
      <w:r w:rsidRPr="00344D30">
        <w:t>Ohr-/Stirnthermometer-Modus: 34 °C – 43 °C (93,2 °F – 109,4 °F)</w:t>
      </w:r>
    </w:p>
    <w:p w:rsidR="00344D30" w:rsidRPr="009C7E9E" w:rsidRDefault="00344D30" w:rsidP="009C7E9E">
      <w:pPr>
        <w:pStyle w:val="Aufzhlungszeichen2"/>
      </w:pPr>
      <w:r w:rsidRPr="009C7E9E">
        <w:t xml:space="preserve">Objekttemperatur-Modus: 0 °C – 100 °C (32 °F – 212 °F)  </w:t>
      </w:r>
    </w:p>
    <w:p w:rsidR="00344D30" w:rsidRPr="00344D30" w:rsidRDefault="00344D30" w:rsidP="009C7E9E">
      <w:pPr>
        <w:pStyle w:val="Aufzhlungszeichen"/>
      </w:pPr>
      <w:r w:rsidRPr="00344D30">
        <w:t>Labor-Messgenauigkeit:</w:t>
      </w:r>
    </w:p>
    <w:p w:rsidR="00344D30" w:rsidRPr="00344D30" w:rsidRDefault="00344D30" w:rsidP="009C7E9E">
      <w:pPr>
        <w:pStyle w:val="Aufzhlungszeichen2"/>
      </w:pPr>
      <w:r w:rsidRPr="00344D30">
        <w:t xml:space="preserve">Ohrthermometer-Modus: ±0,2°C (±0,4 °F) von 35 °C – 42 °C (95,0 °F – 107,6 °F), ausserhalb dieses Messbereiches ±0,3 °C (±0,5 °F), </w:t>
      </w:r>
    </w:p>
    <w:p w:rsidR="00344D30" w:rsidRPr="00344D30" w:rsidRDefault="00344D30" w:rsidP="009C7E9E">
      <w:pPr>
        <w:pStyle w:val="Aufzhlungszeichen2"/>
      </w:pPr>
      <w:r w:rsidRPr="00344D30">
        <w:t>Stirnthermometer-Modus: ±0,2°C (±0,4 °F) von 35 °C – 42 °C (95,0 °F – 107,6 °F), ausserhalb dieses Messbereiches ±0,3 °C (±0,5 °F),</w:t>
      </w:r>
    </w:p>
    <w:p w:rsidR="00344D30" w:rsidRPr="00344D30" w:rsidRDefault="00344D30" w:rsidP="009C7E9E">
      <w:pPr>
        <w:pStyle w:val="Aufzhlungszeichen2"/>
        <w:rPr>
          <w:rFonts w:hint="eastAsia"/>
        </w:rPr>
      </w:pPr>
      <w:r w:rsidRPr="00344D30">
        <w:rPr>
          <w:rFonts w:hint="eastAsia"/>
        </w:rPr>
        <w:t xml:space="preserve">Objekttemperatur-Modus: ±1,5 °C (±2,7 °F) bei &lt; 30°C (86 °F); ±5% bei ≥ 30°C (86 °F)  </w:t>
      </w:r>
    </w:p>
    <w:p w:rsidR="00344D30" w:rsidRPr="00344D30" w:rsidRDefault="00344D30" w:rsidP="009C7E9E">
      <w:pPr>
        <w:pStyle w:val="Aufzhlungszeichen"/>
      </w:pPr>
      <w:r w:rsidRPr="00344D30">
        <w:t xml:space="preserve">Zeitabstand zwischen zwei Messungen: Mindestens 5 Sekunden  </w:t>
      </w:r>
    </w:p>
    <w:p w:rsidR="00344D30" w:rsidRPr="00344D30" w:rsidRDefault="00344D30" w:rsidP="009C7E9E">
      <w:pPr>
        <w:pStyle w:val="Aufzhlungszeichen"/>
      </w:pPr>
      <w:r w:rsidRPr="00344D30">
        <w:t>Klinische Wiederholpräzision:</w:t>
      </w:r>
    </w:p>
    <w:p w:rsidR="00344D30" w:rsidRPr="00344D30" w:rsidRDefault="00344D30" w:rsidP="009C7E9E">
      <w:pPr>
        <w:pStyle w:val="Aufzhlungszeichen2"/>
      </w:pPr>
      <w:r w:rsidRPr="00344D30">
        <w:t>Ohr:</w:t>
      </w:r>
    </w:p>
    <w:p w:rsidR="009C7E9E" w:rsidRDefault="00344D30" w:rsidP="009C7E9E">
      <w:pPr>
        <w:pStyle w:val="Aufzhlungszeichen3"/>
      </w:pPr>
      <w:r w:rsidRPr="00344D30">
        <w:rPr>
          <w:rFonts w:hint="eastAsia"/>
        </w:rPr>
        <w:t>Kinder, 1– 5 Jahre: ±0,08 °C (±0,14 °F)</w:t>
      </w:r>
    </w:p>
    <w:p w:rsidR="00344D30" w:rsidRPr="00344D30" w:rsidRDefault="00344D30" w:rsidP="009C7E9E">
      <w:pPr>
        <w:pStyle w:val="Aufzhlungszeichen3"/>
        <w:rPr>
          <w:rFonts w:hint="eastAsia"/>
        </w:rPr>
      </w:pPr>
      <w:r w:rsidRPr="00344D30">
        <w:rPr>
          <w:rFonts w:hint="eastAsia"/>
        </w:rPr>
        <w:t>Erwachsene: ±0,07 °C (±0,13 °F)</w:t>
      </w:r>
    </w:p>
    <w:p w:rsidR="00344D30" w:rsidRPr="00344D30" w:rsidRDefault="00344D30" w:rsidP="009C7E9E">
      <w:pPr>
        <w:pStyle w:val="Aufzhlungszeichen2"/>
      </w:pPr>
      <w:r w:rsidRPr="00344D30">
        <w:t>Stirn:</w:t>
      </w:r>
    </w:p>
    <w:p w:rsidR="009C7E9E" w:rsidRDefault="00344D30" w:rsidP="009C7E9E">
      <w:pPr>
        <w:pStyle w:val="Aufzhlungszeichen3"/>
      </w:pPr>
      <w:r w:rsidRPr="00344D30">
        <w:rPr>
          <w:rFonts w:hint="eastAsia"/>
        </w:rPr>
        <w:t>Kinder, 1– 5 Jahre: ±0,07 °C (±0,13 °F)</w:t>
      </w:r>
    </w:p>
    <w:p w:rsidR="00344D30" w:rsidRPr="00344D30" w:rsidRDefault="00344D30" w:rsidP="009C7E9E">
      <w:pPr>
        <w:pStyle w:val="Aufzhlungszeichen3"/>
        <w:rPr>
          <w:rFonts w:hint="eastAsia"/>
        </w:rPr>
      </w:pPr>
      <w:r w:rsidRPr="00344D30">
        <w:rPr>
          <w:rFonts w:hint="eastAsia"/>
        </w:rPr>
        <w:t xml:space="preserve">Erwachsene: ±0,08 °C (±0,14 °F)  </w:t>
      </w:r>
    </w:p>
    <w:p w:rsidR="00344D30" w:rsidRPr="00344D30" w:rsidRDefault="00344D30" w:rsidP="009C7E9E">
      <w:pPr>
        <w:pStyle w:val="Aufzhlungszeichen"/>
      </w:pPr>
      <w:r w:rsidRPr="00344D30">
        <w:t xml:space="preserve">Masseinheiten: °Celsius (°C) oder °Fahrenheit (°F)  </w:t>
      </w:r>
    </w:p>
    <w:p w:rsidR="00344D30" w:rsidRPr="00344D30" w:rsidRDefault="00344D30" w:rsidP="009C7E9E">
      <w:pPr>
        <w:pStyle w:val="Aufzhlungszeichen"/>
      </w:pPr>
      <w:r w:rsidRPr="00344D30">
        <w:t xml:space="preserve">Betriebsbedingungen: 15°C bis 35 °C (59 °F – 95 °F) bei einer relativen Luftfeuchtigkeit bis 85% (nicht kondensierend)  </w:t>
      </w:r>
    </w:p>
    <w:p w:rsidR="00344D30" w:rsidRPr="00344D30" w:rsidRDefault="00344D30" w:rsidP="009C7E9E">
      <w:pPr>
        <w:pStyle w:val="Aufzhlungszeichen"/>
      </w:pPr>
      <w:r w:rsidRPr="00344D30">
        <w:t xml:space="preserve">Aufbewahrungsumgebung: -25°C bis 55 °C (-13 °F – 131 °F) bei einer relativen Luftfeuchtigkeit bis 85% (nicht kondensierend)  </w:t>
      </w:r>
    </w:p>
    <w:p w:rsidR="00344D30" w:rsidRPr="00344D30" w:rsidRDefault="00344D30" w:rsidP="009C7E9E">
      <w:pPr>
        <w:pStyle w:val="Aufzhlungszeichen"/>
      </w:pPr>
      <w:r w:rsidRPr="00344D30">
        <w:t>Abmessungen: 38,2 x 138 x 46,5 mm</w:t>
      </w:r>
    </w:p>
    <w:p w:rsidR="00344D30" w:rsidRPr="00344D30" w:rsidRDefault="00344D30" w:rsidP="009C7E9E">
      <w:pPr>
        <w:pStyle w:val="Aufzhlungszeichen"/>
      </w:pPr>
      <w:r w:rsidRPr="00344D30">
        <w:t>Gewicht: 90 g einschliesslich Batterie</w:t>
      </w:r>
    </w:p>
    <w:p w:rsidR="00344D30" w:rsidRPr="00344D30" w:rsidRDefault="00344D30" w:rsidP="009C7E9E">
      <w:pPr>
        <w:pStyle w:val="Aufzhlungszeichen"/>
      </w:pPr>
      <w:r w:rsidRPr="00344D30">
        <w:t>Batterie: 2 x 1,5 V AAA (LR03)</w:t>
      </w:r>
    </w:p>
    <w:p w:rsidR="00B70283" w:rsidRDefault="00344D30" w:rsidP="009C7E9E">
      <w:pPr>
        <w:pStyle w:val="Aufzhlungszeichen"/>
      </w:pPr>
      <w:r w:rsidRPr="00344D30">
        <w:t>Speicher: Für 10 Messungen</w:t>
      </w:r>
    </w:p>
    <w:p w:rsidR="00B70283" w:rsidRDefault="00B70283">
      <w:pPr>
        <w:widowControl/>
        <w:suppressAutoHyphens w:val="0"/>
        <w:rPr>
          <w:rFonts w:eastAsiaTheme="majorEastAsia"/>
          <w:kern w:val="0"/>
          <w:szCs w:val="22"/>
          <w:lang w:eastAsia="de-DE"/>
        </w:rPr>
      </w:pPr>
      <w:r>
        <w:br w:type="page"/>
      </w:r>
    </w:p>
    <w:p w:rsidR="00344D30" w:rsidRPr="00344D30" w:rsidRDefault="00344D30" w:rsidP="002A2968">
      <w:pPr>
        <w:pStyle w:val="berschrift1num"/>
      </w:pPr>
      <w:bookmarkStart w:id="69" w:name="_Toc146793444"/>
      <w:r w:rsidRPr="00344D30">
        <w:lastRenderedPageBreak/>
        <w:t>Fehlerbehebung</w:t>
      </w:r>
      <w:bookmarkEnd w:id="69"/>
    </w:p>
    <w:p w:rsidR="00344D30" w:rsidRPr="00344D30" w:rsidRDefault="00344D30" w:rsidP="00344D30">
      <w:r w:rsidRPr="00344D30">
        <w:t>Anzeige: „HI“</w:t>
      </w:r>
    </w:p>
    <w:p w:rsidR="00344D30" w:rsidRPr="00344D30" w:rsidRDefault="00344D30" w:rsidP="00344D30">
      <w:r w:rsidRPr="00344D30">
        <w:t>Ursache: Die ermittelte Temperatur ist höher als</w:t>
      </w:r>
    </w:p>
    <w:p w:rsidR="00344D30" w:rsidRPr="00344D30" w:rsidRDefault="00344D30" w:rsidP="00B57E80">
      <w:pPr>
        <w:pStyle w:val="Aufzhlungszeichen"/>
      </w:pPr>
      <w:r w:rsidRPr="00344D30">
        <w:t>Ohr-/Stirnthermometer-Modus: 43 °C (109,4 °F),</w:t>
      </w:r>
    </w:p>
    <w:p w:rsidR="00344D30" w:rsidRPr="00344D30" w:rsidRDefault="00344D30" w:rsidP="00B57E80">
      <w:pPr>
        <w:pStyle w:val="Aufzhlungszeichen"/>
      </w:pPr>
      <w:r w:rsidRPr="00344D30">
        <w:t>Objekttemperatur-Modus: 100 °C (212°F).</w:t>
      </w:r>
    </w:p>
    <w:p w:rsidR="00344D30" w:rsidRPr="00344D30" w:rsidRDefault="00344D30" w:rsidP="00344D30">
      <w:r w:rsidRPr="00344D30">
        <w:t xml:space="preserve">Ansage: Messfehler, bitte versuchen Sie es erneut! </w:t>
      </w:r>
    </w:p>
    <w:p w:rsidR="00344D30" w:rsidRPr="00344D30" w:rsidRDefault="00344D30" w:rsidP="00344D30">
      <w:r w:rsidRPr="00344D30">
        <w:t xml:space="preserve">Behebung: Betreiben Sie das Thermometer nur innerhalb der angegebenen Temperaturbereiche. Säubern Sie ggf. die Sensorspitze. Bei wiederholter Fehleranzeige an Fachhändler oder Kundenservice wenden. </w:t>
      </w:r>
    </w:p>
    <w:p w:rsidR="00344D30" w:rsidRPr="00344D30" w:rsidRDefault="00344D30" w:rsidP="00344D30">
      <w:r w:rsidRPr="00344D30">
        <w:t>Anzeige: „Lo“</w:t>
      </w:r>
    </w:p>
    <w:p w:rsidR="00344D30" w:rsidRPr="00344D30" w:rsidRDefault="00344D30" w:rsidP="00344D30">
      <w:r w:rsidRPr="00344D30">
        <w:t>Ursache: Die ermittelte Temperatur ist niedriger als</w:t>
      </w:r>
    </w:p>
    <w:p w:rsidR="00344D30" w:rsidRPr="00344D30" w:rsidRDefault="00344D30" w:rsidP="00B57E80">
      <w:pPr>
        <w:pStyle w:val="Aufzhlungszeichen"/>
      </w:pPr>
      <w:r w:rsidRPr="00344D30">
        <w:t>Ohr-/Stirnthermometer-Modus: 34 °C (93,2 °F),</w:t>
      </w:r>
    </w:p>
    <w:p w:rsidR="00344D30" w:rsidRPr="00344D30" w:rsidRDefault="00344D30" w:rsidP="00B57E80">
      <w:pPr>
        <w:pStyle w:val="Aufzhlungszeichen"/>
      </w:pPr>
      <w:r w:rsidRPr="00344D30">
        <w:t>Objekttemperatur-Modus: 0 °C (32 °F).</w:t>
      </w:r>
    </w:p>
    <w:p w:rsidR="00344D30" w:rsidRPr="00344D30" w:rsidRDefault="00344D30" w:rsidP="00344D30">
      <w:r w:rsidRPr="00344D30">
        <w:t xml:space="preserve">Ansage: Messfehler, bitte versuchen Sie es erneut! </w:t>
      </w:r>
    </w:p>
    <w:p w:rsidR="00344D30" w:rsidRPr="00344D30" w:rsidRDefault="00344D30" w:rsidP="00344D30">
      <w:r w:rsidRPr="00344D30">
        <w:t xml:space="preserve">Behebung: Betreiben Sie das Thermometer nur innerhalb der angegebenen Temperaturbereiche. Säubern Sie ggf. die Sensorspitze. Bei wiederholter Fehleranzeige an Fachhändler oder Kundenservice wenden.  </w:t>
      </w:r>
    </w:p>
    <w:p w:rsidR="00344D30" w:rsidRPr="00344D30" w:rsidRDefault="00344D30" w:rsidP="00344D30">
      <w:r w:rsidRPr="00344D30">
        <w:t>Anzeige: „</w:t>
      </w:r>
      <w:proofErr w:type="spellStart"/>
      <w:r w:rsidRPr="00344D30">
        <w:t>Err</w:t>
      </w:r>
      <w:proofErr w:type="spellEnd"/>
      <w:r w:rsidRPr="00344D30">
        <w:t>“</w:t>
      </w:r>
    </w:p>
    <w:p w:rsidR="00344D30" w:rsidRPr="00344D30" w:rsidRDefault="00344D30" w:rsidP="00344D30">
      <w:r w:rsidRPr="00344D30">
        <w:t xml:space="preserve">Ursache: Die Betriebstemperatur liegt nicht im Bereich von 15 °C bis 35 °C (59 °F bis 95°F). </w:t>
      </w:r>
    </w:p>
    <w:p w:rsidR="00344D30" w:rsidRPr="00344D30" w:rsidRDefault="00344D30" w:rsidP="00344D30">
      <w:r w:rsidRPr="00344D30">
        <w:t>Ansage: Messfehler, bitte versuchen Sie es erneut!</w:t>
      </w:r>
    </w:p>
    <w:p w:rsidR="00344D30" w:rsidRPr="00344D30" w:rsidRDefault="00344D30" w:rsidP="00344D30">
      <w:r w:rsidRPr="00344D30">
        <w:t xml:space="preserve">Behebung: Betreiben Sie das Thermometer nur innerhalb der angegebenen Temperaturbereiche. </w:t>
      </w:r>
    </w:p>
    <w:p w:rsidR="00344D30" w:rsidRPr="00344D30" w:rsidRDefault="00344D30" w:rsidP="002A2968">
      <w:pPr>
        <w:pStyle w:val="berschrift1num"/>
      </w:pPr>
      <w:bookmarkStart w:id="70" w:name="_Toc146793445"/>
      <w:r w:rsidRPr="00344D30">
        <w:t>Garantie und Service</w:t>
      </w:r>
      <w:bookmarkEnd w:id="70"/>
      <w:r w:rsidRPr="00344D30">
        <w:t xml:space="preserve"> </w:t>
      </w:r>
    </w:p>
    <w:p w:rsidR="00344D30" w:rsidRPr="00344D30" w:rsidRDefault="00344D30" w:rsidP="00344D30">
      <w:r w:rsidRPr="00344D30">
        <w:t>Wir leisten 3 Jahre Garantie ab Kaufdatum für Material- und Fabrikationsfehler des Produktes. Die Garantie gilt nicht:</w:t>
      </w:r>
    </w:p>
    <w:p w:rsidR="00344D30" w:rsidRPr="00344D30" w:rsidRDefault="00344D30" w:rsidP="00B57E80">
      <w:pPr>
        <w:pStyle w:val="Aufzhlungszeichen"/>
      </w:pPr>
      <w:r w:rsidRPr="00344D30">
        <w:t>Im Falle von Schäden, die auf unsachgemässer Bedienung beruhen.</w:t>
      </w:r>
    </w:p>
    <w:p w:rsidR="00344D30" w:rsidRPr="00344D30" w:rsidRDefault="00344D30" w:rsidP="00B57E80">
      <w:pPr>
        <w:pStyle w:val="Aufzhlungszeichen"/>
      </w:pPr>
      <w:r w:rsidRPr="00344D30">
        <w:t>Für Verschleissteile.</w:t>
      </w:r>
    </w:p>
    <w:p w:rsidR="00344D30" w:rsidRPr="00344D30" w:rsidRDefault="00344D30" w:rsidP="00B57E80">
      <w:pPr>
        <w:pStyle w:val="Aufzhlungszeichen"/>
      </w:pPr>
      <w:r w:rsidRPr="00344D30">
        <w:t>Bei Eigenverschulden des Kunden.</w:t>
      </w:r>
    </w:p>
    <w:p w:rsidR="00344D30" w:rsidRPr="00344D30" w:rsidRDefault="00344D30" w:rsidP="00B57E80">
      <w:pPr>
        <w:pStyle w:val="Aufzhlungszeichen"/>
      </w:pPr>
      <w:r w:rsidRPr="00344D30">
        <w:t>Sobald das Gerät durch eine nicht autorisierte Werkstatt geöffnet wurde.</w:t>
      </w:r>
    </w:p>
    <w:p w:rsidR="00344D30" w:rsidRPr="00344D30" w:rsidRDefault="00344D30" w:rsidP="00344D30">
      <w:r w:rsidRPr="00344D30">
        <w:t>Die gesetzlichen Gewährleistungen des Kunden bleiben durch die Garantie unberührt. Für Geltendmachung eines Garantiefalles innerhalb der Garantiezeit ist durch den Kunden der Nachweis des Kaufes zu führen. Die Garantie ist innerhalb eines Zeitraumes von 3 Jahren ab Kaufdatum gegenüber der Beurer GmbH, Ulm (Germany) geltend zu machen. Bitte wenden Sie sich im Falle von Reklamationen an unseren Service unter folgendem Kontakt. Fordern wir Sie zur Übersendung des defekten Produktes auf, ist das Produkt an folgende Adresse zu senden:</w:t>
      </w:r>
    </w:p>
    <w:p w:rsidR="00344D30" w:rsidRPr="00344D30" w:rsidRDefault="00344D30" w:rsidP="00344D30">
      <w:r w:rsidRPr="00344D30">
        <w:t>Service Hotline: Beurer GmbH Tel.: +49 (0) 731 / 39 89-144</w:t>
      </w:r>
    </w:p>
    <w:p w:rsidR="00344D30" w:rsidRPr="00344D30" w:rsidRDefault="00344D30" w:rsidP="00344D30">
      <w:r w:rsidRPr="00344D30">
        <w:t xml:space="preserve">Service </w:t>
      </w:r>
      <w:proofErr w:type="spellStart"/>
      <w:r w:rsidRPr="00344D30">
        <w:t>center</w:t>
      </w:r>
      <w:proofErr w:type="spellEnd"/>
      <w:r w:rsidRPr="00344D30">
        <w:t xml:space="preserve"> E-Mail: kd@beurer.de</w:t>
      </w:r>
    </w:p>
    <w:p w:rsidR="00344D30" w:rsidRPr="00344D30" w:rsidRDefault="00344D30" w:rsidP="00344D30">
      <w:r w:rsidRPr="00344D30">
        <w:t>Lessingstrasse 10 b</w:t>
      </w:r>
    </w:p>
    <w:p w:rsidR="00344D30" w:rsidRPr="00344D30" w:rsidRDefault="00344D30" w:rsidP="00344D30">
      <w:r w:rsidRPr="00344D30">
        <w:t>89231 Neu-Ulm Germany</w:t>
      </w:r>
    </w:p>
    <w:p w:rsidR="00344D30" w:rsidRPr="00344D30" w:rsidRDefault="00344D30" w:rsidP="00344D30">
      <w:r w:rsidRPr="00344D30">
        <w:t xml:space="preserve">www.beurer.com </w:t>
      </w:r>
    </w:p>
    <w:p w:rsidR="00344D30" w:rsidRDefault="00344D30" w:rsidP="00344D30">
      <w:r w:rsidRPr="00344D30">
        <w:t>Irrtum und Änderungen vorbehalten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3B" w:rsidRDefault="0012323B">
      <w:r>
        <w:separator/>
      </w:r>
    </w:p>
  </w:endnote>
  <w:endnote w:type="continuationSeparator" w:id="0">
    <w:p w:rsidR="0012323B" w:rsidRDefault="0012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1339C4">
      <w:rPr>
        <w:noProof/>
      </w:rPr>
      <w:t>21.09.2023</w:t>
    </w:r>
    <w:r>
      <w:fldChar w:fldCharType="end"/>
    </w:r>
    <w:r>
      <w:ptab w:relativeTo="margin" w:alignment="center" w:leader="none"/>
    </w:r>
    <w:r w:rsidR="0012323B">
      <w:fldChar w:fldCharType="begin"/>
    </w:r>
    <w:r w:rsidR="0012323B">
      <w:instrText xml:space="preserve"> FILENAME   \* MERGEFORMAT </w:instrText>
    </w:r>
    <w:r w:rsidR="0012323B">
      <w:fldChar w:fldCharType="separate"/>
    </w:r>
    <w:r w:rsidR="000D0937">
      <w:rPr>
        <w:noProof/>
      </w:rPr>
      <w:t>Dokument1</w:t>
    </w:r>
    <w:r w:rsidR="0012323B">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3B" w:rsidRDefault="0012323B">
      <w:r>
        <w:separator/>
      </w:r>
    </w:p>
  </w:footnote>
  <w:footnote w:type="continuationSeparator" w:id="0">
    <w:p w:rsidR="0012323B" w:rsidRDefault="0012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1CC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23B"/>
    <w:rsid w:val="0012384B"/>
    <w:rsid w:val="0012609C"/>
    <w:rsid w:val="00126956"/>
    <w:rsid w:val="001339C4"/>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2968"/>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44D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0C7C"/>
    <w:rsid w:val="00431834"/>
    <w:rsid w:val="0043706E"/>
    <w:rsid w:val="004457FF"/>
    <w:rsid w:val="00446803"/>
    <w:rsid w:val="0044713B"/>
    <w:rsid w:val="0044792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2E8"/>
    <w:rsid w:val="004E1B9E"/>
    <w:rsid w:val="004F022B"/>
    <w:rsid w:val="004F3B8C"/>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29C4"/>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3DDF"/>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2C1B"/>
    <w:rsid w:val="008657FE"/>
    <w:rsid w:val="0087037D"/>
    <w:rsid w:val="008704A4"/>
    <w:rsid w:val="008717BF"/>
    <w:rsid w:val="00871C78"/>
    <w:rsid w:val="008766D8"/>
    <w:rsid w:val="008843BE"/>
    <w:rsid w:val="0088586F"/>
    <w:rsid w:val="00886EF5"/>
    <w:rsid w:val="00893DA6"/>
    <w:rsid w:val="00894012"/>
    <w:rsid w:val="00895841"/>
    <w:rsid w:val="0089645B"/>
    <w:rsid w:val="008966E7"/>
    <w:rsid w:val="008A6583"/>
    <w:rsid w:val="008B05F9"/>
    <w:rsid w:val="008B0CD3"/>
    <w:rsid w:val="008B2CBB"/>
    <w:rsid w:val="008B3ADD"/>
    <w:rsid w:val="008B54E9"/>
    <w:rsid w:val="008C34F9"/>
    <w:rsid w:val="008C66DF"/>
    <w:rsid w:val="008D0233"/>
    <w:rsid w:val="008D2F07"/>
    <w:rsid w:val="008D7DBC"/>
    <w:rsid w:val="008E5597"/>
    <w:rsid w:val="008E7BC4"/>
    <w:rsid w:val="00900628"/>
    <w:rsid w:val="00901520"/>
    <w:rsid w:val="00901ECD"/>
    <w:rsid w:val="0091207E"/>
    <w:rsid w:val="009146FA"/>
    <w:rsid w:val="0091745B"/>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3A0"/>
    <w:rsid w:val="00976FBD"/>
    <w:rsid w:val="00981C88"/>
    <w:rsid w:val="00985224"/>
    <w:rsid w:val="00985D9A"/>
    <w:rsid w:val="00987881"/>
    <w:rsid w:val="00990BBC"/>
    <w:rsid w:val="00993C71"/>
    <w:rsid w:val="00994FD3"/>
    <w:rsid w:val="009966F5"/>
    <w:rsid w:val="009974C3"/>
    <w:rsid w:val="009A003C"/>
    <w:rsid w:val="009A1783"/>
    <w:rsid w:val="009A2499"/>
    <w:rsid w:val="009A32F6"/>
    <w:rsid w:val="009B02E4"/>
    <w:rsid w:val="009B1810"/>
    <w:rsid w:val="009C420C"/>
    <w:rsid w:val="009C6858"/>
    <w:rsid w:val="009C7E9E"/>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AF376C"/>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57E80"/>
    <w:rsid w:val="00B62B8E"/>
    <w:rsid w:val="00B650A0"/>
    <w:rsid w:val="00B65EDD"/>
    <w:rsid w:val="00B70283"/>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5961"/>
    <w:rsid w:val="00DE6FD5"/>
    <w:rsid w:val="00DE7A64"/>
    <w:rsid w:val="00DF4B75"/>
    <w:rsid w:val="00E00E38"/>
    <w:rsid w:val="00E07BF3"/>
    <w:rsid w:val="00E1093D"/>
    <w:rsid w:val="00E23140"/>
    <w:rsid w:val="00E260F8"/>
    <w:rsid w:val="00E26240"/>
    <w:rsid w:val="00E27100"/>
    <w:rsid w:val="00E31981"/>
    <w:rsid w:val="00E32CF2"/>
    <w:rsid w:val="00E35665"/>
    <w:rsid w:val="00E36E3B"/>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03D2"/>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91437E"/>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B01788"/>
    <w:rsid w:val="00E02A91"/>
    <w:rsid w:val="00FA65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D129083B-DB86-42A1-8437-7C2FC10D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12</Pages>
  <Words>3375</Words>
  <Characters>21268</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24594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15</cp:revision>
  <cp:lastPrinted>2021-02-02T09:37:00Z</cp:lastPrinted>
  <dcterms:created xsi:type="dcterms:W3CDTF">2023-09-21T13:11:00Z</dcterms:created>
  <dcterms:modified xsi:type="dcterms:W3CDTF">2023-09-28T09:37:00Z</dcterms:modified>
</cp:coreProperties>
</file>