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53155" w:rsidRDefault="0079739C" w:rsidP="00827518">
      <w:pPr>
        <w:pStyle w:val="FormatvorlageNach66pt"/>
      </w:pPr>
      <w:r>
        <w:rPr>
          <w:noProof/>
          <w:lang w:eastAsia="de-CH"/>
        </w:rPr>
        <w:drawing>
          <wp:inline distT="0" distB="0" distL="0" distR="0">
            <wp:extent cx="1924050" cy="828675"/>
            <wp:effectExtent l="0" t="0" r="0" b="9525"/>
            <wp:docPr id="1" name="Bild 1" descr="Dies ist das SZ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s ist das SZB-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4050" cy="828675"/>
                    </a:xfrm>
                    <a:prstGeom prst="rect">
                      <a:avLst/>
                    </a:prstGeom>
                    <a:noFill/>
                    <a:ln>
                      <a:noFill/>
                    </a:ln>
                  </pic:spPr>
                </pic:pic>
              </a:graphicData>
            </a:graphic>
          </wp:inline>
        </w:drawing>
      </w:r>
    </w:p>
    <w:p w:rsidR="00D53155" w:rsidRDefault="00D53155" w:rsidP="00EF65B4">
      <w:pPr>
        <w:pStyle w:val="Titel"/>
      </w:pPr>
      <w:r>
        <w:t>Bedienungsanleitung</w:t>
      </w:r>
    </w:p>
    <w:p w:rsidR="00D53155" w:rsidRDefault="00C33635">
      <w:pPr>
        <w:pStyle w:val="Titel"/>
      </w:pPr>
      <w:bookmarkStart w:id="0" w:name="__RefHeading__1_89828300"/>
      <w:bookmarkEnd w:id="0"/>
      <w:r>
        <w:t>Personenwaage Happy Day</w:t>
      </w:r>
    </w:p>
    <w:p w:rsidR="00467776" w:rsidRDefault="00467776" w:rsidP="00A468E8">
      <w:pPr>
        <w:pStyle w:val="FormatvorlageStyle1Zentriert"/>
        <w:jc w:val="left"/>
        <w:rPr>
          <w:noProof/>
          <w:lang w:val="de-CH" w:eastAsia="de-CH"/>
        </w:rPr>
      </w:pPr>
    </w:p>
    <w:p w:rsidR="00467776" w:rsidRDefault="00467776" w:rsidP="00A468E8">
      <w:pPr>
        <w:pStyle w:val="FormatvorlageStyle1Zentriert"/>
        <w:jc w:val="left"/>
        <w:rPr>
          <w:noProof/>
          <w:lang w:val="de-CH" w:eastAsia="de-CH"/>
        </w:rPr>
      </w:pPr>
    </w:p>
    <w:p w:rsidR="00467776" w:rsidRDefault="00467776" w:rsidP="00A468E8">
      <w:pPr>
        <w:pStyle w:val="FormatvorlageStyle1Zentriert"/>
        <w:jc w:val="left"/>
        <w:rPr>
          <w:noProof/>
          <w:lang w:val="de-CH" w:eastAsia="de-CH"/>
        </w:rPr>
      </w:pPr>
    </w:p>
    <w:p w:rsidR="00467776" w:rsidRDefault="00467776" w:rsidP="00A468E8">
      <w:pPr>
        <w:pStyle w:val="FormatvorlageStyle1Zentriert"/>
        <w:jc w:val="left"/>
        <w:rPr>
          <w:noProof/>
          <w:lang w:val="de-CH" w:eastAsia="de-CH"/>
        </w:rPr>
      </w:pPr>
    </w:p>
    <w:p w:rsidR="00467776" w:rsidRDefault="00467776" w:rsidP="00A468E8">
      <w:pPr>
        <w:pStyle w:val="FormatvorlageStyle1Zentriert"/>
        <w:jc w:val="left"/>
        <w:rPr>
          <w:noProof/>
          <w:lang w:val="de-CH" w:eastAsia="de-CH"/>
        </w:rPr>
      </w:pPr>
    </w:p>
    <w:p w:rsidR="00467776" w:rsidRDefault="00467776" w:rsidP="00A468E8">
      <w:pPr>
        <w:pStyle w:val="FormatvorlageStyle1Zentriert"/>
        <w:jc w:val="left"/>
        <w:rPr>
          <w:noProof/>
          <w:lang w:val="de-CH" w:eastAsia="de-CH"/>
        </w:rPr>
      </w:pPr>
      <w:r>
        <w:rPr>
          <w:noProof/>
          <w:lang w:val="de-CH" w:eastAsia="de-CH"/>
        </w:rPr>
        <w:drawing>
          <wp:inline distT="0" distB="0" distL="0" distR="0">
            <wp:extent cx="4987636" cy="3190978"/>
            <wp:effectExtent l="0" t="0" r="3810" b="0"/>
            <wp:docPr id="2" name="Grafik 2" descr="U:\Bildershop neu\Für Web\09_323_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Für Web\09_323_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88719" cy="3191671"/>
                    </a:xfrm>
                    <a:prstGeom prst="rect">
                      <a:avLst/>
                    </a:prstGeom>
                    <a:noFill/>
                    <a:ln>
                      <a:noFill/>
                    </a:ln>
                  </pic:spPr>
                </pic:pic>
              </a:graphicData>
            </a:graphic>
          </wp:inline>
        </w:drawing>
      </w:r>
    </w:p>
    <w:p w:rsidR="00467776" w:rsidRDefault="00467776" w:rsidP="00A468E8">
      <w:pPr>
        <w:pStyle w:val="FormatvorlageStyle1Zentriert"/>
        <w:jc w:val="left"/>
        <w:rPr>
          <w:noProof/>
          <w:lang w:val="de-CH" w:eastAsia="de-CH"/>
        </w:rPr>
      </w:pPr>
    </w:p>
    <w:p w:rsidR="00467776" w:rsidRDefault="00467776" w:rsidP="00A468E8">
      <w:pPr>
        <w:pStyle w:val="FormatvorlageStyle1Zentriert"/>
        <w:jc w:val="left"/>
        <w:rPr>
          <w:noProof/>
          <w:lang w:val="de-CH" w:eastAsia="de-CH"/>
        </w:rPr>
      </w:pPr>
      <w:bookmarkStart w:id="1" w:name="_GoBack"/>
      <w:bookmarkEnd w:id="1"/>
    </w:p>
    <w:p w:rsidR="00467776" w:rsidRDefault="00467776" w:rsidP="00A468E8">
      <w:pPr>
        <w:pStyle w:val="FormatvorlageStyle1Zentriert"/>
        <w:jc w:val="left"/>
        <w:rPr>
          <w:noProof/>
          <w:lang w:val="de-CH" w:eastAsia="de-CH"/>
        </w:rPr>
      </w:pPr>
    </w:p>
    <w:p w:rsidR="00D53155" w:rsidRPr="00467776" w:rsidRDefault="00D53155" w:rsidP="00A468E8">
      <w:pPr>
        <w:pStyle w:val="FormatvorlageStyle1Zentriert"/>
        <w:jc w:val="left"/>
        <w:rPr>
          <w:lang w:val="de-CH"/>
        </w:rPr>
      </w:pPr>
      <w:r w:rsidRPr="00467776">
        <w:rPr>
          <w:lang w:val="de-CH"/>
        </w:rPr>
        <w:t xml:space="preserve">SZB-Art. Nr. </w:t>
      </w:r>
      <w:r w:rsidR="00C33635" w:rsidRPr="00467776">
        <w:rPr>
          <w:lang w:val="de-CH"/>
        </w:rPr>
        <w:t>09.323-01</w:t>
      </w:r>
    </w:p>
    <w:p w:rsidR="00C33635" w:rsidRPr="00467776" w:rsidRDefault="00C33635" w:rsidP="00A468E8">
      <w:pPr>
        <w:pStyle w:val="FormatvorlageStyle1Zentriert"/>
        <w:jc w:val="left"/>
        <w:rPr>
          <w:lang w:val="de-CH"/>
        </w:rPr>
        <w:sectPr w:rsidR="00C33635" w:rsidRPr="00467776">
          <w:headerReference w:type="even" r:id="rId10"/>
          <w:headerReference w:type="default" r:id="rId11"/>
          <w:footerReference w:type="even" r:id="rId12"/>
          <w:footerReference w:type="default" r:id="rId13"/>
          <w:headerReference w:type="first" r:id="rId14"/>
          <w:footerReference w:type="first" r:id="rId15"/>
          <w:pgSz w:w="11906" w:h="16838"/>
          <w:pgMar w:top="1418" w:right="851" w:bottom="1288" w:left="1418" w:header="720" w:footer="851" w:gutter="0"/>
          <w:cols w:space="720"/>
          <w:docGrid w:linePitch="493"/>
        </w:sectPr>
      </w:pPr>
      <w:r w:rsidRPr="00467776">
        <w:rPr>
          <w:lang w:val="de-CH"/>
        </w:rPr>
        <w:t>Stand: 10.11.2015</w:t>
      </w:r>
    </w:p>
    <w:p w:rsidR="00D53155" w:rsidRPr="00CD3446" w:rsidRDefault="00D53155" w:rsidP="00CD3446">
      <w:pPr>
        <w:pStyle w:val="Inhaltsverzeichnis14ptGrasGras"/>
        <w:sectPr w:rsidR="00D53155" w:rsidRPr="00CD3446" w:rsidSect="00021713">
          <w:footerReference w:type="default" r:id="rId16"/>
          <w:pgSz w:w="11906" w:h="16838"/>
          <w:pgMar w:top="720" w:right="851" w:bottom="851" w:left="1418" w:header="720" w:footer="720" w:gutter="0"/>
          <w:pgNumType w:start="1"/>
          <w:cols w:space="720"/>
          <w:docGrid w:linePitch="493"/>
        </w:sectPr>
      </w:pPr>
      <w:bookmarkStart w:id="2" w:name="_Toc434927601"/>
      <w:r w:rsidRPr="00CD3446">
        <w:lastRenderedPageBreak/>
        <w:t>Inhaltsverzeichnis</w:t>
      </w:r>
      <w:bookmarkEnd w:id="2"/>
    </w:p>
    <w:p w:rsidR="00B57496" w:rsidRDefault="00D53155">
      <w:pPr>
        <w:pStyle w:val="Verzeichnis1"/>
        <w:rPr>
          <w:rFonts w:asciiTheme="minorHAnsi" w:eastAsiaTheme="minorEastAsia" w:hAnsiTheme="minorHAnsi" w:cstheme="minorBidi"/>
          <w:noProof/>
          <w:sz w:val="22"/>
          <w:szCs w:val="22"/>
          <w:lang w:eastAsia="de-CH"/>
        </w:rPr>
      </w:pPr>
      <w:r>
        <w:lastRenderedPageBreak/>
        <w:fldChar w:fldCharType="begin"/>
      </w:r>
      <w:r w:rsidRPr="009A4D78">
        <w:rPr>
          <w:lang w:val="de-DE"/>
        </w:rPr>
        <w:instrText xml:space="preserve"> TOC </w:instrText>
      </w:r>
      <w:r>
        <w:fldChar w:fldCharType="separate"/>
      </w:r>
      <w:r w:rsidR="00B57496">
        <w:rPr>
          <w:noProof/>
        </w:rPr>
        <w:t>Inhaltsverzeichnis</w:t>
      </w:r>
      <w:r w:rsidR="00B57496">
        <w:rPr>
          <w:noProof/>
        </w:rPr>
        <w:tab/>
      </w:r>
      <w:r w:rsidR="00B57496">
        <w:rPr>
          <w:noProof/>
        </w:rPr>
        <w:fldChar w:fldCharType="begin"/>
      </w:r>
      <w:r w:rsidR="00B57496">
        <w:rPr>
          <w:noProof/>
        </w:rPr>
        <w:instrText xml:space="preserve"> PAGEREF _Toc434927601 \h </w:instrText>
      </w:r>
      <w:r w:rsidR="00B57496">
        <w:rPr>
          <w:noProof/>
        </w:rPr>
      </w:r>
      <w:r w:rsidR="00B57496">
        <w:rPr>
          <w:noProof/>
        </w:rPr>
        <w:fldChar w:fldCharType="separate"/>
      </w:r>
      <w:r w:rsidR="00B57496">
        <w:rPr>
          <w:noProof/>
        </w:rPr>
        <w:t>1</w:t>
      </w:r>
      <w:r w:rsidR="00B57496">
        <w:rPr>
          <w:noProof/>
        </w:rPr>
        <w:fldChar w:fldCharType="end"/>
      </w:r>
    </w:p>
    <w:p w:rsidR="00B57496" w:rsidRDefault="00B57496">
      <w:pPr>
        <w:pStyle w:val="Verzeichnis1"/>
        <w:rPr>
          <w:rFonts w:asciiTheme="minorHAnsi" w:eastAsiaTheme="minorEastAsia" w:hAnsiTheme="minorHAnsi" w:cstheme="minorBidi"/>
          <w:noProof/>
          <w:sz w:val="22"/>
          <w:szCs w:val="22"/>
          <w:lang w:eastAsia="de-CH"/>
        </w:rPr>
      </w:pPr>
      <w:r w:rsidRPr="00024294">
        <w:rPr>
          <w:noProof/>
        </w:rPr>
        <w:t>1</w:t>
      </w:r>
      <w:r>
        <w:rPr>
          <w:rFonts w:asciiTheme="minorHAnsi" w:eastAsiaTheme="minorEastAsia" w:hAnsiTheme="minorHAnsi" w:cstheme="minorBidi"/>
          <w:noProof/>
          <w:sz w:val="22"/>
          <w:szCs w:val="22"/>
          <w:lang w:eastAsia="de-CH"/>
        </w:rPr>
        <w:tab/>
      </w:r>
      <w:r>
        <w:rPr>
          <w:noProof/>
        </w:rPr>
        <w:t>Einleitung</w:t>
      </w:r>
      <w:r>
        <w:rPr>
          <w:noProof/>
        </w:rPr>
        <w:tab/>
      </w:r>
      <w:r>
        <w:rPr>
          <w:noProof/>
        </w:rPr>
        <w:fldChar w:fldCharType="begin"/>
      </w:r>
      <w:r>
        <w:rPr>
          <w:noProof/>
        </w:rPr>
        <w:instrText xml:space="preserve"> PAGEREF _Toc434927602 \h </w:instrText>
      </w:r>
      <w:r>
        <w:rPr>
          <w:noProof/>
        </w:rPr>
      </w:r>
      <w:r>
        <w:rPr>
          <w:noProof/>
        </w:rPr>
        <w:fldChar w:fldCharType="separate"/>
      </w:r>
      <w:r>
        <w:rPr>
          <w:noProof/>
        </w:rPr>
        <w:t>2</w:t>
      </w:r>
      <w:r>
        <w:rPr>
          <w:noProof/>
        </w:rPr>
        <w:fldChar w:fldCharType="end"/>
      </w:r>
    </w:p>
    <w:p w:rsidR="00B57496" w:rsidRDefault="00B57496">
      <w:pPr>
        <w:pStyle w:val="Verzeichnis1"/>
        <w:rPr>
          <w:rFonts w:asciiTheme="minorHAnsi" w:eastAsiaTheme="minorEastAsia" w:hAnsiTheme="minorHAnsi" w:cstheme="minorBidi"/>
          <w:noProof/>
          <w:sz w:val="22"/>
          <w:szCs w:val="22"/>
          <w:lang w:eastAsia="de-CH"/>
        </w:rPr>
      </w:pPr>
      <w:r w:rsidRPr="00024294">
        <w:rPr>
          <w:noProof/>
        </w:rPr>
        <w:t>2</w:t>
      </w:r>
      <w:r>
        <w:rPr>
          <w:rFonts w:asciiTheme="minorHAnsi" w:eastAsiaTheme="minorEastAsia" w:hAnsiTheme="minorHAnsi" w:cstheme="minorBidi"/>
          <w:noProof/>
          <w:sz w:val="22"/>
          <w:szCs w:val="22"/>
          <w:lang w:eastAsia="de-CH"/>
        </w:rPr>
        <w:tab/>
      </w:r>
      <w:r>
        <w:rPr>
          <w:noProof/>
        </w:rPr>
        <w:t>Gerätebeschreibung und Lieferumfang</w:t>
      </w:r>
      <w:r>
        <w:rPr>
          <w:noProof/>
        </w:rPr>
        <w:tab/>
      </w:r>
      <w:r>
        <w:rPr>
          <w:noProof/>
        </w:rPr>
        <w:fldChar w:fldCharType="begin"/>
      </w:r>
      <w:r>
        <w:rPr>
          <w:noProof/>
        </w:rPr>
        <w:instrText xml:space="preserve"> PAGEREF _Toc434927603 \h </w:instrText>
      </w:r>
      <w:r>
        <w:rPr>
          <w:noProof/>
        </w:rPr>
      </w:r>
      <w:r>
        <w:rPr>
          <w:noProof/>
        </w:rPr>
        <w:fldChar w:fldCharType="separate"/>
      </w:r>
      <w:r>
        <w:rPr>
          <w:noProof/>
        </w:rPr>
        <w:t>3</w:t>
      </w:r>
      <w:r>
        <w:rPr>
          <w:noProof/>
        </w:rPr>
        <w:fldChar w:fldCharType="end"/>
      </w:r>
    </w:p>
    <w:p w:rsidR="00B57496" w:rsidRDefault="00B57496">
      <w:pPr>
        <w:pStyle w:val="Verzeichnis2"/>
        <w:rPr>
          <w:rFonts w:asciiTheme="minorHAnsi" w:eastAsiaTheme="minorEastAsia" w:hAnsiTheme="minorHAnsi" w:cstheme="minorBidi"/>
          <w:noProof/>
          <w:sz w:val="22"/>
          <w:szCs w:val="22"/>
          <w:lang w:eastAsia="de-CH"/>
        </w:rPr>
      </w:pPr>
      <w:r>
        <w:rPr>
          <w:noProof/>
        </w:rPr>
        <w:t>2.1</w:t>
      </w:r>
      <w:r>
        <w:rPr>
          <w:rFonts w:asciiTheme="minorHAnsi" w:eastAsiaTheme="minorEastAsia" w:hAnsiTheme="minorHAnsi" w:cstheme="minorBidi"/>
          <w:noProof/>
          <w:sz w:val="22"/>
          <w:szCs w:val="22"/>
          <w:lang w:eastAsia="de-CH"/>
        </w:rPr>
        <w:tab/>
      </w:r>
      <w:r>
        <w:rPr>
          <w:noProof/>
        </w:rPr>
        <w:t>Geräteoberseite und Geräteseiten</w:t>
      </w:r>
      <w:r>
        <w:rPr>
          <w:noProof/>
        </w:rPr>
        <w:tab/>
      </w:r>
      <w:r>
        <w:rPr>
          <w:noProof/>
        </w:rPr>
        <w:fldChar w:fldCharType="begin"/>
      </w:r>
      <w:r>
        <w:rPr>
          <w:noProof/>
        </w:rPr>
        <w:instrText xml:space="preserve"> PAGEREF _Toc434927604 \h </w:instrText>
      </w:r>
      <w:r>
        <w:rPr>
          <w:noProof/>
        </w:rPr>
      </w:r>
      <w:r>
        <w:rPr>
          <w:noProof/>
        </w:rPr>
        <w:fldChar w:fldCharType="separate"/>
      </w:r>
      <w:r>
        <w:rPr>
          <w:noProof/>
        </w:rPr>
        <w:t>3</w:t>
      </w:r>
      <w:r>
        <w:rPr>
          <w:noProof/>
        </w:rPr>
        <w:fldChar w:fldCharType="end"/>
      </w:r>
    </w:p>
    <w:p w:rsidR="00B57496" w:rsidRDefault="00B57496">
      <w:pPr>
        <w:pStyle w:val="Verzeichnis2"/>
        <w:rPr>
          <w:rFonts w:asciiTheme="minorHAnsi" w:eastAsiaTheme="minorEastAsia" w:hAnsiTheme="minorHAnsi" w:cstheme="minorBidi"/>
          <w:noProof/>
          <w:sz w:val="22"/>
          <w:szCs w:val="22"/>
          <w:lang w:eastAsia="de-CH"/>
        </w:rPr>
      </w:pPr>
      <w:r>
        <w:rPr>
          <w:noProof/>
        </w:rPr>
        <w:t>2.2</w:t>
      </w:r>
      <w:r>
        <w:rPr>
          <w:rFonts w:asciiTheme="minorHAnsi" w:eastAsiaTheme="minorEastAsia" w:hAnsiTheme="minorHAnsi" w:cstheme="minorBidi"/>
          <w:noProof/>
          <w:sz w:val="22"/>
          <w:szCs w:val="22"/>
          <w:lang w:eastAsia="de-CH"/>
        </w:rPr>
        <w:tab/>
      </w:r>
      <w:r>
        <w:rPr>
          <w:noProof/>
        </w:rPr>
        <w:t>Geräteunterseite</w:t>
      </w:r>
      <w:r>
        <w:rPr>
          <w:noProof/>
        </w:rPr>
        <w:tab/>
      </w:r>
      <w:r>
        <w:rPr>
          <w:noProof/>
        </w:rPr>
        <w:fldChar w:fldCharType="begin"/>
      </w:r>
      <w:r>
        <w:rPr>
          <w:noProof/>
        </w:rPr>
        <w:instrText xml:space="preserve"> PAGEREF _Toc434927605 \h </w:instrText>
      </w:r>
      <w:r>
        <w:rPr>
          <w:noProof/>
        </w:rPr>
      </w:r>
      <w:r>
        <w:rPr>
          <w:noProof/>
        </w:rPr>
        <w:fldChar w:fldCharType="separate"/>
      </w:r>
      <w:r>
        <w:rPr>
          <w:noProof/>
        </w:rPr>
        <w:t>4</w:t>
      </w:r>
      <w:r>
        <w:rPr>
          <w:noProof/>
        </w:rPr>
        <w:fldChar w:fldCharType="end"/>
      </w:r>
    </w:p>
    <w:p w:rsidR="00B57496" w:rsidRDefault="00B57496">
      <w:pPr>
        <w:pStyle w:val="Verzeichnis1"/>
        <w:rPr>
          <w:rFonts w:asciiTheme="minorHAnsi" w:eastAsiaTheme="minorEastAsia" w:hAnsiTheme="minorHAnsi" w:cstheme="minorBidi"/>
          <w:noProof/>
          <w:sz w:val="22"/>
          <w:szCs w:val="22"/>
          <w:lang w:eastAsia="de-CH"/>
        </w:rPr>
      </w:pPr>
      <w:r w:rsidRPr="00024294">
        <w:rPr>
          <w:noProof/>
        </w:rPr>
        <w:t>3</w:t>
      </w:r>
      <w:r>
        <w:rPr>
          <w:rFonts w:asciiTheme="minorHAnsi" w:eastAsiaTheme="minorEastAsia" w:hAnsiTheme="minorHAnsi" w:cstheme="minorBidi"/>
          <w:noProof/>
          <w:sz w:val="22"/>
          <w:szCs w:val="22"/>
          <w:lang w:eastAsia="de-CH"/>
        </w:rPr>
        <w:tab/>
      </w:r>
      <w:r>
        <w:rPr>
          <w:noProof/>
        </w:rPr>
        <w:t>Stromversorgung</w:t>
      </w:r>
      <w:r>
        <w:rPr>
          <w:noProof/>
        </w:rPr>
        <w:tab/>
      </w:r>
      <w:r>
        <w:rPr>
          <w:noProof/>
        </w:rPr>
        <w:fldChar w:fldCharType="begin"/>
      </w:r>
      <w:r>
        <w:rPr>
          <w:noProof/>
        </w:rPr>
        <w:instrText xml:space="preserve"> PAGEREF _Toc434927606 \h </w:instrText>
      </w:r>
      <w:r>
        <w:rPr>
          <w:noProof/>
        </w:rPr>
      </w:r>
      <w:r>
        <w:rPr>
          <w:noProof/>
        </w:rPr>
        <w:fldChar w:fldCharType="separate"/>
      </w:r>
      <w:r>
        <w:rPr>
          <w:noProof/>
        </w:rPr>
        <w:t>4</w:t>
      </w:r>
      <w:r>
        <w:rPr>
          <w:noProof/>
        </w:rPr>
        <w:fldChar w:fldCharType="end"/>
      </w:r>
    </w:p>
    <w:p w:rsidR="00B57496" w:rsidRDefault="00B57496">
      <w:pPr>
        <w:pStyle w:val="Verzeichnis2"/>
        <w:rPr>
          <w:rFonts w:asciiTheme="minorHAnsi" w:eastAsiaTheme="minorEastAsia" w:hAnsiTheme="minorHAnsi" w:cstheme="minorBidi"/>
          <w:noProof/>
          <w:sz w:val="22"/>
          <w:szCs w:val="22"/>
          <w:lang w:eastAsia="de-CH"/>
        </w:rPr>
      </w:pPr>
      <w:r>
        <w:rPr>
          <w:noProof/>
        </w:rPr>
        <w:t>3.1</w:t>
      </w:r>
      <w:r>
        <w:rPr>
          <w:rFonts w:asciiTheme="minorHAnsi" w:eastAsiaTheme="minorEastAsia" w:hAnsiTheme="minorHAnsi" w:cstheme="minorBidi"/>
          <w:noProof/>
          <w:sz w:val="22"/>
          <w:szCs w:val="22"/>
          <w:lang w:eastAsia="de-CH"/>
        </w:rPr>
        <w:tab/>
      </w:r>
      <w:r>
        <w:rPr>
          <w:noProof/>
        </w:rPr>
        <w:t>Batteriebetrieb</w:t>
      </w:r>
      <w:r>
        <w:rPr>
          <w:noProof/>
        </w:rPr>
        <w:tab/>
      </w:r>
      <w:r>
        <w:rPr>
          <w:noProof/>
        </w:rPr>
        <w:fldChar w:fldCharType="begin"/>
      </w:r>
      <w:r>
        <w:rPr>
          <w:noProof/>
        </w:rPr>
        <w:instrText xml:space="preserve"> PAGEREF _Toc434927607 \h </w:instrText>
      </w:r>
      <w:r>
        <w:rPr>
          <w:noProof/>
        </w:rPr>
      </w:r>
      <w:r>
        <w:rPr>
          <w:noProof/>
        </w:rPr>
        <w:fldChar w:fldCharType="separate"/>
      </w:r>
      <w:r>
        <w:rPr>
          <w:noProof/>
        </w:rPr>
        <w:t>4</w:t>
      </w:r>
      <w:r>
        <w:rPr>
          <w:noProof/>
        </w:rPr>
        <w:fldChar w:fldCharType="end"/>
      </w:r>
    </w:p>
    <w:p w:rsidR="00B57496" w:rsidRDefault="00B57496">
      <w:pPr>
        <w:pStyle w:val="Verzeichnis2"/>
        <w:rPr>
          <w:rFonts w:asciiTheme="minorHAnsi" w:eastAsiaTheme="minorEastAsia" w:hAnsiTheme="minorHAnsi" w:cstheme="minorBidi"/>
          <w:noProof/>
          <w:sz w:val="22"/>
          <w:szCs w:val="22"/>
          <w:lang w:eastAsia="de-CH"/>
        </w:rPr>
      </w:pPr>
      <w:r>
        <w:rPr>
          <w:noProof/>
        </w:rPr>
        <w:t>3.2</w:t>
      </w:r>
      <w:r>
        <w:rPr>
          <w:rFonts w:asciiTheme="minorHAnsi" w:eastAsiaTheme="minorEastAsia" w:hAnsiTheme="minorHAnsi" w:cstheme="minorBidi"/>
          <w:noProof/>
          <w:sz w:val="22"/>
          <w:szCs w:val="22"/>
          <w:lang w:eastAsia="de-CH"/>
        </w:rPr>
        <w:tab/>
      </w:r>
      <w:r>
        <w:rPr>
          <w:noProof/>
        </w:rPr>
        <w:t>Netzbetrieb</w:t>
      </w:r>
      <w:r>
        <w:rPr>
          <w:noProof/>
        </w:rPr>
        <w:tab/>
      </w:r>
      <w:r>
        <w:rPr>
          <w:noProof/>
        </w:rPr>
        <w:fldChar w:fldCharType="begin"/>
      </w:r>
      <w:r>
        <w:rPr>
          <w:noProof/>
        </w:rPr>
        <w:instrText xml:space="preserve"> PAGEREF _Toc434927608 \h </w:instrText>
      </w:r>
      <w:r>
        <w:rPr>
          <w:noProof/>
        </w:rPr>
      </w:r>
      <w:r>
        <w:rPr>
          <w:noProof/>
        </w:rPr>
        <w:fldChar w:fldCharType="separate"/>
      </w:r>
      <w:r>
        <w:rPr>
          <w:noProof/>
        </w:rPr>
        <w:t>5</w:t>
      </w:r>
      <w:r>
        <w:rPr>
          <w:noProof/>
        </w:rPr>
        <w:fldChar w:fldCharType="end"/>
      </w:r>
    </w:p>
    <w:p w:rsidR="00B57496" w:rsidRDefault="00B57496">
      <w:pPr>
        <w:pStyle w:val="Verzeichnis1"/>
        <w:rPr>
          <w:rFonts w:asciiTheme="minorHAnsi" w:eastAsiaTheme="minorEastAsia" w:hAnsiTheme="minorHAnsi" w:cstheme="minorBidi"/>
          <w:noProof/>
          <w:sz w:val="22"/>
          <w:szCs w:val="22"/>
          <w:lang w:eastAsia="de-CH"/>
        </w:rPr>
      </w:pPr>
      <w:r w:rsidRPr="00024294">
        <w:rPr>
          <w:noProof/>
        </w:rPr>
        <w:t>4</w:t>
      </w:r>
      <w:r>
        <w:rPr>
          <w:rFonts w:asciiTheme="minorHAnsi" w:eastAsiaTheme="minorEastAsia" w:hAnsiTheme="minorHAnsi" w:cstheme="minorBidi"/>
          <w:noProof/>
          <w:sz w:val="22"/>
          <w:szCs w:val="22"/>
          <w:lang w:eastAsia="de-CH"/>
        </w:rPr>
        <w:tab/>
      </w:r>
      <w:r>
        <w:rPr>
          <w:noProof/>
        </w:rPr>
        <w:t>Inbetriebnahme und Tastenbeschreibung</w:t>
      </w:r>
      <w:r>
        <w:rPr>
          <w:noProof/>
        </w:rPr>
        <w:tab/>
      </w:r>
      <w:r>
        <w:rPr>
          <w:noProof/>
        </w:rPr>
        <w:fldChar w:fldCharType="begin"/>
      </w:r>
      <w:r>
        <w:rPr>
          <w:noProof/>
        </w:rPr>
        <w:instrText xml:space="preserve"> PAGEREF _Toc434927609 \h </w:instrText>
      </w:r>
      <w:r>
        <w:rPr>
          <w:noProof/>
        </w:rPr>
      </w:r>
      <w:r>
        <w:rPr>
          <w:noProof/>
        </w:rPr>
        <w:fldChar w:fldCharType="separate"/>
      </w:r>
      <w:r>
        <w:rPr>
          <w:noProof/>
        </w:rPr>
        <w:t>5</w:t>
      </w:r>
      <w:r>
        <w:rPr>
          <w:noProof/>
        </w:rPr>
        <w:fldChar w:fldCharType="end"/>
      </w:r>
    </w:p>
    <w:p w:rsidR="00B57496" w:rsidRDefault="00B57496">
      <w:pPr>
        <w:pStyle w:val="Verzeichnis2"/>
        <w:rPr>
          <w:rFonts w:asciiTheme="minorHAnsi" w:eastAsiaTheme="minorEastAsia" w:hAnsiTheme="minorHAnsi" w:cstheme="minorBidi"/>
          <w:noProof/>
          <w:sz w:val="22"/>
          <w:szCs w:val="22"/>
          <w:lang w:eastAsia="de-CH"/>
        </w:rPr>
      </w:pPr>
      <w:r>
        <w:rPr>
          <w:noProof/>
        </w:rPr>
        <w:t>4.1</w:t>
      </w:r>
      <w:r>
        <w:rPr>
          <w:rFonts w:asciiTheme="minorHAnsi" w:eastAsiaTheme="minorEastAsia" w:hAnsiTheme="minorHAnsi" w:cstheme="minorBidi"/>
          <w:noProof/>
          <w:sz w:val="22"/>
          <w:szCs w:val="22"/>
          <w:lang w:eastAsia="de-CH"/>
        </w:rPr>
        <w:tab/>
      </w:r>
      <w:r>
        <w:rPr>
          <w:noProof/>
        </w:rPr>
        <w:t>Ein- und Ausschalten</w:t>
      </w:r>
      <w:r>
        <w:rPr>
          <w:noProof/>
        </w:rPr>
        <w:tab/>
      </w:r>
      <w:r>
        <w:rPr>
          <w:noProof/>
        </w:rPr>
        <w:fldChar w:fldCharType="begin"/>
      </w:r>
      <w:r>
        <w:rPr>
          <w:noProof/>
        </w:rPr>
        <w:instrText xml:space="preserve"> PAGEREF _Toc434927610 \h </w:instrText>
      </w:r>
      <w:r>
        <w:rPr>
          <w:noProof/>
        </w:rPr>
      </w:r>
      <w:r>
        <w:rPr>
          <w:noProof/>
        </w:rPr>
        <w:fldChar w:fldCharType="separate"/>
      </w:r>
      <w:r>
        <w:rPr>
          <w:noProof/>
        </w:rPr>
        <w:t>5</w:t>
      </w:r>
      <w:r>
        <w:rPr>
          <w:noProof/>
        </w:rPr>
        <w:fldChar w:fldCharType="end"/>
      </w:r>
    </w:p>
    <w:p w:rsidR="00B57496" w:rsidRDefault="00B57496">
      <w:pPr>
        <w:pStyle w:val="Verzeichnis2"/>
        <w:rPr>
          <w:rFonts w:asciiTheme="minorHAnsi" w:eastAsiaTheme="minorEastAsia" w:hAnsiTheme="minorHAnsi" w:cstheme="minorBidi"/>
          <w:noProof/>
          <w:sz w:val="22"/>
          <w:szCs w:val="22"/>
          <w:lang w:eastAsia="de-CH"/>
        </w:rPr>
      </w:pPr>
      <w:r>
        <w:rPr>
          <w:noProof/>
        </w:rPr>
        <w:t>4.2</w:t>
      </w:r>
      <w:r>
        <w:rPr>
          <w:rFonts w:asciiTheme="minorHAnsi" w:eastAsiaTheme="minorEastAsia" w:hAnsiTheme="minorHAnsi" w:cstheme="minorBidi"/>
          <w:noProof/>
          <w:sz w:val="22"/>
          <w:szCs w:val="22"/>
          <w:lang w:eastAsia="de-CH"/>
        </w:rPr>
        <w:tab/>
      </w:r>
      <w:r>
        <w:rPr>
          <w:noProof/>
        </w:rPr>
        <w:t>Wiegen</w:t>
      </w:r>
      <w:r>
        <w:rPr>
          <w:noProof/>
        </w:rPr>
        <w:tab/>
      </w:r>
      <w:r>
        <w:rPr>
          <w:noProof/>
        </w:rPr>
        <w:fldChar w:fldCharType="begin"/>
      </w:r>
      <w:r>
        <w:rPr>
          <w:noProof/>
        </w:rPr>
        <w:instrText xml:space="preserve"> PAGEREF _Toc434927611 \h </w:instrText>
      </w:r>
      <w:r>
        <w:rPr>
          <w:noProof/>
        </w:rPr>
      </w:r>
      <w:r>
        <w:rPr>
          <w:noProof/>
        </w:rPr>
        <w:fldChar w:fldCharType="separate"/>
      </w:r>
      <w:r>
        <w:rPr>
          <w:noProof/>
        </w:rPr>
        <w:t>5</w:t>
      </w:r>
      <w:r>
        <w:rPr>
          <w:noProof/>
        </w:rPr>
        <w:fldChar w:fldCharType="end"/>
      </w:r>
    </w:p>
    <w:p w:rsidR="00B57496" w:rsidRDefault="00B57496">
      <w:pPr>
        <w:pStyle w:val="Verzeichnis2"/>
        <w:rPr>
          <w:rFonts w:asciiTheme="minorHAnsi" w:eastAsiaTheme="minorEastAsia" w:hAnsiTheme="minorHAnsi" w:cstheme="minorBidi"/>
          <w:noProof/>
          <w:sz w:val="22"/>
          <w:szCs w:val="22"/>
          <w:lang w:eastAsia="de-CH"/>
        </w:rPr>
      </w:pPr>
      <w:r>
        <w:rPr>
          <w:noProof/>
        </w:rPr>
        <w:t>4.3</w:t>
      </w:r>
      <w:r>
        <w:rPr>
          <w:rFonts w:asciiTheme="minorHAnsi" w:eastAsiaTheme="minorEastAsia" w:hAnsiTheme="minorHAnsi" w:cstheme="minorBidi"/>
          <w:noProof/>
          <w:sz w:val="22"/>
          <w:szCs w:val="22"/>
          <w:lang w:eastAsia="de-CH"/>
        </w:rPr>
        <w:tab/>
      </w:r>
      <w:r>
        <w:rPr>
          <w:noProof/>
        </w:rPr>
        <w:t>Lautstärke einstellen</w:t>
      </w:r>
      <w:r>
        <w:rPr>
          <w:noProof/>
        </w:rPr>
        <w:tab/>
      </w:r>
      <w:r>
        <w:rPr>
          <w:noProof/>
        </w:rPr>
        <w:fldChar w:fldCharType="begin"/>
      </w:r>
      <w:r>
        <w:rPr>
          <w:noProof/>
        </w:rPr>
        <w:instrText xml:space="preserve"> PAGEREF _Toc434927612 \h </w:instrText>
      </w:r>
      <w:r>
        <w:rPr>
          <w:noProof/>
        </w:rPr>
      </w:r>
      <w:r>
        <w:rPr>
          <w:noProof/>
        </w:rPr>
        <w:fldChar w:fldCharType="separate"/>
      </w:r>
      <w:r>
        <w:rPr>
          <w:noProof/>
        </w:rPr>
        <w:t>6</w:t>
      </w:r>
      <w:r>
        <w:rPr>
          <w:noProof/>
        </w:rPr>
        <w:fldChar w:fldCharType="end"/>
      </w:r>
    </w:p>
    <w:p w:rsidR="00B57496" w:rsidRDefault="00B57496">
      <w:pPr>
        <w:pStyle w:val="Verzeichnis2"/>
        <w:rPr>
          <w:rFonts w:asciiTheme="minorHAnsi" w:eastAsiaTheme="minorEastAsia" w:hAnsiTheme="minorHAnsi" w:cstheme="minorBidi"/>
          <w:noProof/>
          <w:sz w:val="22"/>
          <w:szCs w:val="22"/>
          <w:lang w:eastAsia="de-CH"/>
        </w:rPr>
      </w:pPr>
      <w:r>
        <w:rPr>
          <w:noProof/>
        </w:rPr>
        <w:t>4.4</w:t>
      </w:r>
      <w:r>
        <w:rPr>
          <w:rFonts w:asciiTheme="minorHAnsi" w:eastAsiaTheme="minorEastAsia" w:hAnsiTheme="minorHAnsi" w:cstheme="minorBidi"/>
          <w:noProof/>
          <w:sz w:val="22"/>
          <w:szCs w:val="22"/>
          <w:lang w:eastAsia="de-CH"/>
        </w:rPr>
        <w:tab/>
      </w:r>
      <w:r>
        <w:rPr>
          <w:noProof/>
        </w:rPr>
        <w:t>Einstellungsmenü</w:t>
      </w:r>
      <w:r>
        <w:rPr>
          <w:noProof/>
        </w:rPr>
        <w:tab/>
      </w:r>
      <w:r>
        <w:rPr>
          <w:noProof/>
        </w:rPr>
        <w:fldChar w:fldCharType="begin"/>
      </w:r>
      <w:r>
        <w:rPr>
          <w:noProof/>
        </w:rPr>
        <w:instrText xml:space="preserve"> PAGEREF _Toc434927613 \h </w:instrText>
      </w:r>
      <w:r>
        <w:rPr>
          <w:noProof/>
        </w:rPr>
      </w:r>
      <w:r>
        <w:rPr>
          <w:noProof/>
        </w:rPr>
        <w:fldChar w:fldCharType="separate"/>
      </w:r>
      <w:r>
        <w:rPr>
          <w:noProof/>
        </w:rPr>
        <w:t>7</w:t>
      </w:r>
      <w:r>
        <w:rPr>
          <w:noProof/>
        </w:rPr>
        <w:fldChar w:fldCharType="end"/>
      </w:r>
    </w:p>
    <w:p w:rsidR="00B57496" w:rsidRDefault="00B57496">
      <w:pPr>
        <w:pStyle w:val="Verzeichnis3"/>
        <w:rPr>
          <w:rFonts w:asciiTheme="minorHAnsi" w:eastAsiaTheme="minorEastAsia" w:hAnsiTheme="minorHAnsi" w:cstheme="minorBidi"/>
          <w:noProof/>
          <w:sz w:val="22"/>
          <w:szCs w:val="22"/>
          <w:lang w:eastAsia="de-CH"/>
        </w:rPr>
      </w:pPr>
      <w:r>
        <w:rPr>
          <w:noProof/>
        </w:rPr>
        <w:t>4.4.1</w:t>
      </w:r>
      <w:r>
        <w:rPr>
          <w:rFonts w:asciiTheme="minorHAnsi" w:eastAsiaTheme="minorEastAsia" w:hAnsiTheme="minorHAnsi" w:cstheme="minorBidi"/>
          <w:noProof/>
          <w:sz w:val="22"/>
          <w:szCs w:val="22"/>
          <w:lang w:eastAsia="de-CH"/>
        </w:rPr>
        <w:tab/>
      </w:r>
      <w:r>
        <w:rPr>
          <w:noProof/>
        </w:rPr>
        <w:t>Weight watching</w:t>
      </w:r>
      <w:r>
        <w:rPr>
          <w:noProof/>
        </w:rPr>
        <w:tab/>
      </w:r>
      <w:r>
        <w:rPr>
          <w:noProof/>
        </w:rPr>
        <w:fldChar w:fldCharType="begin"/>
      </w:r>
      <w:r>
        <w:rPr>
          <w:noProof/>
        </w:rPr>
        <w:instrText xml:space="preserve"> PAGEREF _Toc434927614 \h </w:instrText>
      </w:r>
      <w:r>
        <w:rPr>
          <w:noProof/>
        </w:rPr>
      </w:r>
      <w:r>
        <w:rPr>
          <w:noProof/>
        </w:rPr>
        <w:fldChar w:fldCharType="separate"/>
      </w:r>
      <w:r>
        <w:rPr>
          <w:noProof/>
        </w:rPr>
        <w:t>7</w:t>
      </w:r>
      <w:r>
        <w:rPr>
          <w:noProof/>
        </w:rPr>
        <w:fldChar w:fldCharType="end"/>
      </w:r>
    </w:p>
    <w:p w:rsidR="00B57496" w:rsidRDefault="00B57496">
      <w:pPr>
        <w:pStyle w:val="Verzeichnis3"/>
        <w:rPr>
          <w:rFonts w:asciiTheme="minorHAnsi" w:eastAsiaTheme="minorEastAsia" w:hAnsiTheme="minorHAnsi" w:cstheme="minorBidi"/>
          <w:noProof/>
          <w:sz w:val="22"/>
          <w:szCs w:val="22"/>
          <w:lang w:eastAsia="de-CH"/>
        </w:rPr>
      </w:pPr>
      <w:r>
        <w:rPr>
          <w:noProof/>
        </w:rPr>
        <w:t>4.4.2</w:t>
      </w:r>
      <w:r>
        <w:rPr>
          <w:rFonts w:asciiTheme="minorHAnsi" w:eastAsiaTheme="minorEastAsia" w:hAnsiTheme="minorHAnsi" w:cstheme="minorBidi"/>
          <w:noProof/>
          <w:sz w:val="22"/>
          <w:szCs w:val="22"/>
          <w:lang w:eastAsia="de-CH"/>
        </w:rPr>
        <w:tab/>
      </w:r>
      <w:r>
        <w:rPr>
          <w:noProof/>
        </w:rPr>
        <w:t>Wiederholfunktion einstellen</w:t>
      </w:r>
      <w:r>
        <w:rPr>
          <w:noProof/>
        </w:rPr>
        <w:tab/>
      </w:r>
      <w:r>
        <w:rPr>
          <w:noProof/>
        </w:rPr>
        <w:fldChar w:fldCharType="begin"/>
      </w:r>
      <w:r>
        <w:rPr>
          <w:noProof/>
        </w:rPr>
        <w:instrText xml:space="preserve"> PAGEREF _Toc434927615 \h </w:instrText>
      </w:r>
      <w:r>
        <w:rPr>
          <w:noProof/>
        </w:rPr>
      </w:r>
      <w:r>
        <w:rPr>
          <w:noProof/>
        </w:rPr>
        <w:fldChar w:fldCharType="separate"/>
      </w:r>
      <w:r>
        <w:rPr>
          <w:noProof/>
        </w:rPr>
        <w:t>8</w:t>
      </w:r>
      <w:r>
        <w:rPr>
          <w:noProof/>
        </w:rPr>
        <w:fldChar w:fldCharType="end"/>
      </w:r>
    </w:p>
    <w:p w:rsidR="00B57496" w:rsidRDefault="00B57496">
      <w:pPr>
        <w:pStyle w:val="Verzeichnis3"/>
        <w:rPr>
          <w:rFonts w:asciiTheme="minorHAnsi" w:eastAsiaTheme="minorEastAsia" w:hAnsiTheme="minorHAnsi" w:cstheme="minorBidi"/>
          <w:noProof/>
          <w:sz w:val="22"/>
          <w:szCs w:val="22"/>
          <w:lang w:eastAsia="de-CH"/>
        </w:rPr>
      </w:pPr>
      <w:r>
        <w:rPr>
          <w:noProof/>
        </w:rPr>
        <w:t>4.4.3</w:t>
      </w:r>
      <w:r>
        <w:rPr>
          <w:rFonts w:asciiTheme="minorHAnsi" w:eastAsiaTheme="minorEastAsia" w:hAnsiTheme="minorHAnsi" w:cstheme="minorBidi"/>
          <w:noProof/>
          <w:sz w:val="22"/>
          <w:szCs w:val="22"/>
          <w:lang w:eastAsia="de-CH"/>
        </w:rPr>
        <w:tab/>
      </w:r>
      <w:r>
        <w:rPr>
          <w:noProof/>
        </w:rPr>
        <w:t>Einstellung der Gewichtseinheiten</w:t>
      </w:r>
      <w:r>
        <w:rPr>
          <w:noProof/>
        </w:rPr>
        <w:tab/>
      </w:r>
      <w:r>
        <w:rPr>
          <w:noProof/>
        </w:rPr>
        <w:fldChar w:fldCharType="begin"/>
      </w:r>
      <w:r>
        <w:rPr>
          <w:noProof/>
        </w:rPr>
        <w:instrText xml:space="preserve"> PAGEREF _Toc434927616 \h </w:instrText>
      </w:r>
      <w:r>
        <w:rPr>
          <w:noProof/>
        </w:rPr>
      </w:r>
      <w:r>
        <w:rPr>
          <w:noProof/>
        </w:rPr>
        <w:fldChar w:fldCharType="separate"/>
      </w:r>
      <w:r>
        <w:rPr>
          <w:noProof/>
        </w:rPr>
        <w:t>9</w:t>
      </w:r>
      <w:r>
        <w:rPr>
          <w:noProof/>
        </w:rPr>
        <w:fldChar w:fldCharType="end"/>
      </w:r>
    </w:p>
    <w:p w:rsidR="00B57496" w:rsidRDefault="00B57496">
      <w:pPr>
        <w:pStyle w:val="Verzeichnis2"/>
        <w:rPr>
          <w:rFonts w:asciiTheme="minorHAnsi" w:eastAsiaTheme="minorEastAsia" w:hAnsiTheme="minorHAnsi" w:cstheme="minorBidi"/>
          <w:noProof/>
          <w:sz w:val="22"/>
          <w:szCs w:val="22"/>
          <w:lang w:eastAsia="de-CH"/>
        </w:rPr>
      </w:pPr>
      <w:r>
        <w:rPr>
          <w:noProof/>
        </w:rPr>
        <w:t>4.5</w:t>
      </w:r>
      <w:r>
        <w:rPr>
          <w:rFonts w:asciiTheme="minorHAnsi" w:eastAsiaTheme="minorEastAsia" w:hAnsiTheme="minorHAnsi" w:cstheme="minorBidi"/>
          <w:noProof/>
          <w:sz w:val="22"/>
          <w:szCs w:val="22"/>
          <w:lang w:eastAsia="de-CH"/>
        </w:rPr>
        <w:tab/>
      </w:r>
      <w:r>
        <w:rPr>
          <w:noProof/>
        </w:rPr>
        <w:t>Tastensperre</w:t>
      </w:r>
      <w:r>
        <w:rPr>
          <w:noProof/>
        </w:rPr>
        <w:tab/>
      </w:r>
      <w:r>
        <w:rPr>
          <w:noProof/>
        </w:rPr>
        <w:fldChar w:fldCharType="begin"/>
      </w:r>
      <w:r>
        <w:rPr>
          <w:noProof/>
        </w:rPr>
        <w:instrText xml:space="preserve"> PAGEREF _Toc434927617 \h </w:instrText>
      </w:r>
      <w:r>
        <w:rPr>
          <w:noProof/>
        </w:rPr>
      </w:r>
      <w:r>
        <w:rPr>
          <w:noProof/>
        </w:rPr>
        <w:fldChar w:fldCharType="separate"/>
      </w:r>
      <w:r>
        <w:rPr>
          <w:noProof/>
        </w:rPr>
        <w:t>9</w:t>
      </w:r>
      <w:r>
        <w:rPr>
          <w:noProof/>
        </w:rPr>
        <w:fldChar w:fldCharType="end"/>
      </w:r>
    </w:p>
    <w:p w:rsidR="00B57496" w:rsidRDefault="00B57496">
      <w:pPr>
        <w:pStyle w:val="Verzeichnis1"/>
        <w:rPr>
          <w:rFonts w:asciiTheme="minorHAnsi" w:eastAsiaTheme="minorEastAsia" w:hAnsiTheme="minorHAnsi" w:cstheme="minorBidi"/>
          <w:noProof/>
          <w:sz w:val="22"/>
          <w:szCs w:val="22"/>
          <w:lang w:eastAsia="de-CH"/>
        </w:rPr>
      </w:pPr>
      <w:r w:rsidRPr="00024294">
        <w:rPr>
          <w:noProof/>
        </w:rPr>
        <w:t>5</w:t>
      </w:r>
      <w:r>
        <w:rPr>
          <w:rFonts w:asciiTheme="minorHAnsi" w:eastAsiaTheme="minorEastAsia" w:hAnsiTheme="minorHAnsi" w:cstheme="minorBidi"/>
          <w:noProof/>
          <w:sz w:val="22"/>
          <w:szCs w:val="22"/>
          <w:lang w:eastAsia="de-CH"/>
        </w:rPr>
        <w:tab/>
      </w:r>
      <w:r>
        <w:rPr>
          <w:noProof/>
        </w:rPr>
        <w:t>Sicherheitshinweise</w:t>
      </w:r>
      <w:r>
        <w:rPr>
          <w:noProof/>
        </w:rPr>
        <w:tab/>
      </w:r>
      <w:r>
        <w:rPr>
          <w:noProof/>
        </w:rPr>
        <w:fldChar w:fldCharType="begin"/>
      </w:r>
      <w:r>
        <w:rPr>
          <w:noProof/>
        </w:rPr>
        <w:instrText xml:space="preserve"> PAGEREF _Toc434927618 \h </w:instrText>
      </w:r>
      <w:r>
        <w:rPr>
          <w:noProof/>
        </w:rPr>
      </w:r>
      <w:r>
        <w:rPr>
          <w:noProof/>
        </w:rPr>
        <w:fldChar w:fldCharType="separate"/>
      </w:r>
      <w:r>
        <w:rPr>
          <w:noProof/>
        </w:rPr>
        <w:t>9</w:t>
      </w:r>
      <w:r>
        <w:rPr>
          <w:noProof/>
        </w:rPr>
        <w:fldChar w:fldCharType="end"/>
      </w:r>
    </w:p>
    <w:p w:rsidR="00B57496" w:rsidRDefault="00B57496">
      <w:pPr>
        <w:pStyle w:val="Verzeichnis1"/>
        <w:rPr>
          <w:rFonts w:asciiTheme="minorHAnsi" w:eastAsiaTheme="minorEastAsia" w:hAnsiTheme="minorHAnsi" w:cstheme="minorBidi"/>
          <w:noProof/>
          <w:sz w:val="22"/>
          <w:szCs w:val="22"/>
          <w:lang w:eastAsia="de-CH"/>
        </w:rPr>
      </w:pPr>
      <w:r w:rsidRPr="00024294">
        <w:rPr>
          <w:noProof/>
        </w:rPr>
        <w:t>6</w:t>
      </w:r>
      <w:r>
        <w:rPr>
          <w:rFonts w:asciiTheme="minorHAnsi" w:eastAsiaTheme="minorEastAsia" w:hAnsiTheme="minorHAnsi" w:cstheme="minorBidi"/>
          <w:noProof/>
          <w:sz w:val="22"/>
          <w:szCs w:val="22"/>
          <w:lang w:eastAsia="de-CH"/>
        </w:rPr>
        <w:tab/>
      </w:r>
      <w:r>
        <w:rPr>
          <w:noProof/>
        </w:rPr>
        <w:t>Reinigung und Pflege</w:t>
      </w:r>
      <w:r>
        <w:rPr>
          <w:noProof/>
        </w:rPr>
        <w:tab/>
      </w:r>
      <w:r>
        <w:rPr>
          <w:noProof/>
        </w:rPr>
        <w:fldChar w:fldCharType="begin"/>
      </w:r>
      <w:r>
        <w:rPr>
          <w:noProof/>
        </w:rPr>
        <w:instrText xml:space="preserve"> PAGEREF _Toc434927619 \h </w:instrText>
      </w:r>
      <w:r>
        <w:rPr>
          <w:noProof/>
        </w:rPr>
      </w:r>
      <w:r>
        <w:rPr>
          <w:noProof/>
        </w:rPr>
        <w:fldChar w:fldCharType="separate"/>
      </w:r>
      <w:r>
        <w:rPr>
          <w:noProof/>
        </w:rPr>
        <w:t>11</w:t>
      </w:r>
      <w:r>
        <w:rPr>
          <w:noProof/>
        </w:rPr>
        <w:fldChar w:fldCharType="end"/>
      </w:r>
    </w:p>
    <w:p w:rsidR="00B57496" w:rsidRDefault="00B57496">
      <w:pPr>
        <w:pStyle w:val="Verzeichnis1"/>
        <w:rPr>
          <w:rFonts w:asciiTheme="minorHAnsi" w:eastAsiaTheme="minorEastAsia" w:hAnsiTheme="minorHAnsi" w:cstheme="minorBidi"/>
          <w:noProof/>
          <w:sz w:val="22"/>
          <w:szCs w:val="22"/>
          <w:lang w:eastAsia="de-CH"/>
        </w:rPr>
      </w:pPr>
      <w:r w:rsidRPr="00024294">
        <w:rPr>
          <w:noProof/>
        </w:rPr>
        <w:t>7</w:t>
      </w:r>
      <w:r>
        <w:rPr>
          <w:rFonts w:asciiTheme="minorHAnsi" w:eastAsiaTheme="minorEastAsia" w:hAnsiTheme="minorHAnsi" w:cstheme="minorBidi"/>
          <w:noProof/>
          <w:sz w:val="22"/>
          <w:szCs w:val="22"/>
          <w:lang w:eastAsia="de-CH"/>
        </w:rPr>
        <w:tab/>
      </w:r>
      <w:r>
        <w:rPr>
          <w:noProof/>
        </w:rPr>
        <w:t>Technische Daten</w:t>
      </w:r>
      <w:r>
        <w:rPr>
          <w:noProof/>
        </w:rPr>
        <w:tab/>
      </w:r>
      <w:r>
        <w:rPr>
          <w:noProof/>
        </w:rPr>
        <w:fldChar w:fldCharType="begin"/>
      </w:r>
      <w:r>
        <w:rPr>
          <w:noProof/>
        </w:rPr>
        <w:instrText xml:space="preserve"> PAGEREF _Toc434927620 \h </w:instrText>
      </w:r>
      <w:r>
        <w:rPr>
          <w:noProof/>
        </w:rPr>
      </w:r>
      <w:r>
        <w:rPr>
          <w:noProof/>
        </w:rPr>
        <w:fldChar w:fldCharType="separate"/>
      </w:r>
      <w:r>
        <w:rPr>
          <w:noProof/>
        </w:rPr>
        <w:t>11</w:t>
      </w:r>
      <w:r>
        <w:rPr>
          <w:noProof/>
        </w:rPr>
        <w:fldChar w:fldCharType="end"/>
      </w:r>
    </w:p>
    <w:p w:rsidR="00B57496" w:rsidRDefault="00B57496">
      <w:pPr>
        <w:pStyle w:val="Verzeichnis1"/>
        <w:rPr>
          <w:rFonts w:asciiTheme="minorHAnsi" w:eastAsiaTheme="minorEastAsia" w:hAnsiTheme="minorHAnsi" w:cstheme="minorBidi"/>
          <w:noProof/>
          <w:sz w:val="22"/>
          <w:szCs w:val="22"/>
          <w:lang w:eastAsia="de-CH"/>
        </w:rPr>
      </w:pPr>
      <w:r w:rsidRPr="00024294">
        <w:rPr>
          <w:noProof/>
        </w:rPr>
        <w:t>8</w:t>
      </w:r>
      <w:r>
        <w:rPr>
          <w:rFonts w:asciiTheme="minorHAnsi" w:eastAsiaTheme="minorEastAsia" w:hAnsiTheme="minorHAnsi" w:cstheme="minorBidi"/>
          <w:noProof/>
          <w:sz w:val="22"/>
          <w:szCs w:val="22"/>
          <w:lang w:eastAsia="de-CH"/>
        </w:rPr>
        <w:tab/>
      </w:r>
      <w:r>
        <w:rPr>
          <w:noProof/>
        </w:rPr>
        <w:t>Gesetzliche Hinweispflicht zur Entsorgung</w:t>
      </w:r>
      <w:r>
        <w:rPr>
          <w:noProof/>
        </w:rPr>
        <w:tab/>
      </w:r>
      <w:r>
        <w:rPr>
          <w:noProof/>
        </w:rPr>
        <w:fldChar w:fldCharType="begin"/>
      </w:r>
      <w:r>
        <w:rPr>
          <w:noProof/>
        </w:rPr>
        <w:instrText xml:space="preserve"> PAGEREF _Toc434927621 \h </w:instrText>
      </w:r>
      <w:r>
        <w:rPr>
          <w:noProof/>
        </w:rPr>
      </w:r>
      <w:r>
        <w:rPr>
          <w:noProof/>
        </w:rPr>
        <w:fldChar w:fldCharType="separate"/>
      </w:r>
      <w:r>
        <w:rPr>
          <w:noProof/>
        </w:rPr>
        <w:t>12</w:t>
      </w:r>
      <w:r>
        <w:rPr>
          <w:noProof/>
        </w:rPr>
        <w:fldChar w:fldCharType="end"/>
      </w:r>
    </w:p>
    <w:p w:rsidR="00B57496" w:rsidRDefault="00B57496">
      <w:pPr>
        <w:pStyle w:val="Verzeichnis2"/>
        <w:rPr>
          <w:rFonts w:asciiTheme="minorHAnsi" w:eastAsiaTheme="minorEastAsia" w:hAnsiTheme="minorHAnsi" w:cstheme="minorBidi"/>
          <w:noProof/>
          <w:sz w:val="22"/>
          <w:szCs w:val="22"/>
          <w:lang w:eastAsia="de-CH"/>
        </w:rPr>
      </w:pPr>
      <w:r>
        <w:rPr>
          <w:noProof/>
        </w:rPr>
        <w:t>8.1</w:t>
      </w:r>
      <w:r>
        <w:rPr>
          <w:rFonts w:asciiTheme="minorHAnsi" w:eastAsiaTheme="minorEastAsia" w:hAnsiTheme="minorHAnsi" w:cstheme="minorBidi"/>
          <w:noProof/>
          <w:sz w:val="22"/>
          <w:szCs w:val="22"/>
          <w:lang w:eastAsia="de-CH"/>
        </w:rPr>
        <w:tab/>
      </w:r>
      <w:r>
        <w:rPr>
          <w:noProof/>
        </w:rPr>
        <w:t>Entsorgung gebrauchter elektronischer Geräte</w:t>
      </w:r>
      <w:r>
        <w:rPr>
          <w:noProof/>
        </w:rPr>
        <w:tab/>
      </w:r>
      <w:r>
        <w:rPr>
          <w:noProof/>
        </w:rPr>
        <w:fldChar w:fldCharType="begin"/>
      </w:r>
      <w:r>
        <w:rPr>
          <w:noProof/>
        </w:rPr>
        <w:instrText xml:space="preserve"> PAGEREF _Toc434927622 \h </w:instrText>
      </w:r>
      <w:r>
        <w:rPr>
          <w:noProof/>
        </w:rPr>
      </w:r>
      <w:r>
        <w:rPr>
          <w:noProof/>
        </w:rPr>
        <w:fldChar w:fldCharType="separate"/>
      </w:r>
      <w:r>
        <w:rPr>
          <w:noProof/>
        </w:rPr>
        <w:t>12</w:t>
      </w:r>
      <w:r>
        <w:rPr>
          <w:noProof/>
        </w:rPr>
        <w:fldChar w:fldCharType="end"/>
      </w:r>
    </w:p>
    <w:p w:rsidR="00B57496" w:rsidRDefault="00B57496">
      <w:pPr>
        <w:pStyle w:val="Verzeichnis2"/>
        <w:rPr>
          <w:rFonts w:asciiTheme="minorHAnsi" w:eastAsiaTheme="minorEastAsia" w:hAnsiTheme="minorHAnsi" w:cstheme="minorBidi"/>
          <w:noProof/>
          <w:sz w:val="22"/>
          <w:szCs w:val="22"/>
          <w:lang w:eastAsia="de-CH"/>
        </w:rPr>
      </w:pPr>
      <w:r>
        <w:rPr>
          <w:noProof/>
        </w:rPr>
        <w:t>8.2</w:t>
      </w:r>
      <w:r>
        <w:rPr>
          <w:rFonts w:asciiTheme="minorHAnsi" w:eastAsiaTheme="minorEastAsia" w:hAnsiTheme="minorHAnsi" w:cstheme="minorBidi"/>
          <w:noProof/>
          <w:sz w:val="22"/>
          <w:szCs w:val="22"/>
          <w:lang w:eastAsia="de-CH"/>
        </w:rPr>
        <w:tab/>
      </w:r>
      <w:r>
        <w:rPr>
          <w:noProof/>
        </w:rPr>
        <w:t>Batterie-Entsorgung</w:t>
      </w:r>
      <w:r>
        <w:rPr>
          <w:noProof/>
        </w:rPr>
        <w:tab/>
      </w:r>
      <w:r>
        <w:rPr>
          <w:noProof/>
        </w:rPr>
        <w:fldChar w:fldCharType="begin"/>
      </w:r>
      <w:r>
        <w:rPr>
          <w:noProof/>
        </w:rPr>
        <w:instrText xml:space="preserve"> PAGEREF _Toc434927623 \h </w:instrText>
      </w:r>
      <w:r>
        <w:rPr>
          <w:noProof/>
        </w:rPr>
      </w:r>
      <w:r>
        <w:rPr>
          <w:noProof/>
        </w:rPr>
        <w:fldChar w:fldCharType="separate"/>
      </w:r>
      <w:r>
        <w:rPr>
          <w:noProof/>
        </w:rPr>
        <w:t>12</w:t>
      </w:r>
      <w:r>
        <w:rPr>
          <w:noProof/>
        </w:rPr>
        <w:fldChar w:fldCharType="end"/>
      </w:r>
    </w:p>
    <w:p w:rsidR="00B57496" w:rsidRDefault="00B57496">
      <w:pPr>
        <w:pStyle w:val="Verzeichnis1"/>
        <w:rPr>
          <w:rFonts w:asciiTheme="minorHAnsi" w:eastAsiaTheme="minorEastAsia" w:hAnsiTheme="minorHAnsi" w:cstheme="minorBidi"/>
          <w:noProof/>
          <w:sz w:val="22"/>
          <w:szCs w:val="22"/>
          <w:lang w:eastAsia="de-CH"/>
        </w:rPr>
      </w:pPr>
      <w:r w:rsidRPr="00024294">
        <w:rPr>
          <w:noProof/>
        </w:rPr>
        <w:t>9</w:t>
      </w:r>
      <w:r>
        <w:rPr>
          <w:rFonts w:asciiTheme="minorHAnsi" w:eastAsiaTheme="minorEastAsia" w:hAnsiTheme="minorHAnsi" w:cstheme="minorBidi"/>
          <w:noProof/>
          <w:sz w:val="22"/>
          <w:szCs w:val="22"/>
          <w:lang w:eastAsia="de-CH"/>
        </w:rPr>
        <w:tab/>
      </w:r>
      <w:r>
        <w:rPr>
          <w:noProof/>
        </w:rPr>
        <w:t>Verwendete Symbole</w:t>
      </w:r>
      <w:r>
        <w:rPr>
          <w:noProof/>
        </w:rPr>
        <w:tab/>
      </w:r>
      <w:r>
        <w:rPr>
          <w:noProof/>
        </w:rPr>
        <w:fldChar w:fldCharType="begin"/>
      </w:r>
      <w:r>
        <w:rPr>
          <w:noProof/>
        </w:rPr>
        <w:instrText xml:space="preserve"> PAGEREF _Toc434927624 \h </w:instrText>
      </w:r>
      <w:r>
        <w:rPr>
          <w:noProof/>
        </w:rPr>
      </w:r>
      <w:r>
        <w:rPr>
          <w:noProof/>
        </w:rPr>
        <w:fldChar w:fldCharType="separate"/>
      </w:r>
      <w:r>
        <w:rPr>
          <w:noProof/>
        </w:rPr>
        <w:t>12</w:t>
      </w:r>
      <w:r>
        <w:rPr>
          <w:noProof/>
        </w:rPr>
        <w:fldChar w:fldCharType="end"/>
      </w:r>
    </w:p>
    <w:p w:rsidR="00D53155" w:rsidRPr="009A4D78" w:rsidRDefault="00D53155" w:rsidP="00AB774E">
      <w:pPr>
        <w:pStyle w:val="Verzeichnis3"/>
        <w:tabs>
          <w:tab w:val="clear" w:pos="9628"/>
          <w:tab w:val="right" w:leader="dot" w:pos="9637"/>
        </w:tabs>
        <w:rPr>
          <w:lang w:val="de-DE"/>
        </w:rPr>
        <w:sectPr w:rsidR="00D53155" w:rsidRPr="009A4D78">
          <w:type w:val="continuous"/>
          <w:pgSz w:w="11906" w:h="16838"/>
          <w:pgMar w:top="720" w:right="851" w:bottom="851" w:left="1418" w:header="720" w:footer="720" w:gutter="0"/>
          <w:cols w:space="720"/>
          <w:docGrid w:linePitch="493"/>
        </w:sectPr>
      </w:pPr>
      <w:r>
        <w:fldChar w:fldCharType="end"/>
      </w:r>
    </w:p>
    <w:p w:rsidR="00165F30" w:rsidRPr="00165F30" w:rsidRDefault="00165F30" w:rsidP="00165F30">
      <w:pPr>
        <w:pStyle w:val="berschrift1"/>
      </w:pPr>
      <w:bookmarkStart w:id="3" w:name="_Toc434927602"/>
      <w:bookmarkStart w:id="4" w:name="OLE_LINK3"/>
      <w:bookmarkStart w:id="5" w:name="OLE_LINK4"/>
      <w:r w:rsidRPr="00165F30">
        <w:lastRenderedPageBreak/>
        <w:t>Einleitung</w:t>
      </w:r>
      <w:bookmarkEnd w:id="3"/>
    </w:p>
    <w:p w:rsidR="00165F30" w:rsidRPr="00B57496" w:rsidRDefault="00165F30" w:rsidP="00165F30">
      <w:pPr>
        <w:pStyle w:val="Textkrper"/>
        <w:rPr>
          <w:lang w:val="de-DE" w:eastAsia="de-DE"/>
        </w:rPr>
      </w:pPr>
      <w:r w:rsidRPr="00165F30">
        <w:rPr>
          <w:lang w:val="de-DE" w:eastAsia="de-DE"/>
        </w:rPr>
        <w:t>Im</w:t>
      </w:r>
      <w:r w:rsidRPr="00B57496">
        <w:rPr>
          <w:lang w:val="de-DE" w:eastAsia="de-DE"/>
        </w:rPr>
        <w:t xml:space="preserve"> Namen des Firmenverbundes </w:t>
      </w:r>
      <w:proofErr w:type="spellStart"/>
      <w:r w:rsidRPr="00B57496">
        <w:rPr>
          <w:lang w:val="de-DE" w:eastAsia="de-DE"/>
        </w:rPr>
        <w:t>CareTec</w:t>
      </w:r>
      <w:proofErr w:type="spellEnd"/>
      <w:r w:rsidRPr="00B57496">
        <w:rPr>
          <w:lang w:val="de-DE" w:eastAsia="de-DE"/>
        </w:rPr>
        <w:t xml:space="preserve"> Marland bedanken wir uns für den Kauf dieses Produktes. Nähere Informationen über unsere Firmengruppe erhalten Sie am Ende dieser Bedienungsanleitung.</w:t>
      </w:r>
    </w:p>
    <w:p w:rsidR="00165F30" w:rsidRPr="00B57496" w:rsidRDefault="00165F30" w:rsidP="00165F30">
      <w:pPr>
        <w:pStyle w:val="Textkrper"/>
        <w:rPr>
          <w:lang w:val="de-DE" w:eastAsia="de-DE"/>
        </w:rPr>
      </w:pPr>
      <w:r w:rsidRPr="00B57496">
        <w:rPr>
          <w:lang w:val="de-DE" w:eastAsia="de-DE"/>
        </w:rPr>
        <w:t xml:space="preserve">Happy Day – die sprechende Personenwaage für höchste Ansprüche aus dem Hause </w:t>
      </w:r>
      <w:proofErr w:type="spellStart"/>
      <w:r w:rsidRPr="00B57496">
        <w:rPr>
          <w:lang w:val="de-DE" w:eastAsia="de-DE"/>
        </w:rPr>
        <w:t>CareTec</w:t>
      </w:r>
      <w:proofErr w:type="spellEnd"/>
      <w:r w:rsidRPr="00B57496">
        <w:rPr>
          <w:lang w:val="de-DE" w:eastAsia="de-DE"/>
        </w:rPr>
        <w:t xml:space="preserve"> – verfügt über eine deutliche, natürliche Sprachausgabe. Die Personenwaage umfasst eine </w:t>
      </w:r>
      <w:proofErr w:type="spellStart"/>
      <w:r w:rsidRPr="00B57496">
        <w:rPr>
          <w:lang w:val="de-DE" w:eastAsia="de-DE"/>
        </w:rPr>
        <w:t>gro</w:t>
      </w:r>
      <w:r w:rsidR="00EE6C05">
        <w:rPr>
          <w:lang w:val="de-DE" w:eastAsia="de-DE"/>
        </w:rPr>
        <w:t>ss</w:t>
      </w:r>
      <w:r w:rsidRPr="00B57496">
        <w:rPr>
          <w:lang w:val="de-DE" w:eastAsia="de-DE"/>
        </w:rPr>
        <w:t>e</w:t>
      </w:r>
      <w:proofErr w:type="spellEnd"/>
      <w:r w:rsidRPr="00B57496">
        <w:rPr>
          <w:lang w:val="de-DE" w:eastAsia="de-DE"/>
        </w:rPr>
        <w:t xml:space="preserve"> quadratische Wiegefläche (32 mal 32 cm), auf der eine hochwertige Spezialbeschichtung auch bei nassen Füssen für einen sicheren Stand sorgt. Happy Day schaltet sich automatisch bei Belastung der Wiegefläche ein und nach 7 Sekunden Inaktivität aus.</w:t>
      </w:r>
    </w:p>
    <w:p w:rsidR="00165F30" w:rsidRPr="00B57496" w:rsidRDefault="00165F30" w:rsidP="00165F30">
      <w:pPr>
        <w:pStyle w:val="Textkrper"/>
        <w:rPr>
          <w:lang w:val="de-DE" w:eastAsia="de-DE"/>
        </w:rPr>
      </w:pPr>
      <w:r w:rsidRPr="00B57496">
        <w:rPr>
          <w:lang w:val="de-DE" w:eastAsia="de-DE"/>
        </w:rPr>
        <w:t>Achtung: Die Personenwaage darf nicht in Betrieb genommen werden, bevor Sie sich mit der Bedienungsanleitung vertraut gemacht haben! Bewahren Sie die Anleitung für späteres Nachlesen auf und geben Sie diese bei Bedarf zusammen mit dem Gerät weiter. Für blinde und sehbehinderte Anwender ist eine Bedienungsanleitung auf CD erhältlich.</w:t>
      </w:r>
    </w:p>
    <w:p w:rsidR="00165F30" w:rsidRPr="00B57496" w:rsidRDefault="00165F30" w:rsidP="00165F30">
      <w:pPr>
        <w:pStyle w:val="Textkrper"/>
        <w:rPr>
          <w:lang w:val="de-DE" w:eastAsia="de-DE"/>
        </w:rPr>
      </w:pPr>
      <w:r w:rsidRPr="00B57496">
        <w:rPr>
          <w:lang w:val="de-DE" w:eastAsia="de-DE"/>
        </w:rPr>
        <w:t>Achtung: Eine Rückgabe des Gerätes ist nur innerhalb der Probezeit möglich und muss vollständig, sauber und in der Originalverpackung erfolgen. Allfällig benutzte und/oder aus einer fixen Verpackung gelöste Teile werden anteilig in Rechnung gestellt. Ebenso eine allfällig notwendige Reinigung des Gerätes oder seiner Teile.</w:t>
      </w:r>
    </w:p>
    <w:p w:rsidR="00165F30" w:rsidRPr="00B57496" w:rsidRDefault="00165F30" w:rsidP="00165F30">
      <w:pPr>
        <w:pStyle w:val="Textkrper"/>
        <w:rPr>
          <w:lang w:val="de-DE" w:eastAsia="de-DE"/>
        </w:rPr>
      </w:pPr>
      <w:r w:rsidRPr="00B57496">
        <w:rPr>
          <w:lang w:val="de-DE" w:eastAsia="de-DE"/>
        </w:rPr>
        <w:lastRenderedPageBreak/>
        <w:t>Achtung: Überlasten Sie diese Personenwaage nicht über die maximale Tragkraft von 200 kg.</w:t>
      </w:r>
    </w:p>
    <w:p w:rsidR="00165F30" w:rsidRPr="00B57496" w:rsidRDefault="00165F30" w:rsidP="00165F30">
      <w:pPr>
        <w:pStyle w:val="berschrift1"/>
      </w:pPr>
      <w:bookmarkStart w:id="6" w:name="_Toc434927603"/>
      <w:r w:rsidRPr="00B57496">
        <w:t>Gerätebeschreibung und Lieferumfang</w:t>
      </w:r>
      <w:bookmarkEnd w:id="6"/>
    </w:p>
    <w:p w:rsidR="00165F30" w:rsidRPr="00B57496" w:rsidRDefault="00165F30" w:rsidP="00165F30">
      <w:pPr>
        <w:pStyle w:val="Textkrper"/>
        <w:rPr>
          <w:lang w:val="de-DE" w:eastAsia="de-DE"/>
        </w:rPr>
      </w:pPr>
      <w:r w:rsidRPr="00B57496">
        <w:rPr>
          <w:lang w:val="de-DE" w:eastAsia="de-DE"/>
        </w:rPr>
        <w:t>Im Lieferumfang befindet sich die Personenwaage Happy Day inklusive einem Satz Batterien (4 x 1,5V AAA Batterien), sowie die Bedienungsanleitung in Schwarzschrift und auf CD. Ein passendes Netzgerät ist optional erhältlich.</w:t>
      </w:r>
    </w:p>
    <w:p w:rsidR="00165F30" w:rsidRPr="00B57496" w:rsidRDefault="00165F30" w:rsidP="00BB52C6">
      <w:pPr>
        <w:pStyle w:val="berschrift2"/>
      </w:pPr>
      <w:bookmarkStart w:id="7" w:name="_Toc434927604"/>
      <w:r w:rsidRPr="00B57496">
        <w:t>Geräteoberseite und Geräteseiten</w:t>
      </w:r>
      <w:bookmarkEnd w:id="7"/>
    </w:p>
    <w:p w:rsidR="00165F30" w:rsidRPr="00B57496" w:rsidRDefault="00165F30" w:rsidP="00165F30">
      <w:pPr>
        <w:pStyle w:val="Textkrper"/>
        <w:rPr>
          <w:lang w:val="de-DE" w:eastAsia="de-DE"/>
        </w:rPr>
      </w:pPr>
      <w:r w:rsidRPr="00B57496">
        <w:rPr>
          <w:lang w:val="de-DE" w:eastAsia="de-DE"/>
        </w:rPr>
        <w:t xml:space="preserve">Nehmen Sie die Waage aus der Verpackung. Die </w:t>
      </w:r>
      <w:proofErr w:type="spellStart"/>
      <w:r w:rsidRPr="00B57496">
        <w:rPr>
          <w:lang w:val="de-DE" w:eastAsia="de-DE"/>
        </w:rPr>
        <w:t>gro</w:t>
      </w:r>
      <w:r w:rsidR="00EE6C05">
        <w:rPr>
          <w:lang w:val="de-DE" w:eastAsia="de-DE"/>
        </w:rPr>
        <w:t>ss</w:t>
      </w:r>
      <w:r w:rsidRPr="00B57496">
        <w:rPr>
          <w:lang w:val="de-DE" w:eastAsia="de-DE"/>
        </w:rPr>
        <w:t>e</w:t>
      </w:r>
      <w:proofErr w:type="spellEnd"/>
      <w:r w:rsidRPr="00B57496">
        <w:rPr>
          <w:lang w:val="de-DE" w:eastAsia="de-DE"/>
        </w:rPr>
        <w:t xml:space="preserve"> Wiegefläche besteht aus speziellem Sicherheitsglas. Auf ihr sind Anti-Rutsch Formen aufgebracht.</w:t>
      </w:r>
    </w:p>
    <w:p w:rsidR="00165F30" w:rsidRPr="00B57496" w:rsidRDefault="00165F30" w:rsidP="00165F30">
      <w:pPr>
        <w:pStyle w:val="Textkrper"/>
        <w:rPr>
          <w:lang w:val="de-DE" w:eastAsia="de-DE"/>
        </w:rPr>
      </w:pPr>
      <w:r w:rsidRPr="00B57496">
        <w:rPr>
          <w:lang w:val="de-DE" w:eastAsia="de-DE"/>
        </w:rPr>
        <w:t xml:space="preserve">An einer der Geräteseiten fühlen Sie die Bedienleiste mit 3 Tasten. Hier können Sie die Lautstärke und die Wiederholfunktion einstellen. Gewählte Einstellungen bleiben auch nach Abschaltung von Happy Day erhalten. Die Bedienleiste ist Teil des Gehäuses der Waage. Auf der Oberseite des Gehäuses befindet sich, geschützt durch die hier transparente Glasplatte, das </w:t>
      </w:r>
      <w:proofErr w:type="spellStart"/>
      <w:r w:rsidRPr="00B57496">
        <w:rPr>
          <w:lang w:val="de-DE" w:eastAsia="de-DE"/>
        </w:rPr>
        <w:t>gro</w:t>
      </w:r>
      <w:r w:rsidR="00EE6C05">
        <w:rPr>
          <w:lang w:val="de-DE" w:eastAsia="de-DE"/>
        </w:rPr>
        <w:t>ss</w:t>
      </w:r>
      <w:r w:rsidRPr="00B57496">
        <w:rPr>
          <w:lang w:val="de-DE" w:eastAsia="de-DE"/>
        </w:rPr>
        <w:t>e</w:t>
      </w:r>
      <w:proofErr w:type="spellEnd"/>
      <w:r w:rsidRPr="00B57496">
        <w:rPr>
          <w:lang w:val="de-DE" w:eastAsia="de-DE"/>
        </w:rPr>
        <w:t xml:space="preserve"> Display.</w:t>
      </w:r>
    </w:p>
    <w:p w:rsidR="00165F30" w:rsidRPr="00B57496" w:rsidRDefault="00165F30" w:rsidP="00165F30">
      <w:pPr>
        <w:pStyle w:val="Textkrper"/>
        <w:rPr>
          <w:lang w:val="de-DE" w:eastAsia="de-DE"/>
        </w:rPr>
      </w:pPr>
      <w:r w:rsidRPr="00B57496">
        <w:rPr>
          <w:lang w:val="de-DE" w:eastAsia="de-DE"/>
        </w:rPr>
        <w:t>Links neben den 3 Tasten sind 3 Buchsen fühlbar. Links befindet sich Anschlussbuchse für das Netzteil. Die mittlere Buchse dient als Serviceanschluss für unsere Techniker. Rechts finden Sie einen 3,5 mm Klinkenstecker zum Anschluss optional erhältlicher Zusatzlautsprecher oder Kopfhörer.</w:t>
      </w:r>
    </w:p>
    <w:p w:rsidR="00165F30" w:rsidRPr="00B57496" w:rsidRDefault="00165F30" w:rsidP="00BB52C6">
      <w:pPr>
        <w:pStyle w:val="berschrift2"/>
      </w:pPr>
      <w:bookmarkStart w:id="8" w:name="_Toc434927605"/>
      <w:r w:rsidRPr="00B57496">
        <w:lastRenderedPageBreak/>
        <w:t>Geräteunterseite</w:t>
      </w:r>
      <w:bookmarkEnd w:id="8"/>
    </w:p>
    <w:p w:rsidR="00165F30" w:rsidRPr="00B57496" w:rsidRDefault="00165F30" w:rsidP="00165F30">
      <w:pPr>
        <w:pStyle w:val="Textkrper"/>
        <w:rPr>
          <w:lang w:val="de-DE" w:eastAsia="de-DE"/>
        </w:rPr>
      </w:pPr>
      <w:r w:rsidRPr="00B57496">
        <w:rPr>
          <w:lang w:val="de-DE" w:eastAsia="de-DE"/>
        </w:rPr>
        <w:t xml:space="preserve">Drehen Sie die Personenwaage so um, dass die Bedienleiste von Ihnen weg weist. Das Gehäuse und die mit elastischen Rohren verbundenen 4 </w:t>
      </w:r>
      <w:proofErr w:type="spellStart"/>
      <w:r w:rsidRPr="00B57496">
        <w:rPr>
          <w:lang w:val="de-DE" w:eastAsia="de-DE"/>
        </w:rPr>
        <w:t>Fü</w:t>
      </w:r>
      <w:r w:rsidR="00EE6C05">
        <w:rPr>
          <w:lang w:val="de-DE" w:eastAsia="de-DE"/>
        </w:rPr>
        <w:t>ss</w:t>
      </w:r>
      <w:r w:rsidRPr="00B57496">
        <w:rPr>
          <w:lang w:val="de-DE" w:eastAsia="de-DE"/>
        </w:rPr>
        <w:t>e</w:t>
      </w:r>
      <w:proofErr w:type="spellEnd"/>
      <w:r w:rsidRPr="00B57496">
        <w:rPr>
          <w:lang w:val="de-DE" w:eastAsia="de-DE"/>
        </w:rPr>
        <w:t xml:space="preserve"> liegen nun oben. Tasten Sie mit den Fingern über das Gehäuse. In den Ihnen näherliegenden Ecken des Gehäuses fühlen Sie 2 quadratische geriffelte Bereiche – die Lautsprecheröffnungen. Oberhalb der Lautsprecheröffnungen befindet sich ein rechteckiger, erhabener Bereich, auf dem Sie das Batteriefach ertasten können.</w:t>
      </w:r>
    </w:p>
    <w:p w:rsidR="00165F30" w:rsidRPr="00B57496" w:rsidRDefault="00165F30" w:rsidP="00BB52C6">
      <w:pPr>
        <w:pStyle w:val="berschrift1"/>
      </w:pPr>
      <w:bookmarkStart w:id="9" w:name="_Toc434927606"/>
      <w:r w:rsidRPr="00B57496">
        <w:t>Stromversorgung</w:t>
      </w:r>
      <w:bookmarkEnd w:id="9"/>
    </w:p>
    <w:p w:rsidR="00165F30" w:rsidRPr="00B57496" w:rsidRDefault="00165F30" w:rsidP="00165F30">
      <w:pPr>
        <w:pStyle w:val="Textkrper"/>
        <w:rPr>
          <w:lang w:val="de-DE" w:eastAsia="de-DE"/>
        </w:rPr>
      </w:pPr>
      <w:r w:rsidRPr="00B57496">
        <w:rPr>
          <w:lang w:val="de-DE" w:eastAsia="de-DE"/>
        </w:rPr>
        <w:t>Die Personenwaage Happy Day ist sowohl für den Batterie- als auch für den Netzbetrieb vorgesehen. Das passende Netzteil ist optional erhältlich.</w:t>
      </w:r>
    </w:p>
    <w:p w:rsidR="00165F30" w:rsidRPr="00B57496" w:rsidRDefault="00165F30" w:rsidP="00BB52C6">
      <w:pPr>
        <w:pStyle w:val="berschrift2"/>
      </w:pPr>
      <w:bookmarkStart w:id="10" w:name="_Toc434927607"/>
      <w:r w:rsidRPr="00B57496">
        <w:t>Batteriebetrieb</w:t>
      </w:r>
      <w:bookmarkEnd w:id="10"/>
    </w:p>
    <w:p w:rsidR="00165F30" w:rsidRPr="00B57496" w:rsidRDefault="00165F30" w:rsidP="00165F30">
      <w:pPr>
        <w:pStyle w:val="Textkrper"/>
        <w:rPr>
          <w:lang w:val="de-DE" w:eastAsia="de-DE"/>
        </w:rPr>
      </w:pPr>
      <w:r w:rsidRPr="00B57496">
        <w:rPr>
          <w:lang w:val="de-DE" w:eastAsia="de-DE"/>
        </w:rPr>
        <w:t xml:space="preserve">Zum Öffnen des Batteriefachs drücken Sie den mittig im vorderen Viertel am Gehäuse gelegenen Schnappverschluss des Batteriefachs in Richtung Gehäusemitte. Heben Sie gleichzeitig den Deckel an. Er klappt in Richtung Gehäusemitte und lässt sich nicht vollständig abnehmen. Legen Sie nun die mitgelieferten Batterien ein. Achten Sie hierbei auf die korrekte Polung: der flache Minuspol der Batterien muss jeweils zur spürbaren Feder im Batteriefach zeigen. Sobald die Batterien </w:t>
      </w:r>
      <w:proofErr w:type="spellStart"/>
      <w:r w:rsidRPr="00B57496">
        <w:rPr>
          <w:lang w:val="de-DE" w:eastAsia="de-DE"/>
        </w:rPr>
        <w:t>ordnungsgemä</w:t>
      </w:r>
      <w:r w:rsidR="00EE6C05">
        <w:rPr>
          <w:lang w:val="de-DE" w:eastAsia="de-DE"/>
        </w:rPr>
        <w:t>ss</w:t>
      </w:r>
      <w:proofErr w:type="spellEnd"/>
      <w:r w:rsidRPr="00B57496">
        <w:rPr>
          <w:lang w:val="de-DE" w:eastAsia="de-DE"/>
        </w:rPr>
        <w:t xml:space="preserve"> eingelegt wurden, hören Sie eine Tonfolge zur Bestätigung. </w:t>
      </w:r>
      <w:proofErr w:type="spellStart"/>
      <w:r w:rsidRPr="00B57496">
        <w:rPr>
          <w:lang w:val="de-DE" w:eastAsia="de-DE"/>
        </w:rPr>
        <w:t>Schlie</w:t>
      </w:r>
      <w:r w:rsidR="00EE6C05">
        <w:rPr>
          <w:lang w:val="de-DE" w:eastAsia="de-DE"/>
        </w:rPr>
        <w:t>ss</w:t>
      </w:r>
      <w:r w:rsidRPr="00B57496">
        <w:rPr>
          <w:lang w:val="de-DE" w:eastAsia="de-DE"/>
        </w:rPr>
        <w:t>en</w:t>
      </w:r>
      <w:proofErr w:type="spellEnd"/>
      <w:r w:rsidRPr="00B57496">
        <w:rPr>
          <w:lang w:val="de-DE" w:eastAsia="de-DE"/>
        </w:rPr>
        <w:t xml:space="preserve"> Sie nun den Batteriedeckel, bis er hörbar einrastet. </w:t>
      </w:r>
    </w:p>
    <w:p w:rsidR="00165F30" w:rsidRPr="00B57496" w:rsidRDefault="00165F30" w:rsidP="00165F30">
      <w:pPr>
        <w:pStyle w:val="Textkrper"/>
        <w:rPr>
          <w:lang w:val="de-DE" w:eastAsia="de-DE"/>
        </w:rPr>
      </w:pPr>
      <w:r w:rsidRPr="00B57496">
        <w:rPr>
          <w:lang w:val="de-DE" w:eastAsia="de-DE"/>
        </w:rPr>
        <w:lastRenderedPageBreak/>
        <w:t>Hinweis: Wechseln Sie umgehend die Batterien, sobald Happy Day die Meldung "Batterie leer" ausgibt.</w:t>
      </w:r>
    </w:p>
    <w:p w:rsidR="00165F30" w:rsidRPr="00B57496" w:rsidRDefault="00165F30" w:rsidP="00BB52C6">
      <w:pPr>
        <w:pStyle w:val="berschrift2"/>
      </w:pPr>
      <w:bookmarkStart w:id="11" w:name="_Toc434927608"/>
      <w:r w:rsidRPr="00B57496">
        <w:t>Netzbetrieb</w:t>
      </w:r>
      <w:bookmarkEnd w:id="11"/>
    </w:p>
    <w:p w:rsidR="00165F30" w:rsidRPr="00B57496" w:rsidRDefault="00165F30" w:rsidP="00165F30">
      <w:pPr>
        <w:pStyle w:val="Textkrper"/>
        <w:rPr>
          <w:lang w:val="de-DE" w:eastAsia="de-DE"/>
        </w:rPr>
      </w:pPr>
      <w:r w:rsidRPr="00B57496">
        <w:rPr>
          <w:lang w:val="de-DE" w:eastAsia="de-DE"/>
        </w:rPr>
        <w:t>Happy Day ist auch für den Betrieb mit einem externen Netzteil (optional erhältlich) vorgesehen. Stecken Sie hierzu den kleinen Stecker des Netzteils in die linke Buchse auf der Bedienleiste und verbinden Sie das Netzgerät mit einer Steckdose. Die Batterien können bei Netzbetrieb in der Waage verbleiben.</w:t>
      </w:r>
    </w:p>
    <w:p w:rsidR="00165F30" w:rsidRPr="00B57496" w:rsidRDefault="00165F30" w:rsidP="00443D69">
      <w:pPr>
        <w:pStyle w:val="berschrift1"/>
      </w:pPr>
      <w:bookmarkStart w:id="12" w:name="_Toc434927609"/>
      <w:r w:rsidRPr="00B57496">
        <w:t>Inbetriebnahme und Tastenbeschreibung</w:t>
      </w:r>
      <w:bookmarkEnd w:id="12"/>
    </w:p>
    <w:p w:rsidR="00165F30" w:rsidRPr="00B57496" w:rsidRDefault="00165F30" w:rsidP="00165F30">
      <w:pPr>
        <w:pStyle w:val="Textkrper"/>
        <w:rPr>
          <w:lang w:val="de-DE" w:eastAsia="de-DE"/>
        </w:rPr>
      </w:pPr>
      <w:r w:rsidRPr="00B57496">
        <w:rPr>
          <w:lang w:val="de-DE" w:eastAsia="de-DE"/>
        </w:rPr>
        <w:t>Bevor Sie Happy Day für ein erstes Wiegen aufstellen, empfiehlt es sich die gewünschte Lautstärke, die Anzahl der Wiederholungen der Gewichtsansage sowie die Funktion zum "</w:t>
      </w:r>
      <w:proofErr w:type="spellStart"/>
      <w:r w:rsidRPr="00B57496">
        <w:rPr>
          <w:lang w:val="de-DE" w:eastAsia="de-DE"/>
        </w:rPr>
        <w:t>Weight</w:t>
      </w:r>
      <w:proofErr w:type="spellEnd"/>
      <w:r w:rsidRPr="00B57496">
        <w:rPr>
          <w:lang w:val="de-DE" w:eastAsia="de-DE"/>
        </w:rPr>
        <w:t xml:space="preserve"> </w:t>
      </w:r>
      <w:proofErr w:type="spellStart"/>
      <w:r w:rsidRPr="00B57496">
        <w:rPr>
          <w:lang w:val="de-DE" w:eastAsia="de-DE"/>
        </w:rPr>
        <w:t>watching</w:t>
      </w:r>
      <w:proofErr w:type="spellEnd"/>
      <w:r w:rsidRPr="00B57496">
        <w:rPr>
          <w:lang w:val="de-DE" w:eastAsia="de-DE"/>
        </w:rPr>
        <w:t>" einzustellen (siehe Kapitel 4.4).</w:t>
      </w:r>
    </w:p>
    <w:p w:rsidR="00165F30" w:rsidRPr="00B57496" w:rsidRDefault="00165F30" w:rsidP="00443D69">
      <w:pPr>
        <w:pStyle w:val="berschrift2"/>
      </w:pPr>
      <w:bookmarkStart w:id="13" w:name="_Toc434927610"/>
      <w:r w:rsidRPr="00B57496">
        <w:t>Ein- und Ausschalten</w:t>
      </w:r>
      <w:bookmarkEnd w:id="13"/>
    </w:p>
    <w:p w:rsidR="00165F30" w:rsidRPr="00B57496" w:rsidRDefault="00165F30" w:rsidP="00165F30">
      <w:pPr>
        <w:pStyle w:val="Textkrper"/>
        <w:rPr>
          <w:lang w:val="de-DE" w:eastAsia="de-DE"/>
        </w:rPr>
      </w:pPr>
      <w:r w:rsidRPr="00B57496">
        <w:rPr>
          <w:lang w:val="de-DE" w:eastAsia="de-DE"/>
        </w:rPr>
        <w:t>Die Personenwaage Happy Day verfügt über eine automatische Ein- und Ausschaltfunktion. Der Messvorgang startet automatisch beim Betreten der Waage. Bei Nichtgebrauch schaltet das Gerät von selbst ab.</w:t>
      </w:r>
    </w:p>
    <w:p w:rsidR="00165F30" w:rsidRPr="00B57496" w:rsidRDefault="00165F30" w:rsidP="00443D69">
      <w:pPr>
        <w:pStyle w:val="berschrift2"/>
      </w:pPr>
      <w:bookmarkStart w:id="14" w:name="_Toc434927611"/>
      <w:r w:rsidRPr="00B57496">
        <w:t>Wiegen</w:t>
      </w:r>
      <w:bookmarkEnd w:id="14"/>
    </w:p>
    <w:p w:rsidR="00165F30" w:rsidRPr="00B57496" w:rsidRDefault="00165F30" w:rsidP="00165F30">
      <w:pPr>
        <w:pStyle w:val="Textkrper"/>
        <w:rPr>
          <w:lang w:val="de-DE" w:eastAsia="de-DE"/>
        </w:rPr>
      </w:pPr>
      <w:r w:rsidRPr="00B57496">
        <w:rPr>
          <w:lang w:val="de-DE" w:eastAsia="de-DE"/>
        </w:rPr>
        <w:t xml:space="preserve">Positionieren Sie Happy Day waagrecht auf einem ebenen, festen Untergrund. Am oberen Rand der Trittfläche der Waage befindet sich das </w:t>
      </w:r>
      <w:proofErr w:type="spellStart"/>
      <w:r w:rsidRPr="00B57496">
        <w:rPr>
          <w:lang w:val="de-DE" w:eastAsia="de-DE"/>
        </w:rPr>
        <w:t>gro</w:t>
      </w:r>
      <w:r w:rsidR="00EE6C05">
        <w:rPr>
          <w:lang w:val="de-DE" w:eastAsia="de-DE"/>
        </w:rPr>
        <w:t>ss</w:t>
      </w:r>
      <w:r w:rsidRPr="00B57496">
        <w:rPr>
          <w:lang w:val="de-DE" w:eastAsia="de-DE"/>
        </w:rPr>
        <w:t>e</w:t>
      </w:r>
      <w:proofErr w:type="spellEnd"/>
      <w:r w:rsidRPr="00B57496">
        <w:rPr>
          <w:lang w:val="de-DE" w:eastAsia="de-DE"/>
        </w:rPr>
        <w:t xml:space="preserve"> Display. Direkt darunter fühlen Sie die Anti-Rutsch Formen. </w:t>
      </w:r>
      <w:r w:rsidRPr="00B57496">
        <w:rPr>
          <w:lang w:val="de-DE" w:eastAsia="de-DE"/>
        </w:rPr>
        <w:lastRenderedPageBreak/>
        <w:t xml:space="preserve">Stellen Sie sich möglichst mittig auf die Waage, um eine </w:t>
      </w:r>
      <w:proofErr w:type="spellStart"/>
      <w:r w:rsidRPr="00B57496">
        <w:rPr>
          <w:lang w:val="de-DE" w:eastAsia="de-DE"/>
        </w:rPr>
        <w:t>gleichmä</w:t>
      </w:r>
      <w:r w:rsidR="00EE6C05">
        <w:rPr>
          <w:lang w:val="de-DE" w:eastAsia="de-DE"/>
        </w:rPr>
        <w:t>ss</w:t>
      </w:r>
      <w:r w:rsidRPr="00B57496">
        <w:rPr>
          <w:lang w:val="de-DE" w:eastAsia="de-DE"/>
        </w:rPr>
        <w:t>ige</w:t>
      </w:r>
      <w:proofErr w:type="spellEnd"/>
      <w:r w:rsidRPr="00B57496">
        <w:rPr>
          <w:lang w:val="de-DE" w:eastAsia="de-DE"/>
        </w:rPr>
        <w:t xml:space="preserve"> Belastung der Trittfläche zu gewährleisten. Sobald Sie sich auf die Trittfläche gestellt haben, schaltet sich die Waage automatisch ein und meldet sich mit einem kurzen Signalton. Nach der Ansage "bereit" startet die Messung. Sobald das Gewicht ermittelt ist wird es auf dem Display angezeigt und mit deutlicher Sprache ausgegeben. Die Ansage wird bis zu </w:t>
      </w:r>
      <w:proofErr w:type="gramStart"/>
      <w:r w:rsidRPr="00B57496">
        <w:rPr>
          <w:lang w:val="de-DE" w:eastAsia="de-DE"/>
        </w:rPr>
        <w:t>3 mal</w:t>
      </w:r>
      <w:proofErr w:type="gramEnd"/>
      <w:r w:rsidRPr="00B57496">
        <w:rPr>
          <w:lang w:val="de-DE" w:eastAsia="de-DE"/>
        </w:rPr>
        <w:t xml:space="preserve"> wiederholt, je nach Einstellung der Wiederholfunktion (siehe Kapitel 4.4.2). Nach 7 Sekunden Inaktivität schaltet sich die Waage automatisch ab. Eine Tonfolge bestätigt die Abschaltung.     </w:t>
      </w:r>
    </w:p>
    <w:p w:rsidR="00165F30" w:rsidRPr="00B57496" w:rsidRDefault="00165F30" w:rsidP="00165F30">
      <w:pPr>
        <w:pStyle w:val="Textkrper"/>
        <w:rPr>
          <w:lang w:val="de-DE" w:eastAsia="de-DE"/>
        </w:rPr>
      </w:pPr>
      <w:r w:rsidRPr="00B57496">
        <w:rPr>
          <w:lang w:val="de-DE" w:eastAsia="de-DE"/>
        </w:rPr>
        <w:t>Achtung: Bleiben Sie möglichst ruhig auf der Trittfläche stehen. Bei anhaltenden Bewegungen während der Messung kann die Waage das Gewicht nicht ermitteln.</w:t>
      </w:r>
    </w:p>
    <w:p w:rsidR="00165F30" w:rsidRPr="00B57496" w:rsidRDefault="00165F30" w:rsidP="00443D69">
      <w:pPr>
        <w:pStyle w:val="berschrift2"/>
      </w:pPr>
      <w:bookmarkStart w:id="15" w:name="_Toc434927612"/>
      <w:r w:rsidRPr="00B57496">
        <w:t>Lautstärke einstellen</w:t>
      </w:r>
      <w:bookmarkEnd w:id="15"/>
    </w:p>
    <w:p w:rsidR="00165F30" w:rsidRPr="00B57496" w:rsidRDefault="00165F30" w:rsidP="00165F30">
      <w:pPr>
        <w:pStyle w:val="Textkrper"/>
        <w:rPr>
          <w:lang w:val="de-DE" w:eastAsia="de-DE"/>
        </w:rPr>
      </w:pPr>
      <w:r w:rsidRPr="00B57496">
        <w:rPr>
          <w:lang w:val="de-DE" w:eastAsia="de-DE"/>
        </w:rPr>
        <w:t>Zur Lautstärkeeinstellung dienen die taktil gekennzeichnete Plus- und die Minustaste auf der Bedienleiste. Links: Minus-Taste, Rechts: Plus-Taste. Insgesamt bietet Happy Day 6 Lautstärkestufen plus die Stufe 0 (lautlos). Drücken Sie für eine schrittweise Lautstärkeverringerung (</w:t>
      </w:r>
      <w:proofErr w:type="spellStart"/>
      <w:r w:rsidRPr="00B57496">
        <w:rPr>
          <w:lang w:val="de-DE" w:eastAsia="de-DE"/>
        </w:rPr>
        <w:t>gegebenfalls</w:t>
      </w:r>
      <w:proofErr w:type="spellEnd"/>
      <w:r w:rsidRPr="00B57496">
        <w:rPr>
          <w:lang w:val="de-DE" w:eastAsia="de-DE"/>
        </w:rPr>
        <w:t xml:space="preserve"> mehrmals) die (linke) Minustaste und analog dazu für eine Lautstärkeerhöhung die (rechte) Plustaste. Die jeweilige Lautstärkestufe wird angesagt. </w:t>
      </w:r>
    </w:p>
    <w:p w:rsidR="00165F30" w:rsidRPr="00B57496" w:rsidRDefault="00165F30" w:rsidP="00165F30">
      <w:pPr>
        <w:pStyle w:val="Textkrper"/>
        <w:rPr>
          <w:lang w:val="de-DE" w:eastAsia="de-DE"/>
        </w:rPr>
      </w:pPr>
      <w:r w:rsidRPr="00B57496">
        <w:rPr>
          <w:lang w:val="de-DE" w:eastAsia="de-DE"/>
        </w:rPr>
        <w:t xml:space="preserve">Hinweis: Das Gerät kann mit der Lautstärkestufe 0 lautlos geschaltet werden; diese Einstellung kann auch </w:t>
      </w:r>
      <w:r w:rsidRPr="00B57496">
        <w:rPr>
          <w:lang w:val="de-DE" w:eastAsia="de-DE"/>
        </w:rPr>
        <w:lastRenderedPageBreak/>
        <w:t>durch Trennen von der Stromversorgung zurückgesetzt werden.</w:t>
      </w:r>
    </w:p>
    <w:p w:rsidR="00165F30" w:rsidRPr="00B57496" w:rsidRDefault="00165F30" w:rsidP="00443D69">
      <w:pPr>
        <w:pStyle w:val="berschrift2"/>
      </w:pPr>
      <w:bookmarkStart w:id="16" w:name="_Toc434927613"/>
      <w:r w:rsidRPr="00B57496">
        <w:t>Einstellungsmenü</w:t>
      </w:r>
      <w:bookmarkEnd w:id="16"/>
    </w:p>
    <w:p w:rsidR="00165F30" w:rsidRPr="00B57496" w:rsidRDefault="00165F30" w:rsidP="00165F30">
      <w:pPr>
        <w:pStyle w:val="Textkrper"/>
        <w:rPr>
          <w:lang w:val="de-DE" w:eastAsia="de-DE"/>
        </w:rPr>
      </w:pPr>
      <w:r w:rsidRPr="00B57496">
        <w:rPr>
          <w:lang w:val="de-DE" w:eastAsia="de-DE"/>
        </w:rPr>
        <w:t>Der Einstieg in das Menü erfolgt durch betätigen der mittleren Taste der Bedienleiste. Die einzelnen Menüpunkte dienen der Einstellung von Funktionen und können durch Vorwärts- und Rückwärtsblättern mit der Plus- und Minustaste aufgerufen werden. Nach Anwählen eines Menüpunkts erfolgt die Ansage der Funktion. Bei kurzem Anschlag der mittleren Taste erhält man die Information über die aktuell gesetzte Einstellung. Nach einem langen Druck auf die mittlere Taste kann die jeweilige Einstellung mit der Plus- und Minustaste geändert werden. Eine neu gewählte Einstellung wird mit einem Druck auf die mittlere Taste gespeichert. Zur Bestätigung erfolgt nochmals die Ansage der gewählten Einstellung und das Menü wird verlassen.</w:t>
      </w:r>
    </w:p>
    <w:p w:rsidR="00165F30" w:rsidRPr="00B57496" w:rsidRDefault="00165F30" w:rsidP="00165F30">
      <w:pPr>
        <w:pStyle w:val="Textkrper"/>
        <w:rPr>
          <w:lang w:val="de-DE" w:eastAsia="de-DE"/>
        </w:rPr>
      </w:pPr>
      <w:r w:rsidRPr="00B57496">
        <w:rPr>
          <w:lang w:val="de-DE" w:eastAsia="de-DE"/>
        </w:rPr>
        <w:t>Hinweis: Sie können das Einstellungsmenü jederzeit durch gleichzeitiges drücken der Plus- und Minustaste verlassen.</w:t>
      </w:r>
    </w:p>
    <w:p w:rsidR="00165F30" w:rsidRPr="00B57496" w:rsidRDefault="00165F30" w:rsidP="00443D69">
      <w:pPr>
        <w:pStyle w:val="berschrift3"/>
      </w:pPr>
      <w:bookmarkStart w:id="17" w:name="_Toc434927614"/>
      <w:proofErr w:type="spellStart"/>
      <w:r w:rsidRPr="00B57496">
        <w:t>Weight</w:t>
      </w:r>
      <w:proofErr w:type="spellEnd"/>
      <w:r w:rsidRPr="00B57496">
        <w:t xml:space="preserve"> </w:t>
      </w:r>
      <w:proofErr w:type="spellStart"/>
      <w:r w:rsidRPr="00B57496">
        <w:t>watching</w:t>
      </w:r>
      <w:bookmarkEnd w:id="17"/>
      <w:proofErr w:type="spellEnd"/>
    </w:p>
    <w:p w:rsidR="00165F30" w:rsidRPr="00B57496" w:rsidRDefault="00165F30" w:rsidP="00165F30">
      <w:pPr>
        <w:pStyle w:val="Textkrper"/>
        <w:rPr>
          <w:lang w:val="de-DE" w:eastAsia="de-DE"/>
        </w:rPr>
      </w:pPr>
      <w:r w:rsidRPr="00B57496">
        <w:rPr>
          <w:lang w:val="de-DE" w:eastAsia="de-DE"/>
        </w:rPr>
        <w:t xml:space="preserve">Happy Day kann die Veränderung gemessener Gewichte gegenüber der letzten Messung für bis zu 5 verschiedene Personen angeben. Steigen Sie mit der mittleren Taste ins Menü ein und drücken Sie nach Ansage der Funktion die mittlere Taste lang. Wählen Sie mit der Plus- und Minustaste die Anzahl an Personen aus die diese Funktion der Waage verwenden möchten, oder </w:t>
      </w:r>
      <w:r w:rsidRPr="00B57496">
        <w:rPr>
          <w:lang w:val="de-DE" w:eastAsia="de-DE"/>
        </w:rPr>
        <w:lastRenderedPageBreak/>
        <w:t>deaktivieren Sie die Funktion. Mit einem Druck auf die mittlere Taste wird die gewählte Einstellung gespeichert und das Menü verlassen.</w:t>
      </w:r>
    </w:p>
    <w:p w:rsidR="00165F30" w:rsidRPr="00B57496" w:rsidRDefault="00165F30" w:rsidP="00165F30">
      <w:pPr>
        <w:pStyle w:val="Textkrper"/>
        <w:rPr>
          <w:lang w:val="de-DE" w:eastAsia="de-DE"/>
        </w:rPr>
      </w:pPr>
      <w:r w:rsidRPr="00B57496">
        <w:rPr>
          <w:lang w:val="de-DE" w:eastAsia="de-DE"/>
        </w:rPr>
        <w:t>Anwendung:</w:t>
      </w:r>
    </w:p>
    <w:p w:rsidR="00165F30" w:rsidRPr="00B57496" w:rsidRDefault="00165F30" w:rsidP="00165F30">
      <w:pPr>
        <w:pStyle w:val="Textkrper"/>
        <w:rPr>
          <w:lang w:val="de-DE" w:eastAsia="de-DE"/>
        </w:rPr>
      </w:pPr>
      <w:r w:rsidRPr="00B57496">
        <w:rPr>
          <w:lang w:val="de-DE" w:eastAsia="de-DE"/>
        </w:rPr>
        <w:t xml:space="preserve">Tippen Sie vor jedem Wiegen kurz mit dem </w:t>
      </w:r>
      <w:proofErr w:type="spellStart"/>
      <w:r w:rsidRPr="00B57496">
        <w:rPr>
          <w:lang w:val="de-DE" w:eastAsia="de-DE"/>
        </w:rPr>
        <w:t>Fu</w:t>
      </w:r>
      <w:r w:rsidR="00EE6C05">
        <w:rPr>
          <w:lang w:val="de-DE" w:eastAsia="de-DE"/>
        </w:rPr>
        <w:t>ss</w:t>
      </w:r>
      <w:proofErr w:type="spellEnd"/>
      <w:r w:rsidRPr="00B57496">
        <w:rPr>
          <w:lang w:val="de-DE" w:eastAsia="de-DE"/>
        </w:rPr>
        <w:t xml:space="preserve"> auf die Wiegefläche, um die Nummer der Person zu wählen unter der Ihr Gewicht abgespeichert werden soll. Happy Day sagt den zugehörigen Speicherplatz an. Durch mehrmaliges kurzes antippen der Wiegefläche schalten Sie zwischen den verschiedenen Personennummern um. Beim </w:t>
      </w:r>
      <w:proofErr w:type="spellStart"/>
      <w:r w:rsidRPr="00B57496">
        <w:rPr>
          <w:lang w:val="de-DE" w:eastAsia="de-DE"/>
        </w:rPr>
        <w:t>anschlie</w:t>
      </w:r>
      <w:r w:rsidR="00EE6C05">
        <w:rPr>
          <w:lang w:val="de-DE" w:eastAsia="de-DE"/>
        </w:rPr>
        <w:t>ss</w:t>
      </w:r>
      <w:r w:rsidRPr="00B57496">
        <w:rPr>
          <w:lang w:val="de-DE" w:eastAsia="de-DE"/>
        </w:rPr>
        <w:t>enden</w:t>
      </w:r>
      <w:proofErr w:type="spellEnd"/>
      <w:r w:rsidRPr="00B57496">
        <w:rPr>
          <w:lang w:val="de-DE" w:eastAsia="de-DE"/>
        </w:rPr>
        <w:t xml:space="preserve"> Wiegen wird die Differenz zur letzten Messung für die gewählte Person angesagt.</w:t>
      </w:r>
    </w:p>
    <w:p w:rsidR="00165F30" w:rsidRPr="00B57496" w:rsidRDefault="00165F30" w:rsidP="00165F30">
      <w:pPr>
        <w:pStyle w:val="Textkrper"/>
        <w:rPr>
          <w:lang w:val="de-DE" w:eastAsia="de-DE"/>
        </w:rPr>
      </w:pPr>
      <w:r w:rsidRPr="00B57496">
        <w:rPr>
          <w:lang w:val="de-DE" w:eastAsia="de-DE"/>
        </w:rPr>
        <w:t xml:space="preserve">Hinweis: In folgenden Fällen </w:t>
      </w:r>
      <w:proofErr w:type="gramStart"/>
      <w:r w:rsidRPr="00B57496">
        <w:rPr>
          <w:lang w:val="de-DE" w:eastAsia="de-DE"/>
        </w:rPr>
        <w:t>wird</w:t>
      </w:r>
      <w:proofErr w:type="gramEnd"/>
      <w:r w:rsidRPr="00B57496">
        <w:rPr>
          <w:lang w:val="de-DE" w:eastAsia="de-DE"/>
        </w:rPr>
        <w:t xml:space="preserve"> nur das Körpergewicht und keine Gewichtsdifferenz ausgegeben:</w:t>
      </w:r>
    </w:p>
    <w:p w:rsidR="00443D69" w:rsidRPr="00B57496" w:rsidRDefault="00165F30" w:rsidP="00165F30">
      <w:pPr>
        <w:pStyle w:val="Textkrper"/>
        <w:numPr>
          <w:ilvl w:val="0"/>
          <w:numId w:val="16"/>
        </w:numPr>
        <w:rPr>
          <w:lang w:val="de-DE" w:eastAsia="de-DE"/>
        </w:rPr>
      </w:pPr>
      <w:r w:rsidRPr="00B57496">
        <w:rPr>
          <w:lang w:val="de-DE" w:eastAsia="de-DE"/>
        </w:rPr>
        <w:t>ohne Auswahl einer Personennummer durch antippen</w:t>
      </w:r>
    </w:p>
    <w:p w:rsidR="00443D69" w:rsidRPr="00B57496" w:rsidRDefault="00165F30" w:rsidP="00165F30">
      <w:pPr>
        <w:pStyle w:val="Textkrper"/>
        <w:numPr>
          <w:ilvl w:val="0"/>
          <w:numId w:val="16"/>
        </w:numPr>
        <w:rPr>
          <w:lang w:val="de-DE" w:eastAsia="de-DE"/>
        </w:rPr>
      </w:pPr>
      <w:r w:rsidRPr="00B57496">
        <w:rPr>
          <w:lang w:val="de-DE" w:eastAsia="de-DE"/>
        </w:rPr>
        <w:t>bei der Einstellung "</w:t>
      </w:r>
      <w:proofErr w:type="spellStart"/>
      <w:r w:rsidRPr="00B57496">
        <w:rPr>
          <w:lang w:val="de-DE" w:eastAsia="de-DE"/>
        </w:rPr>
        <w:t>weight</w:t>
      </w:r>
      <w:proofErr w:type="spellEnd"/>
      <w:r w:rsidRPr="00B57496">
        <w:rPr>
          <w:lang w:val="de-DE" w:eastAsia="de-DE"/>
        </w:rPr>
        <w:t xml:space="preserve"> </w:t>
      </w:r>
      <w:proofErr w:type="spellStart"/>
      <w:r w:rsidRPr="00B57496">
        <w:rPr>
          <w:lang w:val="de-DE" w:eastAsia="de-DE"/>
        </w:rPr>
        <w:t>watching</w:t>
      </w:r>
      <w:proofErr w:type="spellEnd"/>
      <w:r w:rsidRPr="00B57496">
        <w:rPr>
          <w:lang w:val="de-DE" w:eastAsia="de-DE"/>
        </w:rPr>
        <w:t xml:space="preserve"> nicht aktiv"</w:t>
      </w:r>
    </w:p>
    <w:p w:rsidR="00443D69" w:rsidRPr="00B57496" w:rsidRDefault="00165F30" w:rsidP="00165F30">
      <w:pPr>
        <w:pStyle w:val="Textkrper"/>
        <w:numPr>
          <w:ilvl w:val="0"/>
          <w:numId w:val="16"/>
        </w:numPr>
        <w:rPr>
          <w:lang w:val="de-DE" w:eastAsia="de-DE"/>
        </w:rPr>
      </w:pPr>
      <w:r w:rsidRPr="00B57496">
        <w:rPr>
          <w:lang w:val="de-DE" w:eastAsia="de-DE"/>
        </w:rPr>
        <w:t>kein zuvor abgespeichertes Gewicht (Erstmessung)</w:t>
      </w:r>
    </w:p>
    <w:p w:rsidR="00165F30" w:rsidRPr="00B57496" w:rsidRDefault="00165F30" w:rsidP="00165F30">
      <w:pPr>
        <w:pStyle w:val="Textkrper"/>
        <w:numPr>
          <w:ilvl w:val="0"/>
          <w:numId w:val="16"/>
        </w:numPr>
        <w:rPr>
          <w:lang w:val="de-DE" w:eastAsia="de-DE"/>
        </w:rPr>
      </w:pPr>
      <w:r w:rsidRPr="00B57496">
        <w:rPr>
          <w:lang w:val="de-DE" w:eastAsia="de-DE"/>
        </w:rPr>
        <w:t>im Auslieferungszustand (Standard)</w:t>
      </w:r>
    </w:p>
    <w:p w:rsidR="00165F30" w:rsidRPr="00B57496" w:rsidRDefault="00165F30" w:rsidP="00165F30">
      <w:pPr>
        <w:pStyle w:val="Textkrper"/>
        <w:rPr>
          <w:lang w:val="de-DE" w:eastAsia="de-DE"/>
        </w:rPr>
      </w:pPr>
      <w:r w:rsidRPr="00B57496">
        <w:rPr>
          <w:lang w:val="de-DE" w:eastAsia="de-DE"/>
        </w:rPr>
        <w:t>Hinweis: Abgespeicherte Einstellungen werden durch Unterbrechen der Stromzufuhr gelöscht.</w:t>
      </w:r>
    </w:p>
    <w:p w:rsidR="00165F30" w:rsidRPr="00B57496" w:rsidRDefault="00165F30" w:rsidP="00561891">
      <w:pPr>
        <w:pStyle w:val="berschrift3"/>
      </w:pPr>
      <w:bookmarkStart w:id="18" w:name="_Toc434927615"/>
      <w:r w:rsidRPr="00B57496">
        <w:t>Wiederholfunktion einstellen</w:t>
      </w:r>
      <w:bookmarkEnd w:id="18"/>
    </w:p>
    <w:p w:rsidR="00165F30" w:rsidRPr="00B57496" w:rsidRDefault="00165F30" w:rsidP="00165F30">
      <w:pPr>
        <w:pStyle w:val="Textkrper"/>
        <w:rPr>
          <w:lang w:val="de-DE" w:eastAsia="de-DE"/>
        </w:rPr>
      </w:pPr>
      <w:r w:rsidRPr="00B57496">
        <w:rPr>
          <w:lang w:val="de-DE" w:eastAsia="de-DE"/>
        </w:rPr>
        <w:t xml:space="preserve">Happy Day kann die Gewichtsansage bis zu dreimal wiederholen. Im Auslieferungszustand sind 3 </w:t>
      </w:r>
      <w:r w:rsidRPr="00B57496">
        <w:rPr>
          <w:lang w:val="de-DE" w:eastAsia="de-DE"/>
        </w:rPr>
        <w:lastRenderedPageBreak/>
        <w:t>Wiederholungen eingestellt. Steigen Sie mit der mittleren Taste ins Menü ein und navigieren sie mit der Plus- und Minustaste zum Menüpunkt. Drücken Sie nach Ansage der Funktion die mittlere Taste lang. Wählen Sie mit der Plus- und Minustaste die Anzahl der Ansagen des Ergebnisses aus. Mit einem Druck auf die mittlere Taste wird die gewählte Einstellung gespeichert und das Menü verlassen.</w:t>
      </w:r>
    </w:p>
    <w:p w:rsidR="00165F30" w:rsidRPr="00B57496" w:rsidRDefault="00165F30" w:rsidP="00561891">
      <w:pPr>
        <w:pStyle w:val="berschrift3"/>
      </w:pPr>
      <w:bookmarkStart w:id="19" w:name="_Toc434927616"/>
      <w:r w:rsidRPr="00B57496">
        <w:t>Einstellung der Gewichtseinheiten</w:t>
      </w:r>
      <w:bookmarkEnd w:id="19"/>
    </w:p>
    <w:p w:rsidR="00165F30" w:rsidRPr="00B57496" w:rsidRDefault="00165F30" w:rsidP="00165F30">
      <w:pPr>
        <w:pStyle w:val="Textkrper"/>
        <w:rPr>
          <w:lang w:val="de-DE" w:eastAsia="de-DE"/>
        </w:rPr>
      </w:pPr>
      <w:r w:rsidRPr="00B57496">
        <w:rPr>
          <w:lang w:val="de-DE" w:eastAsia="de-DE"/>
        </w:rPr>
        <w:t>Happy Day ist in fast allen Sprachen erhältlich. In Ländern, in denen ein anderes als das metrische Einheitensystem verwendet wird, ist ein Umstellen der Gewichtseinheiten möglich. Steigen Sie mit der mittleren Taste ins Menü ein und navigieren sie mit der Plus- und Minustaste zum Menüpunkt. Drücken Sie nach Ansage der aktuell aktiven Einheit die mittlere Taste lang. Wählen Sie mit der Plus- und Minustaste die Gewichtseinheit aus. Mit einem Druck auf die mittlere Taste wird die gewählte Einstellung gespeichert und das Menü verlassen.</w:t>
      </w:r>
    </w:p>
    <w:p w:rsidR="00165F30" w:rsidRPr="00B57496" w:rsidRDefault="00165F30" w:rsidP="00561891">
      <w:pPr>
        <w:pStyle w:val="berschrift2"/>
      </w:pPr>
      <w:bookmarkStart w:id="20" w:name="_Toc434927617"/>
      <w:r w:rsidRPr="00B57496">
        <w:t>Tastensperre</w:t>
      </w:r>
      <w:bookmarkEnd w:id="20"/>
    </w:p>
    <w:p w:rsidR="00165F30" w:rsidRPr="00B57496" w:rsidRDefault="00165F30" w:rsidP="00165F30">
      <w:pPr>
        <w:pStyle w:val="Textkrper"/>
        <w:rPr>
          <w:lang w:val="de-DE" w:eastAsia="de-DE"/>
        </w:rPr>
      </w:pPr>
      <w:r w:rsidRPr="00B57496">
        <w:rPr>
          <w:lang w:val="de-DE" w:eastAsia="de-DE"/>
        </w:rPr>
        <w:t>Mit gleichzeitigem, langen Druck auf die Plus- und die Minustaste wird die Tastensperre aktiviert. Sie hören "Tastensperre ein". Zum Lösen der Tastensperre drücken Sie erneut lange gleichzeitig die Plus- und die Minustaste ("Tastensperre aus").</w:t>
      </w:r>
    </w:p>
    <w:p w:rsidR="00165F30" w:rsidRPr="00B57496" w:rsidRDefault="00165F30" w:rsidP="00165F30">
      <w:pPr>
        <w:pStyle w:val="Textkrper"/>
        <w:rPr>
          <w:lang w:val="de-DE" w:eastAsia="de-DE"/>
        </w:rPr>
      </w:pPr>
      <w:r w:rsidRPr="00B57496">
        <w:rPr>
          <w:lang w:val="de-DE" w:eastAsia="de-DE"/>
        </w:rPr>
        <w:t>Hinweis: Die Tastensperre wird nach Unterbrechen der Stromzufuhr ebenfalls deaktiviert.</w:t>
      </w:r>
    </w:p>
    <w:p w:rsidR="00165F30" w:rsidRPr="00B57496" w:rsidRDefault="00165F30" w:rsidP="00561891">
      <w:pPr>
        <w:pStyle w:val="berschrift1"/>
      </w:pPr>
      <w:bookmarkStart w:id="21" w:name="_Toc434927618"/>
      <w:r w:rsidRPr="00B57496">
        <w:lastRenderedPageBreak/>
        <w:t>Sicherheitshinweise</w:t>
      </w:r>
      <w:bookmarkEnd w:id="21"/>
    </w:p>
    <w:p w:rsidR="00165F30" w:rsidRPr="00B57496" w:rsidRDefault="00165F30" w:rsidP="00165F30">
      <w:pPr>
        <w:pStyle w:val="Textkrper"/>
        <w:rPr>
          <w:lang w:val="de-DE" w:eastAsia="de-DE"/>
        </w:rPr>
      </w:pPr>
      <w:r w:rsidRPr="00B57496">
        <w:rPr>
          <w:lang w:val="de-DE" w:eastAsia="de-DE"/>
        </w:rPr>
        <w:t xml:space="preserve">Setzen Sie das Gerät keiner </w:t>
      </w:r>
      <w:proofErr w:type="spellStart"/>
      <w:r w:rsidRPr="00B57496">
        <w:rPr>
          <w:lang w:val="de-DE" w:eastAsia="de-DE"/>
        </w:rPr>
        <w:t>gro</w:t>
      </w:r>
      <w:r w:rsidR="00EE6C05">
        <w:rPr>
          <w:lang w:val="de-DE" w:eastAsia="de-DE"/>
        </w:rPr>
        <w:t>ss</w:t>
      </w:r>
      <w:r w:rsidRPr="00B57496">
        <w:rPr>
          <w:lang w:val="de-DE" w:eastAsia="de-DE"/>
        </w:rPr>
        <w:t>en</w:t>
      </w:r>
      <w:proofErr w:type="spellEnd"/>
      <w:r w:rsidRPr="00B57496">
        <w:rPr>
          <w:lang w:val="de-DE" w:eastAsia="de-DE"/>
        </w:rPr>
        <w:t xml:space="preserve"> Hitze, Kälte, Staub oder Schmutz aus. Die Funktionssicherheit ist nur bei Temperaturen zwischen plus 5 und plus 35 Grad Celsius gewährleistet. Sorgen Sie dafür, dass keine Nässe in das Gerät eindringt. Sollte Nässe in das Gehäuse eingedrungen sein, so entfernen Sie die Batterien und trocknen Sie das Gerät.</w:t>
      </w:r>
    </w:p>
    <w:p w:rsidR="00165F30" w:rsidRPr="00B57496" w:rsidRDefault="00165F30" w:rsidP="00165F30">
      <w:pPr>
        <w:pStyle w:val="Textkrper"/>
        <w:rPr>
          <w:lang w:val="de-DE" w:eastAsia="de-DE"/>
        </w:rPr>
      </w:pPr>
      <w:r w:rsidRPr="00B57496">
        <w:rPr>
          <w:lang w:val="de-DE" w:eastAsia="de-DE"/>
        </w:rPr>
        <w:t>Nehmen Sie die Waage auf einem waagrechten, trockenen, ebenen und festen Untergrund in Betrieb, z.B. auf einem gefliesten Badezimmerboden.</w:t>
      </w:r>
    </w:p>
    <w:p w:rsidR="00165F30" w:rsidRPr="00B57496" w:rsidRDefault="00165F30" w:rsidP="00165F30">
      <w:pPr>
        <w:pStyle w:val="Textkrper"/>
        <w:rPr>
          <w:lang w:val="de-DE" w:eastAsia="de-DE"/>
        </w:rPr>
      </w:pPr>
      <w:r w:rsidRPr="00B57496">
        <w:rPr>
          <w:lang w:val="de-DE" w:eastAsia="de-DE"/>
        </w:rPr>
        <w:t xml:space="preserve">Benetzen Sie weder Trittfläche noch die </w:t>
      </w:r>
      <w:proofErr w:type="spellStart"/>
      <w:r w:rsidRPr="00B57496">
        <w:rPr>
          <w:lang w:val="de-DE" w:eastAsia="de-DE"/>
        </w:rPr>
        <w:t>Gummistandfü</w:t>
      </w:r>
      <w:r w:rsidR="00EE6C05">
        <w:rPr>
          <w:lang w:val="de-DE" w:eastAsia="de-DE"/>
        </w:rPr>
        <w:t>ss</w:t>
      </w:r>
      <w:r w:rsidRPr="00B57496">
        <w:rPr>
          <w:lang w:val="de-DE" w:eastAsia="de-DE"/>
        </w:rPr>
        <w:t>e</w:t>
      </w:r>
      <w:proofErr w:type="spellEnd"/>
      <w:r w:rsidRPr="00B57496">
        <w:rPr>
          <w:lang w:val="de-DE" w:eastAsia="de-DE"/>
        </w:rPr>
        <w:t xml:space="preserve"> mit rutschigen Substanzen wie zum Beispiel Seife.</w:t>
      </w:r>
    </w:p>
    <w:p w:rsidR="00165F30" w:rsidRPr="00B57496" w:rsidRDefault="00165F30" w:rsidP="00165F30">
      <w:pPr>
        <w:pStyle w:val="Textkrper"/>
        <w:rPr>
          <w:lang w:val="de-DE" w:eastAsia="de-DE"/>
        </w:rPr>
      </w:pPr>
      <w:r w:rsidRPr="00B57496">
        <w:rPr>
          <w:lang w:val="de-DE" w:eastAsia="de-DE"/>
        </w:rPr>
        <w:t>Wenn Sie das Gerät für einen längeren Zeitraum nicht benützen, entfernen Sie sicherheitshalber die Batterien, um deren Auslaufen zu verhindern.</w:t>
      </w:r>
    </w:p>
    <w:p w:rsidR="00165F30" w:rsidRPr="00B57496" w:rsidRDefault="00165F30" w:rsidP="00165F30">
      <w:pPr>
        <w:pStyle w:val="Textkrper"/>
        <w:rPr>
          <w:lang w:val="de-DE" w:eastAsia="de-DE"/>
        </w:rPr>
      </w:pPr>
      <w:r w:rsidRPr="00B57496">
        <w:rPr>
          <w:lang w:val="de-DE" w:eastAsia="de-DE"/>
        </w:rPr>
        <w:t>Achten Sie beim Einlegen der Batterien auf deren korrekte Polung.</w:t>
      </w:r>
    </w:p>
    <w:p w:rsidR="00165F30" w:rsidRPr="00B57496" w:rsidRDefault="00165F30" w:rsidP="00165F30">
      <w:pPr>
        <w:pStyle w:val="Textkrper"/>
        <w:rPr>
          <w:lang w:val="de-DE" w:eastAsia="de-DE"/>
        </w:rPr>
      </w:pPr>
      <w:r w:rsidRPr="00B57496">
        <w:rPr>
          <w:lang w:val="de-DE" w:eastAsia="de-DE"/>
        </w:rPr>
        <w:t>Happy Day ist zum Abwiegen jeweils einer Person in Innenräumen vorgesehen. Diese Personenwaage ist für eine maximale Last von 200 Kilogramm ausgelegt. Belasten Sie das Gerät nicht über 200 Kilogramm!</w:t>
      </w:r>
    </w:p>
    <w:p w:rsidR="00165F30" w:rsidRPr="00B57496" w:rsidRDefault="00165F30" w:rsidP="00165F30">
      <w:pPr>
        <w:pStyle w:val="Textkrper"/>
        <w:rPr>
          <w:lang w:val="de-DE" w:eastAsia="de-DE"/>
        </w:rPr>
      </w:pPr>
      <w:r w:rsidRPr="00B57496">
        <w:rPr>
          <w:lang w:val="de-DE" w:eastAsia="de-DE"/>
        </w:rPr>
        <w:t>Legen Sie nichts auf die Wiegefläche, wenn die Waage nicht in Gebrauch ist.</w:t>
      </w:r>
    </w:p>
    <w:p w:rsidR="00165F30" w:rsidRPr="00B57496" w:rsidRDefault="00165F30" w:rsidP="00165F30">
      <w:pPr>
        <w:pStyle w:val="Textkrper"/>
        <w:rPr>
          <w:lang w:val="de-DE" w:eastAsia="de-DE"/>
        </w:rPr>
      </w:pPr>
      <w:r w:rsidRPr="00B57496">
        <w:rPr>
          <w:lang w:val="de-DE" w:eastAsia="de-DE"/>
        </w:rPr>
        <w:lastRenderedPageBreak/>
        <w:t>Durch starke elektromagnetische Felder (z.B. bei Benutzen eines Mobiltelefons in unmittelbarer Nähe der Personenwaage) kann eine kurzfristige Beeinträchtigung der Messergebnisse verursacht werden.</w:t>
      </w:r>
    </w:p>
    <w:p w:rsidR="00165F30" w:rsidRPr="00B57496" w:rsidRDefault="00165F30" w:rsidP="00D57D7E">
      <w:pPr>
        <w:pStyle w:val="berschrift1"/>
      </w:pPr>
      <w:bookmarkStart w:id="22" w:name="_Toc434927619"/>
      <w:r w:rsidRPr="00B57496">
        <w:t>Reinigung und Pflege</w:t>
      </w:r>
      <w:bookmarkEnd w:id="22"/>
    </w:p>
    <w:p w:rsidR="00165F30" w:rsidRPr="00B57496" w:rsidRDefault="00165F30" w:rsidP="00165F30">
      <w:pPr>
        <w:pStyle w:val="Textkrper"/>
        <w:rPr>
          <w:lang w:val="de-DE" w:eastAsia="de-DE"/>
        </w:rPr>
      </w:pPr>
      <w:r w:rsidRPr="00B57496">
        <w:rPr>
          <w:lang w:val="de-DE" w:eastAsia="de-DE"/>
        </w:rPr>
        <w:t>Reinigen Sie die Oberfläche des Gerätes mit einem leicht befeuchteten Tuch. Verwenden Sie keine scheuernden, scharfen Reinigungsmittel.</w:t>
      </w:r>
    </w:p>
    <w:p w:rsidR="00165F30" w:rsidRPr="00B57496" w:rsidRDefault="00165F30" w:rsidP="00165F30">
      <w:pPr>
        <w:pStyle w:val="Textkrper"/>
        <w:rPr>
          <w:lang w:val="de-DE" w:eastAsia="de-DE"/>
        </w:rPr>
      </w:pPr>
      <w:r w:rsidRPr="00B57496">
        <w:rPr>
          <w:lang w:val="de-DE" w:eastAsia="de-DE"/>
        </w:rPr>
        <w:t xml:space="preserve">Achtung: Es darf keine Nässe in das Gerät eindringen! Vermeiden Sie unbedingt scharfe oder scheuernde Reinigungsmittel und kratzen Sie nicht mit harten Gegenständen (auch keinen Spülschwämmen) an der Oberfläche. </w:t>
      </w:r>
    </w:p>
    <w:p w:rsidR="00165F30" w:rsidRPr="00B57496" w:rsidRDefault="00165F30" w:rsidP="00D57D7E">
      <w:pPr>
        <w:pStyle w:val="berschrift1"/>
      </w:pPr>
      <w:bookmarkStart w:id="23" w:name="_Toc434927620"/>
      <w:r w:rsidRPr="00B57496">
        <w:t>Technische Daten</w:t>
      </w:r>
      <w:bookmarkEnd w:id="23"/>
    </w:p>
    <w:p w:rsidR="00D57D7E" w:rsidRPr="00B57496" w:rsidRDefault="00165F30" w:rsidP="00165F30">
      <w:pPr>
        <w:pStyle w:val="Textkrper"/>
        <w:numPr>
          <w:ilvl w:val="0"/>
          <w:numId w:val="16"/>
        </w:numPr>
        <w:rPr>
          <w:lang w:val="de-DE" w:eastAsia="de-DE"/>
        </w:rPr>
      </w:pPr>
      <w:r w:rsidRPr="00B57496">
        <w:rPr>
          <w:lang w:val="de-DE" w:eastAsia="de-DE"/>
        </w:rPr>
        <w:t>Länge:</w:t>
      </w:r>
      <w:r w:rsidR="00D57D7E" w:rsidRPr="00B57496">
        <w:rPr>
          <w:lang w:val="de-DE" w:eastAsia="de-DE"/>
        </w:rPr>
        <w:t xml:space="preserve"> </w:t>
      </w:r>
      <w:r w:rsidRPr="00B57496">
        <w:rPr>
          <w:lang w:val="de-DE" w:eastAsia="de-DE"/>
        </w:rPr>
        <w:t>320 mm</w:t>
      </w:r>
    </w:p>
    <w:p w:rsidR="00D57D7E" w:rsidRPr="00B57496" w:rsidRDefault="00165F30" w:rsidP="00165F30">
      <w:pPr>
        <w:pStyle w:val="Textkrper"/>
        <w:numPr>
          <w:ilvl w:val="0"/>
          <w:numId w:val="16"/>
        </w:numPr>
        <w:rPr>
          <w:lang w:val="de-DE" w:eastAsia="de-DE"/>
        </w:rPr>
      </w:pPr>
      <w:r w:rsidRPr="00B57496">
        <w:rPr>
          <w:lang w:val="de-DE" w:eastAsia="de-DE"/>
        </w:rPr>
        <w:t>Breite:</w:t>
      </w:r>
      <w:r w:rsidR="00D57D7E" w:rsidRPr="00B57496">
        <w:rPr>
          <w:lang w:val="de-DE" w:eastAsia="de-DE"/>
        </w:rPr>
        <w:t xml:space="preserve"> </w:t>
      </w:r>
      <w:r w:rsidRPr="00B57496">
        <w:rPr>
          <w:lang w:val="de-DE" w:eastAsia="de-DE"/>
        </w:rPr>
        <w:t>320 mm</w:t>
      </w:r>
    </w:p>
    <w:p w:rsidR="00D57D7E" w:rsidRPr="00B57496" w:rsidRDefault="00165F30" w:rsidP="00165F30">
      <w:pPr>
        <w:pStyle w:val="Textkrper"/>
        <w:numPr>
          <w:ilvl w:val="0"/>
          <w:numId w:val="16"/>
        </w:numPr>
        <w:rPr>
          <w:lang w:val="de-DE" w:eastAsia="de-DE"/>
        </w:rPr>
      </w:pPr>
      <w:r w:rsidRPr="00B57496">
        <w:rPr>
          <w:lang w:val="de-DE" w:eastAsia="de-DE"/>
        </w:rPr>
        <w:t>Höhe:</w:t>
      </w:r>
      <w:r w:rsidR="00D57D7E" w:rsidRPr="00B57496">
        <w:rPr>
          <w:lang w:val="de-DE" w:eastAsia="de-DE"/>
        </w:rPr>
        <w:t xml:space="preserve"> </w:t>
      </w:r>
      <w:r w:rsidRPr="00B57496">
        <w:rPr>
          <w:lang w:val="de-DE" w:eastAsia="de-DE"/>
        </w:rPr>
        <w:t>34 mm</w:t>
      </w:r>
    </w:p>
    <w:p w:rsidR="00D57D7E" w:rsidRPr="00B57496" w:rsidRDefault="00165F30" w:rsidP="00165F30">
      <w:pPr>
        <w:pStyle w:val="Textkrper"/>
        <w:numPr>
          <w:ilvl w:val="0"/>
          <w:numId w:val="16"/>
        </w:numPr>
        <w:rPr>
          <w:lang w:val="de-DE" w:eastAsia="de-DE"/>
        </w:rPr>
      </w:pPr>
      <w:r w:rsidRPr="00B57496">
        <w:rPr>
          <w:lang w:val="de-DE" w:eastAsia="de-DE"/>
        </w:rPr>
        <w:t>Gewicht:</w:t>
      </w:r>
      <w:r w:rsidR="00D57D7E" w:rsidRPr="00B57496">
        <w:rPr>
          <w:lang w:val="de-DE" w:eastAsia="de-DE"/>
        </w:rPr>
        <w:t xml:space="preserve"> </w:t>
      </w:r>
      <w:r w:rsidRPr="00B57496">
        <w:rPr>
          <w:lang w:val="de-DE" w:eastAsia="de-DE"/>
        </w:rPr>
        <w:t>2 kg (inkl. Batterien)</w:t>
      </w:r>
    </w:p>
    <w:p w:rsidR="00D57D7E" w:rsidRPr="00B57496" w:rsidRDefault="00D57D7E" w:rsidP="00165F30">
      <w:pPr>
        <w:pStyle w:val="Textkrper"/>
        <w:numPr>
          <w:ilvl w:val="0"/>
          <w:numId w:val="16"/>
        </w:numPr>
        <w:rPr>
          <w:lang w:val="de-DE" w:eastAsia="de-DE"/>
        </w:rPr>
      </w:pPr>
      <w:r w:rsidRPr="00B57496">
        <w:rPr>
          <w:lang w:val="de-DE" w:eastAsia="de-DE"/>
        </w:rPr>
        <w:t xml:space="preserve">Stromversorgung: </w:t>
      </w:r>
      <w:r w:rsidR="00165F30" w:rsidRPr="00B57496">
        <w:rPr>
          <w:lang w:val="de-DE" w:eastAsia="de-DE"/>
        </w:rPr>
        <w:t>4 Stück 1,5 V AAA Mikro-Batterien oder Netzgerät (nicht im Lieferumfang enthalten)</w:t>
      </w:r>
    </w:p>
    <w:p w:rsidR="00165F30" w:rsidRPr="00B57496" w:rsidRDefault="00D57D7E" w:rsidP="00165F30">
      <w:pPr>
        <w:pStyle w:val="Textkrper"/>
        <w:numPr>
          <w:ilvl w:val="0"/>
          <w:numId w:val="16"/>
        </w:numPr>
        <w:rPr>
          <w:lang w:val="de-DE" w:eastAsia="de-DE"/>
        </w:rPr>
      </w:pPr>
      <w:r w:rsidRPr="00B57496">
        <w:rPr>
          <w:lang w:val="de-DE" w:eastAsia="de-DE"/>
        </w:rPr>
        <w:t xml:space="preserve">Lieferumfang: </w:t>
      </w:r>
      <w:r w:rsidR="00165F30" w:rsidRPr="00B57496">
        <w:rPr>
          <w:lang w:val="de-DE" w:eastAsia="de-DE"/>
        </w:rPr>
        <w:t>Personenwaage Happy Day, 4 x 1,5 V AAA Mikro-Batterien, Anleitung in Schwarzdruck und auf CD</w:t>
      </w:r>
      <w:r w:rsidRPr="00B57496">
        <w:rPr>
          <w:lang w:val="de-DE" w:eastAsia="de-DE"/>
        </w:rPr>
        <w:br/>
        <w:t>(</w:t>
      </w:r>
      <w:r w:rsidR="00165F30" w:rsidRPr="00B57496">
        <w:rPr>
          <w:lang w:val="de-DE" w:eastAsia="de-DE"/>
        </w:rPr>
        <w:t>ein Netzgerät ist optional erhältlich</w:t>
      </w:r>
      <w:r w:rsidRPr="00B57496">
        <w:rPr>
          <w:lang w:val="de-DE" w:eastAsia="de-DE"/>
        </w:rPr>
        <w:t>)</w:t>
      </w:r>
    </w:p>
    <w:p w:rsidR="00165F30" w:rsidRPr="00B57496" w:rsidRDefault="00165F30" w:rsidP="00D57D7E">
      <w:pPr>
        <w:pStyle w:val="berschrift1"/>
      </w:pPr>
      <w:bookmarkStart w:id="24" w:name="_Toc434927621"/>
      <w:r w:rsidRPr="00B57496">
        <w:lastRenderedPageBreak/>
        <w:t>Gesetzliche Hinweispflicht zur Entsorgung</w:t>
      </w:r>
      <w:bookmarkEnd w:id="24"/>
    </w:p>
    <w:p w:rsidR="00165F30" w:rsidRPr="00B57496" w:rsidRDefault="00165F30" w:rsidP="00E8028E">
      <w:pPr>
        <w:pStyle w:val="berschrift2"/>
      </w:pPr>
      <w:bookmarkStart w:id="25" w:name="_Toc434927622"/>
      <w:r w:rsidRPr="00B57496">
        <w:t>Entsorgung gebrauchter elektronischer Geräte</w:t>
      </w:r>
      <w:bookmarkEnd w:id="25"/>
    </w:p>
    <w:p w:rsidR="00165F30" w:rsidRPr="00B57496" w:rsidRDefault="00165F30" w:rsidP="00165F30">
      <w:pPr>
        <w:pStyle w:val="Textkrper"/>
        <w:rPr>
          <w:lang w:val="de-DE" w:eastAsia="de-DE"/>
        </w:rPr>
      </w:pPr>
      <w:r w:rsidRPr="00B57496">
        <w:rPr>
          <w:lang w:val="de-DE" w:eastAsia="de-DE"/>
        </w:rPr>
        <w:t>Dieses Produkt ist nicht als normaler Haushaltsabfall zu behandeln, sondern muss an einer Annahmestelle für das Recycling von elektrischen und elektronischen Geräten abgegeben werden. Weitere Informationen erhalten Sie über Ihre Gemeinde, den kommunalen Entsorgungsbetrieben oder wo Sie das Produkt gekauft haben.</w:t>
      </w:r>
    </w:p>
    <w:p w:rsidR="00165F30" w:rsidRPr="00B57496" w:rsidRDefault="00165F30" w:rsidP="00E8028E">
      <w:pPr>
        <w:pStyle w:val="berschrift2"/>
      </w:pPr>
      <w:bookmarkStart w:id="26" w:name="_Toc434927623"/>
      <w:r w:rsidRPr="00B57496">
        <w:t>Batterie-Entsorgung</w:t>
      </w:r>
      <w:bookmarkEnd w:id="26"/>
    </w:p>
    <w:p w:rsidR="00165F30" w:rsidRPr="00B57496" w:rsidRDefault="00165F30" w:rsidP="00165F30">
      <w:pPr>
        <w:pStyle w:val="Textkrper"/>
        <w:rPr>
          <w:lang w:val="de-DE" w:eastAsia="de-DE"/>
        </w:rPr>
      </w:pPr>
      <w:r w:rsidRPr="00B57496">
        <w:rPr>
          <w:lang w:val="de-DE" w:eastAsia="de-DE"/>
        </w:rPr>
        <w:t>Batterien gehören nicht in den Hausmüll. Als Verbraucher sind Sie gesetzlich verpflichtet, gebrauchte Batterien zurückzugeben. Sie können Ihre alten Batterien bei den öffentlichen Sammelstellen in Ihrer Gemeinde oder wo Batterien der betreffenden Art verkauft werden entsorgen.</w:t>
      </w:r>
    </w:p>
    <w:p w:rsidR="00165F30" w:rsidRPr="00B57496" w:rsidRDefault="00165F30" w:rsidP="00165F30">
      <w:pPr>
        <w:pStyle w:val="Textkrper"/>
        <w:rPr>
          <w:lang w:val="de-DE" w:eastAsia="de-DE"/>
        </w:rPr>
      </w:pPr>
      <w:proofErr w:type="spellStart"/>
      <w:r w:rsidRPr="00B57496">
        <w:rPr>
          <w:lang w:val="de-DE" w:eastAsia="de-DE"/>
        </w:rPr>
        <w:t>Pb-Cd-Hg</w:t>
      </w:r>
      <w:proofErr w:type="spellEnd"/>
      <w:r w:rsidRPr="00B57496">
        <w:rPr>
          <w:lang w:val="de-DE" w:eastAsia="de-DE"/>
        </w:rPr>
        <w:tab/>
        <w:t>Diese Zeichen finden Sie auf schadstoffhaltigen Batterien.</w:t>
      </w:r>
    </w:p>
    <w:p w:rsidR="00165F30" w:rsidRPr="00B57496" w:rsidRDefault="00165F30" w:rsidP="00165F30">
      <w:pPr>
        <w:pStyle w:val="Textkrper"/>
        <w:rPr>
          <w:lang w:val="de-DE" w:eastAsia="de-DE"/>
        </w:rPr>
      </w:pPr>
      <w:proofErr w:type="spellStart"/>
      <w:r w:rsidRPr="00B57496">
        <w:rPr>
          <w:lang w:val="de-DE" w:eastAsia="de-DE"/>
        </w:rPr>
        <w:t>Pb</w:t>
      </w:r>
      <w:proofErr w:type="spellEnd"/>
      <w:r w:rsidRPr="00B57496">
        <w:rPr>
          <w:lang w:val="de-DE" w:eastAsia="de-DE"/>
        </w:rPr>
        <w:t xml:space="preserve"> bedeutet enthält Blei</w:t>
      </w:r>
    </w:p>
    <w:p w:rsidR="00165F30" w:rsidRPr="00B57496" w:rsidRDefault="00165F30" w:rsidP="00165F30">
      <w:pPr>
        <w:pStyle w:val="Textkrper"/>
        <w:rPr>
          <w:lang w:val="de-DE" w:eastAsia="de-DE"/>
        </w:rPr>
      </w:pPr>
      <w:proofErr w:type="spellStart"/>
      <w:r w:rsidRPr="00B57496">
        <w:rPr>
          <w:lang w:val="de-DE" w:eastAsia="de-DE"/>
        </w:rPr>
        <w:t>Cd</w:t>
      </w:r>
      <w:proofErr w:type="spellEnd"/>
      <w:r w:rsidRPr="00B57496">
        <w:rPr>
          <w:lang w:val="de-DE" w:eastAsia="de-DE"/>
        </w:rPr>
        <w:t xml:space="preserve"> bedeutet enthält Cadmium</w:t>
      </w:r>
    </w:p>
    <w:p w:rsidR="00165F30" w:rsidRPr="00B57496" w:rsidRDefault="00165F30" w:rsidP="00165F30">
      <w:pPr>
        <w:pStyle w:val="Textkrper"/>
        <w:rPr>
          <w:lang w:val="de-DE" w:eastAsia="de-DE"/>
        </w:rPr>
      </w:pPr>
      <w:proofErr w:type="spellStart"/>
      <w:r w:rsidRPr="00B57496">
        <w:rPr>
          <w:lang w:val="de-DE" w:eastAsia="de-DE"/>
        </w:rPr>
        <w:t>Hg</w:t>
      </w:r>
      <w:proofErr w:type="spellEnd"/>
      <w:r w:rsidRPr="00B57496">
        <w:rPr>
          <w:lang w:val="de-DE" w:eastAsia="de-DE"/>
        </w:rPr>
        <w:t xml:space="preserve"> bedeutet enthält Quecksilber</w:t>
      </w:r>
    </w:p>
    <w:p w:rsidR="00165F30" w:rsidRPr="00B57496" w:rsidRDefault="00165F30" w:rsidP="00E8028E">
      <w:pPr>
        <w:pStyle w:val="berschrift1"/>
      </w:pPr>
      <w:bookmarkStart w:id="27" w:name="_Toc434927624"/>
      <w:r w:rsidRPr="00B57496">
        <w:t>Verwendete Symbole</w:t>
      </w:r>
      <w:bookmarkEnd w:id="27"/>
    </w:p>
    <w:p w:rsidR="00E8028E" w:rsidRPr="00B57496" w:rsidRDefault="00165F30" w:rsidP="00165F30">
      <w:pPr>
        <w:pStyle w:val="Textkrper"/>
        <w:numPr>
          <w:ilvl w:val="0"/>
          <w:numId w:val="16"/>
        </w:numPr>
        <w:rPr>
          <w:lang w:val="de-DE" w:eastAsia="de-DE"/>
        </w:rPr>
      </w:pPr>
      <w:r w:rsidRPr="00B57496">
        <w:rPr>
          <w:lang w:val="de-DE" w:eastAsia="de-DE"/>
        </w:rPr>
        <w:t>Achtung!</w:t>
      </w:r>
    </w:p>
    <w:p w:rsidR="00E8028E" w:rsidRPr="00B57496" w:rsidRDefault="00165F30" w:rsidP="00165F30">
      <w:pPr>
        <w:pStyle w:val="Textkrper"/>
        <w:numPr>
          <w:ilvl w:val="0"/>
          <w:numId w:val="16"/>
        </w:numPr>
        <w:rPr>
          <w:lang w:val="de-DE" w:eastAsia="de-DE"/>
        </w:rPr>
      </w:pPr>
      <w:r w:rsidRPr="00B57496">
        <w:rPr>
          <w:lang w:val="de-DE" w:eastAsia="de-DE"/>
        </w:rPr>
        <w:lastRenderedPageBreak/>
        <w:t>Zusatzinformation beachten</w:t>
      </w:r>
    </w:p>
    <w:p w:rsidR="00165F30" w:rsidRPr="00B57496" w:rsidRDefault="00165F30" w:rsidP="00165F30">
      <w:pPr>
        <w:pStyle w:val="Textkrper"/>
        <w:numPr>
          <w:ilvl w:val="0"/>
          <w:numId w:val="16"/>
        </w:numPr>
        <w:rPr>
          <w:lang w:val="de-DE" w:eastAsia="de-DE"/>
        </w:rPr>
      </w:pPr>
      <w:r w:rsidRPr="00B57496">
        <w:rPr>
          <w:lang w:val="de-DE" w:eastAsia="de-DE"/>
        </w:rPr>
        <w:t>Nicht über den Hausmüll entsorgen</w:t>
      </w:r>
    </w:p>
    <w:p w:rsidR="005441F4" w:rsidRPr="00B57496" w:rsidRDefault="005441F4" w:rsidP="005441F4">
      <w:pPr>
        <w:pStyle w:val="Textkrper"/>
        <w:rPr>
          <w:lang w:val="de-DE" w:eastAsia="de-DE"/>
        </w:rPr>
      </w:pPr>
    </w:p>
    <w:p w:rsidR="00D53155" w:rsidRPr="00B57496" w:rsidRDefault="009A4D78" w:rsidP="00E06DCE">
      <w:pPr>
        <w:pStyle w:val="Style2"/>
      </w:pPr>
      <w:r w:rsidRPr="00B57496">
        <w:rPr>
          <w:lang w:val="de-DE" w:eastAsia="de-DE"/>
        </w:rPr>
        <w:br w:type="page"/>
      </w:r>
      <w:r w:rsidR="00D53155" w:rsidRPr="00B57496">
        <w:lastRenderedPageBreak/>
        <w:t xml:space="preserve">Service und </w:t>
      </w:r>
      <w:proofErr w:type="spellStart"/>
      <w:r w:rsidR="00D53155" w:rsidRPr="00B57496">
        <w:t>Garantie</w:t>
      </w:r>
      <w:proofErr w:type="spellEnd"/>
    </w:p>
    <w:p w:rsidR="00D53155" w:rsidRPr="00B57496" w:rsidRDefault="00D53155" w:rsidP="00E06DCE">
      <w:pPr>
        <w:pStyle w:val="Textkrper"/>
      </w:pPr>
      <w:r w:rsidRPr="00B57496">
        <w:t>Bei Störungen senden Sie das Gerät an die zuständige Verkaufsstelle oder an den SZB. Im übrigem gelten die Allgemeinen Lieferbedingungen des SZB</w:t>
      </w:r>
      <w:r w:rsidR="00E06DCE" w:rsidRPr="00B57496">
        <w:t>.</w:t>
      </w:r>
    </w:p>
    <w:p w:rsidR="00D53155" w:rsidRPr="00B57496" w:rsidRDefault="00D53155" w:rsidP="00B81B7F">
      <w:pPr>
        <w:pStyle w:val="Textkrper1"/>
      </w:pPr>
      <w:r w:rsidRPr="00B57496">
        <w:t>Schweiz. Zentralverein für das Blindenwesen SZB</w:t>
      </w:r>
    </w:p>
    <w:p w:rsidR="00D53155" w:rsidRPr="00B57496" w:rsidRDefault="00D53155" w:rsidP="00B81B7F">
      <w:pPr>
        <w:pStyle w:val="Textkrper1"/>
        <w:rPr>
          <w:szCs w:val="36"/>
        </w:rPr>
      </w:pPr>
      <w:r w:rsidRPr="00B57496">
        <w:rPr>
          <w:szCs w:val="36"/>
        </w:rPr>
        <w:t>Hilfsmittel</w:t>
      </w:r>
    </w:p>
    <w:p w:rsidR="00D53155" w:rsidRPr="00B57496" w:rsidRDefault="00D53155" w:rsidP="00B81B7F">
      <w:pPr>
        <w:pStyle w:val="Textkrper1"/>
        <w:rPr>
          <w:szCs w:val="36"/>
        </w:rPr>
      </w:pPr>
      <w:r w:rsidRPr="00B57496">
        <w:rPr>
          <w:szCs w:val="36"/>
        </w:rPr>
        <w:t>Niederlenzer Kirchweg 1 / Gleis 1</w:t>
      </w:r>
    </w:p>
    <w:p w:rsidR="00D53155" w:rsidRPr="00B57496" w:rsidRDefault="00D53155" w:rsidP="00B81B7F">
      <w:pPr>
        <w:pStyle w:val="Textkrper1"/>
        <w:rPr>
          <w:szCs w:val="36"/>
        </w:rPr>
      </w:pPr>
      <w:r w:rsidRPr="00B57496">
        <w:rPr>
          <w:szCs w:val="36"/>
        </w:rPr>
        <w:t>5600 Lenzburg</w:t>
      </w:r>
    </w:p>
    <w:p w:rsidR="00D53155" w:rsidRPr="00B57496" w:rsidRDefault="00D53155" w:rsidP="00B81B7F">
      <w:pPr>
        <w:pStyle w:val="Textkrper1"/>
        <w:rPr>
          <w:szCs w:val="36"/>
        </w:rPr>
      </w:pPr>
      <w:r w:rsidRPr="00B57496">
        <w:rPr>
          <w:szCs w:val="36"/>
        </w:rPr>
        <w:t>Tel</w:t>
      </w:r>
      <w:r w:rsidRPr="00B57496">
        <w:rPr>
          <w:szCs w:val="36"/>
        </w:rPr>
        <w:tab/>
        <w:t>+41 (0)62 888 28 70</w:t>
      </w:r>
    </w:p>
    <w:p w:rsidR="00D53155" w:rsidRPr="00B57496" w:rsidRDefault="00D53155" w:rsidP="00B81B7F">
      <w:pPr>
        <w:pStyle w:val="Textkrper1"/>
        <w:rPr>
          <w:szCs w:val="36"/>
          <w:lang w:val="fr-FR"/>
        </w:rPr>
      </w:pPr>
      <w:r w:rsidRPr="00B57496">
        <w:rPr>
          <w:szCs w:val="36"/>
          <w:lang w:val="fr-FR"/>
        </w:rPr>
        <w:t>Fax</w:t>
      </w:r>
      <w:r w:rsidRPr="00B57496">
        <w:rPr>
          <w:szCs w:val="36"/>
          <w:lang w:val="fr-FR"/>
        </w:rPr>
        <w:tab/>
        <w:t>+41(0)62 888 28 77</w:t>
      </w:r>
    </w:p>
    <w:p w:rsidR="00D53155" w:rsidRPr="00B57496" w:rsidRDefault="00D53155" w:rsidP="00B81B7F">
      <w:pPr>
        <w:pStyle w:val="Textkrper1"/>
        <w:rPr>
          <w:szCs w:val="36"/>
        </w:rPr>
      </w:pPr>
      <w:r w:rsidRPr="00B57496">
        <w:rPr>
          <w:szCs w:val="36"/>
        </w:rPr>
        <w:t xml:space="preserve">E-Mail: </w:t>
      </w:r>
      <w:hyperlink r:id="rId17" w:history="1">
        <w:r w:rsidRPr="00B57496">
          <w:rPr>
            <w:rStyle w:val="Hyperlink"/>
            <w:color w:val="auto"/>
            <w:u w:val="none"/>
          </w:rPr>
          <w:t>hilfsmittel@szb.ch</w:t>
        </w:r>
      </w:hyperlink>
    </w:p>
    <w:p w:rsidR="00D53155" w:rsidRPr="00B57496" w:rsidRDefault="00D53155" w:rsidP="00B81B7F">
      <w:pPr>
        <w:pStyle w:val="Textkrper1"/>
      </w:pPr>
      <w:r w:rsidRPr="00B57496">
        <w:rPr>
          <w:szCs w:val="36"/>
        </w:rPr>
        <w:t xml:space="preserve">Internet: </w:t>
      </w:r>
      <w:hyperlink r:id="rId18" w:history="1">
        <w:r w:rsidRPr="00B57496">
          <w:rPr>
            <w:rStyle w:val="Hyperlink"/>
            <w:color w:val="auto"/>
            <w:u w:val="none"/>
          </w:rPr>
          <w:t>www.szb.ch</w:t>
        </w:r>
      </w:hyperlink>
      <w:bookmarkEnd w:id="4"/>
      <w:bookmarkEnd w:id="5"/>
    </w:p>
    <w:sectPr w:rsidR="00D53155" w:rsidRPr="00B57496">
      <w:type w:val="continuous"/>
      <w:pgSz w:w="11906" w:h="16838"/>
      <w:pgMar w:top="720" w:right="851" w:bottom="851" w:left="1418" w:header="720" w:footer="720" w:gutter="0"/>
      <w:cols w:space="720"/>
      <w:docGrid w:linePitch="4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32E" w:rsidRDefault="00AF132E">
      <w:r>
        <w:separator/>
      </w:r>
    </w:p>
  </w:endnote>
  <w:endnote w:type="continuationSeparator" w:id="0">
    <w:p w:rsidR="00AF132E" w:rsidRDefault="00AF1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rutiger LT 55 Roman">
    <w:panose1 w:val="020B0602020204020204"/>
    <w:charset w:val="00"/>
    <w:family w:val="swiss"/>
    <w:pitch w:val="variable"/>
    <w:sig w:usb0="80000027"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DOROsymbolsv4">
    <w:altName w:val="DOROsymbolsv4"/>
    <w:panose1 w:val="00000000000000000000"/>
    <w:charset w:val="00"/>
    <w:family w:val="auto"/>
    <w:notTrueType/>
    <w:pitch w:val="default"/>
    <w:sig w:usb0="00000003" w:usb1="00000000" w:usb2="00000000" w:usb3="00000000" w:csb0="00000001" w:csb1="00000000"/>
  </w:font>
  <w:font w:name="Playbill">
    <w:panose1 w:val="040506030A0602020202"/>
    <w:charset w:val="00"/>
    <w:family w:val="decorativ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Frutiger 55 Roman">
    <w:panose1 w:val="020B05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496" w:rsidRDefault="00B5749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496" w:rsidRDefault="00B57496">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496" w:rsidRDefault="00B57496">
    <w:pPr>
      <w:pStyle w:val="Fuzeil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1715336"/>
      <w:docPartObj>
        <w:docPartGallery w:val="Page Numbers (Bottom of Page)"/>
        <w:docPartUnique/>
      </w:docPartObj>
    </w:sdtPr>
    <w:sdtEndPr/>
    <w:sdtContent>
      <w:p w:rsidR="00B57496" w:rsidRDefault="00B57496">
        <w:pPr>
          <w:pStyle w:val="Fuzeile"/>
        </w:pPr>
        <w:r>
          <w:fldChar w:fldCharType="begin"/>
        </w:r>
        <w:r>
          <w:instrText>PAGE   \* MERGEFORMAT</w:instrText>
        </w:r>
        <w:r>
          <w:fldChar w:fldCharType="separate"/>
        </w:r>
        <w:r w:rsidR="00467776" w:rsidRPr="00467776">
          <w:rPr>
            <w:noProof/>
            <w:lang w:val="de-DE"/>
          </w:rPr>
          <w:t>14</w:t>
        </w:r>
        <w:r>
          <w:fldChar w:fldCharType="end"/>
        </w:r>
      </w:p>
    </w:sdtContent>
  </w:sdt>
  <w:p w:rsidR="00AF7AED" w:rsidRDefault="00AF7AED" w:rsidP="00021713">
    <w:pPr>
      <w:pStyle w:val="Fuzeile"/>
      <w:tabs>
        <w:tab w:val="clear" w:pos="9072"/>
        <w:tab w:val="right" w:pos="9639"/>
      </w:tabs>
      <w:ind w:right="-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32E" w:rsidRDefault="00AF132E">
      <w:r>
        <w:separator/>
      </w:r>
    </w:p>
  </w:footnote>
  <w:footnote w:type="continuationSeparator" w:id="0">
    <w:p w:rsidR="00AF132E" w:rsidRDefault="00AF13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496" w:rsidRDefault="00B5749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496" w:rsidRDefault="00B57496">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496" w:rsidRDefault="00B57496">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7ABA9E52"/>
    <w:lvl w:ilvl="0">
      <w:start w:val="1"/>
      <w:numFmt w:val="bullet"/>
      <w:lvlText w:val=""/>
      <w:lvlJc w:val="left"/>
      <w:pPr>
        <w:tabs>
          <w:tab w:val="num" w:pos="926"/>
        </w:tabs>
        <w:ind w:left="926" w:hanging="360"/>
      </w:pPr>
      <w:rPr>
        <w:rFonts w:ascii="Symbol" w:hAnsi="Symbol" w:hint="default"/>
      </w:rPr>
    </w:lvl>
  </w:abstractNum>
  <w:abstractNum w:abstractNumId="1">
    <w:nsid w:val="00000001"/>
    <w:multiLevelType w:val="multilevel"/>
    <w:tmpl w:val="F54609B0"/>
    <w:lvl w:ilvl="0">
      <w:start w:val="1"/>
      <w:numFmt w:val="decimal"/>
      <w:lvlText w:val="%1"/>
      <w:lvlJc w:val="left"/>
      <w:pPr>
        <w:tabs>
          <w:tab w:val="num" w:pos="1010"/>
        </w:tabs>
        <w:ind w:left="1010"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154"/>
        </w:tabs>
        <w:ind w:left="1154" w:hanging="576"/>
      </w:pPr>
    </w:lvl>
    <w:lvl w:ilvl="2">
      <w:start w:val="1"/>
      <w:numFmt w:val="decimal"/>
      <w:lvlText w:val="%1.%2.%3"/>
      <w:lvlJc w:val="left"/>
      <w:pPr>
        <w:tabs>
          <w:tab w:val="num" w:pos="1298"/>
        </w:tabs>
        <w:ind w:left="1298" w:hanging="720"/>
      </w:pPr>
    </w:lvl>
    <w:lvl w:ilvl="3">
      <w:start w:val="1"/>
      <w:numFmt w:val="decimal"/>
      <w:lvlText w:val="%1.%2.%3.%4"/>
      <w:lvlJc w:val="left"/>
      <w:pPr>
        <w:tabs>
          <w:tab w:val="num" w:pos="1442"/>
        </w:tabs>
        <w:ind w:left="1442" w:hanging="864"/>
      </w:pPr>
    </w:lvl>
    <w:lvl w:ilvl="4">
      <w:start w:val="1"/>
      <w:numFmt w:val="decimal"/>
      <w:lvlText w:val="%1.%2.%3.%4.%5"/>
      <w:lvlJc w:val="left"/>
      <w:pPr>
        <w:tabs>
          <w:tab w:val="num" w:pos="1586"/>
        </w:tabs>
        <w:ind w:left="1586" w:hanging="1008"/>
      </w:pPr>
    </w:lvl>
    <w:lvl w:ilvl="5">
      <w:start w:val="1"/>
      <w:numFmt w:val="decimal"/>
      <w:lvlText w:val="%1.%2.%3.%4.%5.%6"/>
      <w:lvlJc w:val="left"/>
      <w:pPr>
        <w:tabs>
          <w:tab w:val="num" w:pos="1730"/>
        </w:tabs>
        <w:ind w:left="1730" w:hanging="1152"/>
      </w:pPr>
    </w:lvl>
    <w:lvl w:ilvl="6">
      <w:start w:val="1"/>
      <w:numFmt w:val="decimal"/>
      <w:lvlText w:val="%1.%2.%3.%4.%5.%6.%7"/>
      <w:lvlJc w:val="left"/>
      <w:pPr>
        <w:tabs>
          <w:tab w:val="num" w:pos="1874"/>
        </w:tabs>
        <w:ind w:left="1874" w:hanging="1296"/>
      </w:pPr>
    </w:lvl>
    <w:lvl w:ilvl="7">
      <w:start w:val="1"/>
      <w:numFmt w:val="decimal"/>
      <w:lvlText w:val="%1.%2.%3.%4.%5.%6.%7.%8"/>
      <w:lvlJc w:val="left"/>
      <w:pPr>
        <w:tabs>
          <w:tab w:val="num" w:pos="2018"/>
        </w:tabs>
        <w:ind w:left="2018" w:hanging="1440"/>
      </w:pPr>
    </w:lvl>
    <w:lvl w:ilvl="8">
      <w:start w:val="1"/>
      <w:numFmt w:val="decimal"/>
      <w:lvlText w:val="%1.%2.%3.%4.%5.%6.%7.%8.%9"/>
      <w:lvlJc w:val="left"/>
      <w:pPr>
        <w:tabs>
          <w:tab w:val="num" w:pos="2162"/>
        </w:tabs>
        <w:ind w:left="2162" w:hanging="1584"/>
      </w:pPr>
    </w:lvl>
  </w:abstractNum>
  <w:abstractNum w:abstractNumId="2">
    <w:nsid w:val="00000002"/>
    <w:multiLevelType w:val="multilevel"/>
    <w:tmpl w:val="D2221F40"/>
    <w:name w:val="WW8Num19"/>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3381A77"/>
    <w:multiLevelType w:val="multilevel"/>
    <w:tmpl w:val="08070025"/>
    <w:lvl w:ilvl="0">
      <w:start w:val="1"/>
      <w:numFmt w:val="decimal"/>
      <w:pStyle w:val="berschrift1"/>
      <w:lvlText w:val="%1"/>
      <w:lvlJc w:val="left"/>
      <w:pPr>
        <w:ind w:left="432" w:hanging="432"/>
      </w:pPr>
      <w:rPr>
        <w:rFonts w:hint="default"/>
        <w:lang w:val="de-CH"/>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4">
    <w:nsid w:val="1643407E"/>
    <w:multiLevelType w:val="hybridMultilevel"/>
    <w:tmpl w:val="E5047854"/>
    <w:name w:val="WW8Num192"/>
    <w:lvl w:ilvl="0" w:tplc="F9D4CD4E">
      <w:start w:val="1"/>
      <w:numFmt w:val="decimal"/>
      <w:lvlText w:val="2.%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1BA53B8D"/>
    <w:multiLevelType w:val="multilevel"/>
    <w:tmpl w:val="A83A2D0C"/>
    <w:lvl w:ilvl="0">
      <w:start w:val="1"/>
      <w:numFmt w:val="decimal"/>
      <w:lvlText w:val="%1."/>
      <w:lvlJc w:val="left"/>
      <w:pPr>
        <w:tabs>
          <w:tab w:val="num" w:pos="432"/>
        </w:tabs>
        <w:ind w:left="432" w:hanging="432"/>
      </w:pPr>
      <w:rPr>
        <w:rFonts w:hint="default"/>
        <w:lang w:val="de-CH"/>
      </w:rPr>
    </w:lvl>
    <w:lvl w:ilvl="1">
      <w:start w:val="1"/>
      <w:numFmt w:val="decimal"/>
      <w:isLgl/>
      <w:lvlText w:val="%1.%2."/>
      <w:lvlJc w:val="left"/>
      <w:pPr>
        <w:tabs>
          <w:tab w:val="num" w:pos="576"/>
        </w:tabs>
        <w:ind w:left="576" w:hanging="576"/>
      </w:pPr>
      <w:rPr>
        <w:rFonts w:hint="default"/>
      </w:rPr>
    </w:lvl>
    <w:lvl w:ilvl="2">
      <w:start w:val="1"/>
      <w:numFmt w:val="decimal"/>
      <w:lvlRestart w:val="1"/>
      <w:isLgl/>
      <w:lvlText w:val="%1.%2.%3."/>
      <w:lvlJc w:val="left"/>
      <w:pPr>
        <w:tabs>
          <w:tab w:val="num" w:pos="720"/>
        </w:tabs>
        <w:ind w:left="907" w:hanging="907"/>
      </w:pPr>
      <w:rPr>
        <w:rFonts w:hint="default"/>
      </w:rPr>
    </w:lvl>
    <w:lvl w:ilvl="3">
      <w:start w:val="1"/>
      <w:numFmt w:val="decimal"/>
      <w:isLg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362A2A61"/>
    <w:multiLevelType w:val="hybridMultilevel"/>
    <w:tmpl w:val="1EFC21B4"/>
    <w:name w:val="WW8Num193"/>
    <w:lvl w:ilvl="0" w:tplc="59186B58">
      <w:start w:val="1"/>
      <w:numFmt w:val="decimal"/>
      <w:lvlText w:val="2.2.%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47C91CAB"/>
    <w:multiLevelType w:val="multilevel"/>
    <w:tmpl w:val="09206CE6"/>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8">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9">
    <w:nsid w:val="69C14DC4"/>
    <w:multiLevelType w:val="hybridMultilevel"/>
    <w:tmpl w:val="B3D0C044"/>
    <w:lvl w:ilvl="0" w:tplc="FB5EF3E8">
      <w:start w:val="1"/>
      <w:numFmt w:val="bullet"/>
      <w:lvlText w:val="-"/>
      <w:lvlJc w:val="left"/>
      <w:pPr>
        <w:ind w:left="720" w:hanging="360"/>
      </w:pPr>
      <w:rPr>
        <w:rFonts w:ascii="Frutiger LT 55 Roman" w:eastAsia="Times New Roman" w:hAnsi="Frutiger LT 55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nsid w:val="7FEB1F11"/>
    <w:multiLevelType w:val="multilevel"/>
    <w:tmpl w:val="A83A2D0C"/>
    <w:lvl w:ilvl="0">
      <w:start w:val="1"/>
      <w:numFmt w:val="decimal"/>
      <w:lvlText w:val="%1."/>
      <w:lvlJc w:val="left"/>
      <w:pPr>
        <w:tabs>
          <w:tab w:val="num" w:pos="432"/>
        </w:tabs>
        <w:ind w:left="432" w:hanging="432"/>
      </w:pPr>
      <w:rPr>
        <w:rFonts w:hint="default"/>
        <w:lang w:val="de-CH"/>
      </w:rPr>
    </w:lvl>
    <w:lvl w:ilvl="1">
      <w:start w:val="1"/>
      <w:numFmt w:val="decimal"/>
      <w:isLgl/>
      <w:lvlText w:val="%1.%2."/>
      <w:lvlJc w:val="left"/>
      <w:pPr>
        <w:tabs>
          <w:tab w:val="num" w:pos="576"/>
        </w:tabs>
        <w:ind w:left="576" w:hanging="576"/>
      </w:pPr>
      <w:rPr>
        <w:rFonts w:hint="default"/>
      </w:rPr>
    </w:lvl>
    <w:lvl w:ilvl="2">
      <w:start w:val="1"/>
      <w:numFmt w:val="decimal"/>
      <w:lvlRestart w:val="1"/>
      <w:isLgl/>
      <w:lvlText w:val="%1.%2.%3."/>
      <w:lvlJc w:val="left"/>
      <w:pPr>
        <w:tabs>
          <w:tab w:val="num" w:pos="720"/>
        </w:tabs>
        <w:ind w:left="907" w:hanging="907"/>
      </w:pPr>
      <w:rPr>
        <w:rFonts w:hint="default"/>
      </w:rPr>
    </w:lvl>
    <w:lvl w:ilvl="3">
      <w:start w:val="1"/>
      <w:numFmt w:val="decimal"/>
      <w:isLg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2"/>
  </w:num>
  <w:num w:numId="3">
    <w:abstractNumId w:val="4"/>
  </w:num>
  <w:num w:numId="4">
    <w:abstractNumId w:val="6"/>
  </w:num>
  <w:num w:numId="5">
    <w:abstractNumId w:val="3"/>
  </w:num>
  <w:num w:numId="6">
    <w:abstractNumId w:val="3"/>
  </w:num>
  <w:num w:numId="7">
    <w:abstractNumId w:val="5"/>
  </w:num>
  <w:num w:numId="8">
    <w:abstractNumId w:val="3"/>
  </w:num>
  <w:num w:numId="9">
    <w:abstractNumId w:val="3"/>
  </w:num>
  <w:num w:numId="10">
    <w:abstractNumId w:val="0"/>
  </w:num>
  <w:num w:numId="11">
    <w:abstractNumId w:val="7"/>
  </w:num>
  <w:num w:numId="12">
    <w:abstractNumId w:val="8"/>
  </w:num>
  <w:num w:numId="13">
    <w:abstractNumId w:val="7"/>
  </w:num>
  <w:num w:numId="14">
    <w:abstractNumId w:val="3"/>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15"/>
  <w:displayBackgroundShap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39C"/>
    <w:rsid w:val="000065C7"/>
    <w:rsid w:val="00021713"/>
    <w:rsid w:val="00055AD2"/>
    <w:rsid w:val="0009206E"/>
    <w:rsid w:val="001015CB"/>
    <w:rsid w:val="00125276"/>
    <w:rsid w:val="00132A80"/>
    <w:rsid w:val="00165F30"/>
    <w:rsid w:val="001747B8"/>
    <w:rsid w:val="001B6A1E"/>
    <w:rsid w:val="001D6382"/>
    <w:rsid w:val="001E1F61"/>
    <w:rsid w:val="00263D0D"/>
    <w:rsid w:val="002D2D7A"/>
    <w:rsid w:val="003138FC"/>
    <w:rsid w:val="00377F1C"/>
    <w:rsid w:val="003A684B"/>
    <w:rsid w:val="003C46B7"/>
    <w:rsid w:val="003F0FC4"/>
    <w:rsid w:val="00416512"/>
    <w:rsid w:val="00432941"/>
    <w:rsid w:val="00443D69"/>
    <w:rsid w:val="00460CA8"/>
    <w:rsid w:val="00467776"/>
    <w:rsid w:val="0048121E"/>
    <w:rsid w:val="004E3B04"/>
    <w:rsid w:val="00513E74"/>
    <w:rsid w:val="005178DC"/>
    <w:rsid w:val="005441F4"/>
    <w:rsid w:val="00557B80"/>
    <w:rsid w:val="00561891"/>
    <w:rsid w:val="00580505"/>
    <w:rsid w:val="00583EBF"/>
    <w:rsid w:val="00584729"/>
    <w:rsid w:val="00594E8C"/>
    <w:rsid w:val="005E017D"/>
    <w:rsid w:val="005E0217"/>
    <w:rsid w:val="005E50F5"/>
    <w:rsid w:val="005F0838"/>
    <w:rsid w:val="005F3718"/>
    <w:rsid w:val="006067E4"/>
    <w:rsid w:val="0063735D"/>
    <w:rsid w:val="00652230"/>
    <w:rsid w:val="00653BB8"/>
    <w:rsid w:val="00676386"/>
    <w:rsid w:val="00680B0A"/>
    <w:rsid w:val="006952F4"/>
    <w:rsid w:val="006B230E"/>
    <w:rsid w:val="006C3D19"/>
    <w:rsid w:val="006E0FE1"/>
    <w:rsid w:val="0073469C"/>
    <w:rsid w:val="007428B5"/>
    <w:rsid w:val="007645B3"/>
    <w:rsid w:val="007902FF"/>
    <w:rsid w:val="0079739C"/>
    <w:rsid w:val="007C34EA"/>
    <w:rsid w:val="00827518"/>
    <w:rsid w:val="008351A8"/>
    <w:rsid w:val="0086464A"/>
    <w:rsid w:val="0086499A"/>
    <w:rsid w:val="0089414C"/>
    <w:rsid w:val="009205F3"/>
    <w:rsid w:val="009328F4"/>
    <w:rsid w:val="00936C10"/>
    <w:rsid w:val="0095176B"/>
    <w:rsid w:val="009947B6"/>
    <w:rsid w:val="00994801"/>
    <w:rsid w:val="009A4D78"/>
    <w:rsid w:val="009C2315"/>
    <w:rsid w:val="009C6344"/>
    <w:rsid w:val="009E63CE"/>
    <w:rsid w:val="009F1382"/>
    <w:rsid w:val="00A12E8C"/>
    <w:rsid w:val="00A2549D"/>
    <w:rsid w:val="00A45499"/>
    <w:rsid w:val="00A468E8"/>
    <w:rsid w:val="00A57903"/>
    <w:rsid w:val="00A6088D"/>
    <w:rsid w:val="00A84190"/>
    <w:rsid w:val="00A904D6"/>
    <w:rsid w:val="00A97438"/>
    <w:rsid w:val="00AA01B4"/>
    <w:rsid w:val="00AB774E"/>
    <w:rsid w:val="00AD0DB1"/>
    <w:rsid w:val="00AD761F"/>
    <w:rsid w:val="00AF132E"/>
    <w:rsid w:val="00AF7AED"/>
    <w:rsid w:val="00AF7E26"/>
    <w:rsid w:val="00B55C40"/>
    <w:rsid w:val="00B57496"/>
    <w:rsid w:val="00B81B7F"/>
    <w:rsid w:val="00B91B0C"/>
    <w:rsid w:val="00BB52C6"/>
    <w:rsid w:val="00BE2E42"/>
    <w:rsid w:val="00C33635"/>
    <w:rsid w:val="00C83F7C"/>
    <w:rsid w:val="00CA56D4"/>
    <w:rsid w:val="00CB55F8"/>
    <w:rsid w:val="00CD3446"/>
    <w:rsid w:val="00CF322B"/>
    <w:rsid w:val="00D30889"/>
    <w:rsid w:val="00D31C18"/>
    <w:rsid w:val="00D362DB"/>
    <w:rsid w:val="00D50337"/>
    <w:rsid w:val="00D53155"/>
    <w:rsid w:val="00D57D7E"/>
    <w:rsid w:val="00D637E4"/>
    <w:rsid w:val="00DC7949"/>
    <w:rsid w:val="00DD6D1F"/>
    <w:rsid w:val="00DD7771"/>
    <w:rsid w:val="00DF525B"/>
    <w:rsid w:val="00E00173"/>
    <w:rsid w:val="00E06DCE"/>
    <w:rsid w:val="00E269E2"/>
    <w:rsid w:val="00E31211"/>
    <w:rsid w:val="00E8028E"/>
    <w:rsid w:val="00EA7DF0"/>
    <w:rsid w:val="00EB1062"/>
    <w:rsid w:val="00EB3CB2"/>
    <w:rsid w:val="00ED2D4F"/>
    <w:rsid w:val="00EE2119"/>
    <w:rsid w:val="00EE6C05"/>
    <w:rsid w:val="00EF65B4"/>
    <w:rsid w:val="00F15ADA"/>
    <w:rsid w:val="00F409BF"/>
    <w:rsid w:val="00FB2FDC"/>
    <w:rsid w:val="00FC6916"/>
    <w:rsid w:val="00FE4AD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25276"/>
    <w:pPr>
      <w:suppressAutoHyphens/>
    </w:pPr>
    <w:rPr>
      <w:rFonts w:ascii="Verdana" w:hAnsi="Verdana"/>
      <w:sz w:val="36"/>
      <w:szCs w:val="24"/>
      <w:lang w:eastAsia="ar-SA"/>
    </w:rPr>
  </w:style>
  <w:style w:type="paragraph" w:styleId="berschrift1">
    <w:name w:val="heading 1"/>
    <w:next w:val="Textkrper"/>
    <w:qFormat/>
    <w:rsid w:val="009F1382"/>
    <w:pPr>
      <w:keepNext/>
      <w:numPr>
        <w:numId w:val="14"/>
      </w:numPr>
      <w:tabs>
        <w:tab w:val="left" w:pos="1418"/>
      </w:tabs>
      <w:spacing w:before="240" w:after="120"/>
      <w:outlineLvl w:val="0"/>
    </w:pPr>
    <w:rPr>
      <w:rFonts w:ascii="Frutiger LT 55 Roman" w:hAnsi="Frutiger LT 55 Roman" w:cs="Arial"/>
      <w:b/>
      <w:bCs/>
      <w:kern w:val="32"/>
      <w:sz w:val="44"/>
      <w:szCs w:val="24"/>
      <w:lang w:val="de-DE" w:eastAsia="de-DE"/>
    </w:rPr>
  </w:style>
  <w:style w:type="paragraph" w:styleId="berschrift2">
    <w:name w:val="heading 2"/>
    <w:next w:val="Textkrper"/>
    <w:autoRedefine/>
    <w:qFormat/>
    <w:rsid w:val="00680B0A"/>
    <w:pPr>
      <w:keepNext/>
      <w:numPr>
        <w:ilvl w:val="1"/>
        <w:numId w:val="14"/>
      </w:numPr>
      <w:tabs>
        <w:tab w:val="left" w:pos="1418"/>
      </w:tabs>
      <w:spacing w:before="240" w:after="120"/>
      <w:outlineLvl w:val="1"/>
    </w:pPr>
    <w:rPr>
      <w:rFonts w:ascii="Frutiger LT 55 Roman" w:hAnsi="Frutiger LT 55 Roman" w:cs="Arial"/>
      <w:b/>
      <w:bCs/>
      <w:iCs/>
      <w:sz w:val="40"/>
      <w:szCs w:val="28"/>
      <w:lang w:val="de-DE" w:eastAsia="de-DE"/>
    </w:rPr>
  </w:style>
  <w:style w:type="paragraph" w:styleId="berschrift3">
    <w:name w:val="heading 3"/>
    <w:next w:val="Textkrper"/>
    <w:autoRedefine/>
    <w:qFormat/>
    <w:rsid w:val="0073469C"/>
    <w:pPr>
      <w:keepNext/>
      <w:numPr>
        <w:ilvl w:val="2"/>
        <w:numId w:val="14"/>
      </w:numPr>
      <w:tabs>
        <w:tab w:val="left" w:pos="1418"/>
      </w:tabs>
      <w:spacing w:before="240" w:after="120"/>
      <w:outlineLvl w:val="2"/>
    </w:pPr>
    <w:rPr>
      <w:rFonts w:ascii="Frutiger LT 55 Roman" w:hAnsi="Frutiger LT 55 Roman" w:cs="Arial"/>
      <w:b/>
      <w:bCs/>
      <w:sz w:val="36"/>
      <w:szCs w:val="26"/>
      <w:lang w:val="de-DE" w:eastAsia="de-DE"/>
    </w:rPr>
  </w:style>
  <w:style w:type="paragraph" w:styleId="berschrift4">
    <w:name w:val="heading 4"/>
    <w:basedOn w:val="Standard"/>
    <w:next w:val="Standard"/>
    <w:qFormat/>
    <w:pPr>
      <w:keepNext/>
      <w:numPr>
        <w:ilvl w:val="3"/>
        <w:numId w:val="14"/>
      </w:numPr>
      <w:spacing w:before="240" w:after="60"/>
      <w:outlineLvl w:val="3"/>
    </w:pPr>
    <w:rPr>
      <w:rFonts w:ascii="Times New Roman" w:hAnsi="Times New Roman"/>
      <w:b/>
      <w:bCs/>
      <w:sz w:val="28"/>
      <w:szCs w:val="28"/>
    </w:rPr>
  </w:style>
  <w:style w:type="paragraph" w:styleId="berschrift5">
    <w:name w:val="heading 5"/>
    <w:basedOn w:val="Standard"/>
    <w:next w:val="Standard"/>
    <w:qFormat/>
    <w:pPr>
      <w:numPr>
        <w:ilvl w:val="4"/>
        <w:numId w:val="14"/>
      </w:numPr>
      <w:spacing w:before="240" w:after="60"/>
      <w:outlineLvl w:val="4"/>
    </w:pPr>
    <w:rPr>
      <w:b/>
      <w:bCs/>
      <w:i/>
      <w:iCs/>
      <w:sz w:val="26"/>
      <w:szCs w:val="26"/>
    </w:rPr>
  </w:style>
  <w:style w:type="paragraph" w:styleId="berschrift6">
    <w:name w:val="heading 6"/>
    <w:basedOn w:val="Standard"/>
    <w:next w:val="Standard"/>
    <w:qFormat/>
    <w:pPr>
      <w:numPr>
        <w:ilvl w:val="5"/>
        <w:numId w:val="14"/>
      </w:numPr>
      <w:spacing w:before="240" w:after="60"/>
      <w:outlineLvl w:val="5"/>
    </w:pPr>
    <w:rPr>
      <w:rFonts w:ascii="Times New Roman" w:hAnsi="Times New Roman"/>
      <w:b/>
      <w:bCs/>
      <w:sz w:val="22"/>
      <w:szCs w:val="22"/>
    </w:rPr>
  </w:style>
  <w:style w:type="paragraph" w:styleId="berschrift7">
    <w:name w:val="heading 7"/>
    <w:basedOn w:val="Standard"/>
    <w:next w:val="Standard"/>
    <w:qFormat/>
    <w:pPr>
      <w:numPr>
        <w:ilvl w:val="6"/>
        <w:numId w:val="14"/>
      </w:numPr>
      <w:spacing w:before="240" w:after="60"/>
      <w:outlineLvl w:val="6"/>
    </w:pPr>
    <w:rPr>
      <w:rFonts w:ascii="Times New Roman" w:hAnsi="Times New Roman"/>
      <w:sz w:val="24"/>
    </w:rPr>
  </w:style>
  <w:style w:type="paragraph" w:styleId="berschrift8">
    <w:name w:val="heading 8"/>
    <w:basedOn w:val="Standard"/>
    <w:next w:val="Standard"/>
    <w:qFormat/>
    <w:pPr>
      <w:numPr>
        <w:ilvl w:val="7"/>
        <w:numId w:val="14"/>
      </w:numPr>
      <w:spacing w:before="240" w:after="60"/>
      <w:outlineLvl w:val="7"/>
    </w:pPr>
    <w:rPr>
      <w:rFonts w:ascii="Times New Roman" w:hAnsi="Times New Roman"/>
      <w:i/>
      <w:iCs/>
      <w:sz w:val="24"/>
    </w:rPr>
  </w:style>
  <w:style w:type="paragraph" w:styleId="berschrift9">
    <w:name w:val="heading 9"/>
    <w:basedOn w:val="Standard"/>
    <w:next w:val="Standard"/>
    <w:qFormat/>
    <w:pPr>
      <w:numPr>
        <w:ilvl w:val="8"/>
        <w:numId w:val="14"/>
      </w:num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customStyle="1" w:styleId="WW8Num11z0">
    <w:name w:val="WW8Num11z0"/>
    <w:rPr>
      <w:rFonts w:ascii="Arial" w:hAnsi="Arial" w:cs="Arial"/>
      <w:spacing w:val="-10"/>
      <w:w w:val="105"/>
      <w:sz w:val="28"/>
      <w:szCs w:val="28"/>
    </w:rPr>
  </w:style>
  <w:style w:type="character" w:customStyle="1" w:styleId="WW8Num12z0">
    <w:name w:val="WW8Num12z0"/>
    <w:rPr>
      <w:rFonts w:ascii="Arial" w:hAnsi="Arial" w:cs="Arial"/>
      <w:sz w:val="28"/>
      <w:szCs w:val="28"/>
    </w:rPr>
  </w:style>
  <w:style w:type="character" w:customStyle="1" w:styleId="WW8Num13z0">
    <w:name w:val="WW8Num13z0"/>
    <w:rPr>
      <w:rFonts w:ascii="Arial" w:hAnsi="Arial" w:cs="Arial"/>
      <w:spacing w:val="-17"/>
      <w:w w:val="105"/>
      <w:sz w:val="28"/>
      <w:szCs w:val="28"/>
    </w:rPr>
  </w:style>
  <w:style w:type="character" w:customStyle="1" w:styleId="WW8Num15z0">
    <w:name w:val="WW8Num15z0"/>
    <w:rPr>
      <w:rFonts w:ascii="Arial" w:hAnsi="Arial" w:cs="Arial"/>
      <w:spacing w:val="-10"/>
      <w:sz w:val="28"/>
      <w:szCs w:val="28"/>
    </w:rPr>
  </w:style>
  <w:style w:type="character" w:customStyle="1" w:styleId="WW8Num26z0">
    <w:name w:val="WW8Num26z0"/>
    <w:rPr>
      <w:sz w:val="16"/>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33z0">
    <w:name w:val="WW8Num33z0"/>
    <w:rPr>
      <w:b w:val="0"/>
    </w:rPr>
  </w:style>
  <w:style w:type="character" w:customStyle="1" w:styleId="WW8Num39z0">
    <w:name w:val="WW8Num39z0"/>
    <w:rPr>
      <w:rFonts w:ascii="Verdana" w:hAnsi="Verdana"/>
      <w:b w:val="0"/>
      <w:bCs w:val="0"/>
      <w:i w:val="0"/>
      <w:iCs w:val="0"/>
      <w:caps w:val="0"/>
      <w:smallCaps w:val="0"/>
      <w:strike w:val="0"/>
      <w:dstrike w:val="0"/>
      <w:color w:val="000000"/>
      <w:spacing w:val="0"/>
      <w:w w:val="100"/>
      <w:kern w:val="1"/>
      <w:position w:val="0"/>
      <w:sz w:val="32"/>
      <w:u w:val="none"/>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bsatz-Standardschriftart1">
    <w:name w:val="Absatz-Standardschriftart1"/>
  </w:style>
  <w:style w:type="character" w:customStyle="1" w:styleId="A6">
    <w:name w:val="A6"/>
    <w:rPr>
      <w:rFonts w:ascii="DOROsymbolsv4" w:hAnsi="DOROsymbolsv4" w:cs="DOROsymbolsv4"/>
      <w:color w:val="221E1F"/>
      <w:sz w:val="22"/>
      <w:szCs w:val="22"/>
    </w:rPr>
  </w:style>
  <w:style w:type="character" w:customStyle="1" w:styleId="A8">
    <w:name w:val="A8"/>
    <w:rPr>
      <w:rFonts w:ascii="Playbill" w:hAnsi="Playbill" w:cs="Playbill"/>
      <w:color w:val="221E1F"/>
      <w:sz w:val="20"/>
      <w:szCs w:val="20"/>
    </w:rPr>
  </w:style>
  <w:style w:type="character" w:styleId="Seitenzahl">
    <w:name w:val="page number"/>
    <w:basedOn w:val="Absatz-Standardschriftart1"/>
    <w:rsid w:val="00021713"/>
    <w:rPr>
      <w:b/>
    </w:rPr>
  </w:style>
  <w:style w:type="character" w:customStyle="1" w:styleId="CharacterStyle1">
    <w:name w:val="Character Style 1"/>
    <w:rPr>
      <w:rFonts w:ascii="Arial" w:hAnsi="Arial" w:cs="Arial"/>
      <w:sz w:val="6"/>
      <w:szCs w:val="6"/>
    </w:rPr>
  </w:style>
  <w:style w:type="character" w:customStyle="1" w:styleId="CharacterStyle2">
    <w:name w:val="Character Style 2"/>
    <w:rPr>
      <w:rFonts w:ascii="Arial" w:hAnsi="Arial" w:cs="Arial"/>
      <w:sz w:val="28"/>
      <w:szCs w:val="28"/>
    </w:rPr>
  </w:style>
  <w:style w:type="character" w:styleId="Hyperlink">
    <w:name w:val="Hyperlink"/>
    <w:basedOn w:val="Absatz-Standardschriftart1"/>
    <w:rPr>
      <w:color w:val="0000FF"/>
      <w:u w:val="single"/>
    </w:rPr>
  </w:style>
  <w:style w:type="paragraph" w:customStyle="1" w:styleId="berschrift">
    <w:name w:val="Überschrift"/>
    <w:basedOn w:val="Standard"/>
    <w:next w:val="Textkrper"/>
    <w:rsid w:val="00827518"/>
    <w:pPr>
      <w:keepNext/>
      <w:spacing w:after="283"/>
      <w:jc w:val="center"/>
    </w:pPr>
    <w:rPr>
      <w:rFonts w:ascii="Frutiger LT 55 Roman" w:eastAsia="SimSun" w:hAnsi="Frutiger LT 55 Roman" w:cs="Mangal"/>
      <w:b/>
      <w:sz w:val="48"/>
      <w:szCs w:val="28"/>
    </w:rPr>
  </w:style>
  <w:style w:type="paragraph" w:styleId="Textkrper">
    <w:name w:val="Body Text"/>
    <w:basedOn w:val="Standard"/>
    <w:rsid w:val="0095176B"/>
    <w:pPr>
      <w:spacing w:after="360"/>
    </w:pPr>
    <w:rPr>
      <w:rFonts w:ascii="Frutiger LT 55 Roman" w:hAnsi="Frutiger LT 55 Roman"/>
      <w:bCs/>
    </w:r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ascii="Frutiger LT 55 Roman" w:hAnsi="Frutiger LT 55 Roman" w:cs="Mangal"/>
      <w:i/>
      <w:iCs/>
      <w:sz w:val="24"/>
    </w:rPr>
  </w:style>
  <w:style w:type="paragraph" w:customStyle="1" w:styleId="Verzeichnis">
    <w:name w:val="Verzeichnis"/>
    <w:basedOn w:val="Standard"/>
    <w:pPr>
      <w:suppressLineNumbers/>
    </w:pPr>
    <w:rPr>
      <w:rFonts w:ascii="Frutiger LT 55 Roman" w:hAnsi="Frutiger LT 55 Roman" w:cs="Mangal"/>
    </w:rPr>
  </w:style>
  <w:style w:type="paragraph" w:customStyle="1" w:styleId="Formatvorlage1">
    <w:name w:val="Formatvorlage1"/>
    <w:basedOn w:val="Standard"/>
    <w:next w:val="Standard"/>
    <w:rPr>
      <w:rFonts w:cs="Arial"/>
      <w:b/>
      <w:bCs/>
      <w:kern w:val="1"/>
      <w:sz w:val="44"/>
      <w:szCs w:val="32"/>
      <w:lang w:val="de-DE"/>
    </w:rPr>
  </w:style>
  <w:style w:type="paragraph" w:styleId="Titel">
    <w:name w:val="Title"/>
    <w:basedOn w:val="Standard"/>
    <w:next w:val="Untertitel"/>
    <w:qFormat/>
    <w:rsid w:val="00680B0A"/>
    <w:pPr>
      <w:spacing w:before="240" w:after="60"/>
    </w:pPr>
    <w:rPr>
      <w:rFonts w:ascii="Frutiger LT 55 Roman" w:hAnsi="Frutiger LT 55 Roman" w:cs="Arial"/>
      <w:b/>
      <w:bCs/>
      <w:kern w:val="1"/>
      <w:sz w:val="48"/>
      <w:szCs w:val="32"/>
    </w:rPr>
  </w:style>
  <w:style w:type="paragraph" w:styleId="Untertitel">
    <w:name w:val="Subtitle"/>
    <w:basedOn w:val="berschrift"/>
    <w:next w:val="Textkrper"/>
    <w:qFormat/>
    <w:rPr>
      <w:i/>
      <w:iCs/>
      <w:sz w:val="28"/>
    </w:rPr>
  </w:style>
  <w:style w:type="paragraph" w:customStyle="1" w:styleId="FormatvorlageFormatvorlageFrutiger55Roman18ptFettNach6pt16pt">
    <w:name w:val="Formatvorlage Formatvorlage Frutiger 55 Roman 18 pt Fett Nach:  6 pt + 16 pt"/>
    <w:basedOn w:val="Standard"/>
    <w:pPr>
      <w:spacing w:after="120"/>
    </w:pPr>
    <w:rPr>
      <w:rFonts w:ascii="Frutiger 55 Roman" w:hAnsi="Frutiger 55 Roman"/>
      <w:b/>
      <w:bCs/>
      <w:sz w:val="40"/>
      <w:szCs w:val="20"/>
    </w:rPr>
  </w:style>
  <w:style w:type="paragraph" w:customStyle="1" w:styleId="Normal1">
    <w:name w:val="Normal1"/>
    <w:pPr>
      <w:suppressAutoHyphens/>
      <w:autoSpaceDE w:val="0"/>
    </w:pPr>
    <w:rPr>
      <w:rFonts w:ascii="Arial" w:eastAsia="Arial" w:hAnsi="Arial" w:cs="Arial"/>
      <w:color w:val="000000"/>
      <w:sz w:val="24"/>
      <w:szCs w:val="24"/>
      <w:lang w:val="de-DE" w:eastAsia="ar-SA"/>
    </w:rPr>
  </w:style>
  <w:style w:type="paragraph" w:customStyle="1" w:styleId="Pa4">
    <w:name w:val="Pa4"/>
    <w:basedOn w:val="Normal1"/>
    <w:next w:val="Normal1"/>
    <w:pPr>
      <w:spacing w:before="160" w:line="261" w:lineRule="atLeast"/>
    </w:pPr>
    <w:rPr>
      <w:rFonts w:cs="Times New Roman"/>
    </w:rPr>
  </w:style>
  <w:style w:type="paragraph" w:customStyle="1" w:styleId="Pa6">
    <w:name w:val="Pa6"/>
    <w:basedOn w:val="Normal1"/>
    <w:next w:val="Normal1"/>
    <w:pPr>
      <w:spacing w:line="241" w:lineRule="atLeast"/>
    </w:pPr>
    <w:rPr>
      <w:rFonts w:cs="Times New Roman"/>
    </w:rPr>
  </w:style>
  <w:style w:type="paragraph" w:customStyle="1" w:styleId="Pa7">
    <w:name w:val="Pa7"/>
    <w:basedOn w:val="Normal1"/>
    <w:next w:val="Normal1"/>
    <w:pPr>
      <w:spacing w:before="160" w:line="241" w:lineRule="atLeast"/>
    </w:pPr>
    <w:rPr>
      <w:rFonts w:cs="Times New Roman"/>
    </w:rPr>
  </w:style>
  <w:style w:type="paragraph" w:customStyle="1" w:styleId="Pa5">
    <w:name w:val="Pa5"/>
    <w:basedOn w:val="Normal1"/>
    <w:next w:val="Normal1"/>
    <w:pPr>
      <w:spacing w:line="241" w:lineRule="atLeast"/>
    </w:pPr>
    <w:rPr>
      <w:rFonts w:cs="Times New Roman"/>
    </w:rPr>
  </w:style>
  <w:style w:type="paragraph" w:customStyle="1" w:styleId="Pa8">
    <w:name w:val="Pa8"/>
    <w:basedOn w:val="Normal1"/>
    <w:next w:val="Normal1"/>
    <w:pPr>
      <w:spacing w:before="160" w:after="40" w:line="201" w:lineRule="atLeast"/>
    </w:pPr>
    <w:rPr>
      <w:rFonts w:cs="Times New Roman"/>
    </w:rPr>
  </w:style>
  <w:style w:type="paragraph" w:customStyle="1" w:styleId="Pa9">
    <w:name w:val="Pa9"/>
    <w:basedOn w:val="Normal1"/>
    <w:next w:val="Normal1"/>
    <w:pPr>
      <w:spacing w:line="201" w:lineRule="atLeast"/>
    </w:pPr>
    <w:rPr>
      <w:rFonts w:cs="Times New Roman"/>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customStyle="1" w:styleId="Style1">
    <w:name w:val="Style 1"/>
    <w:rsid w:val="00680B0A"/>
    <w:pPr>
      <w:widowControl w:val="0"/>
      <w:autoSpaceDE w:val="0"/>
    </w:pPr>
    <w:rPr>
      <w:rFonts w:ascii="Frutiger LT 55 Roman" w:hAnsi="Frutiger LT 55 Roman"/>
      <w:sz w:val="36"/>
      <w:szCs w:val="24"/>
      <w:lang w:val="en-US" w:eastAsia="ar-SA"/>
    </w:rPr>
  </w:style>
  <w:style w:type="paragraph" w:customStyle="1" w:styleId="Style5">
    <w:name w:val="Style 5"/>
    <w:basedOn w:val="Standard"/>
    <w:pPr>
      <w:widowControl w:val="0"/>
      <w:autoSpaceDE w:val="0"/>
      <w:spacing w:line="192" w:lineRule="auto"/>
      <w:ind w:left="72"/>
    </w:pPr>
    <w:rPr>
      <w:rFonts w:ascii="Arial" w:hAnsi="Arial" w:cs="Arial"/>
      <w:sz w:val="6"/>
      <w:szCs w:val="6"/>
      <w:lang w:val="en-US"/>
    </w:rPr>
  </w:style>
  <w:style w:type="paragraph" w:customStyle="1" w:styleId="Style2">
    <w:name w:val="Style 2"/>
    <w:rsid w:val="00827518"/>
    <w:pPr>
      <w:widowControl w:val="0"/>
      <w:autoSpaceDE w:val="0"/>
      <w:spacing w:after="120"/>
    </w:pPr>
    <w:rPr>
      <w:rFonts w:ascii="Frutiger LT 55 Roman" w:hAnsi="Frutiger LT 55 Roman" w:cs="Arial"/>
      <w:b/>
      <w:sz w:val="36"/>
      <w:szCs w:val="28"/>
      <w:lang w:val="en-US" w:eastAsia="ar-SA"/>
    </w:rPr>
  </w:style>
  <w:style w:type="paragraph" w:customStyle="1" w:styleId="Dokumentstruktur1">
    <w:name w:val="Dokumentstruktur1"/>
    <w:basedOn w:val="Standard"/>
    <w:pPr>
      <w:shd w:val="clear" w:color="auto" w:fill="000080"/>
    </w:pPr>
    <w:rPr>
      <w:rFonts w:ascii="Tahoma" w:hAnsi="Tahoma" w:cs="Tahoma"/>
      <w:sz w:val="20"/>
      <w:szCs w:val="20"/>
    </w:rPr>
  </w:style>
  <w:style w:type="paragraph" w:styleId="Sprechblasentext">
    <w:name w:val="Balloon Text"/>
    <w:basedOn w:val="Standard"/>
    <w:rPr>
      <w:rFonts w:ascii="Tahoma" w:hAnsi="Tahoma" w:cs="Tahoma"/>
      <w:sz w:val="16"/>
      <w:szCs w:val="16"/>
    </w:rPr>
  </w:style>
  <w:style w:type="paragraph" w:styleId="Verzeichnis2">
    <w:name w:val="toc 2"/>
    <w:uiPriority w:val="39"/>
    <w:rsid w:val="00AF7E26"/>
    <w:pPr>
      <w:tabs>
        <w:tab w:val="right" w:leader="dot" w:pos="9628"/>
      </w:tabs>
      <w:spacing w:before="120"/>
      <w:ind w:left="1134" w:hanging="1134"/>
    </w:pPr>
    <w:rPr>
      <w:rFonts w:ascii="Frutiger LT 55 Roman" w:hAnsi="Frutiger LT 55 Roman" w:cs="Mangal"/>
      <w:sz w:val="36"/>
      <w:szCs w:val="24"/>
      <w:lang w:eastAsia="ar-SA"/>
    </w:rPr>
  </w:style>
  <w:style w:type="paragraph" w:styleId="Verzeichnis1">
    <w:name w:val="toc 1"/>
    <w:uiPriority w:val="39"/>
    <w:rsid w:val="00AF7E26"/>
    <w:pPr>
      <w:tabs>
        <w:tab w:val="right" w:leader="dot" w:pos="9628"/>
      </w:tabs>
      <w:spacing w:before="120"/>
      <w:ind w:left="1134" w:hanging="1134"/>
    </w:pPr>
    <w:rPr>
      <w:rFonts w:ascii="Frutiger LT 55 Roman" w:hAnsi="Frutiger LT 55 Roman" w:cs="Mangal"/>
      <w:sz w:val="36"/>
      <w:szCs w:val="24"/>
      <w:lang w:eastAsia="ar-SA"/>
    </w:rPr>
  </w:style>
  <w:style w:type="paragraph" w:styleId="Verzeichnis3">
    <w:name w:val="toc 3"/>
    <w:uiPriority w:val="39"/>
    <w:rsid w:val="00827518"/>
    <w:pPr>
      <w:tabs>
        <w:tab w:val="right" w:leader="dot" w:pos="9628"/>
      </w:tabs>
      <w:spacing w:before="120"/>
      <w:ind w:left="1134" w:hanging="1134"/>
    </w:pPr>
    <w:rPr>
      <w:rFonts w:ascii="Frutiger LT 55 Roman" w:hAnsi="Frutiger LT 55 Roman" w:cs="Mangal"/>
      <w:sz w:val="36"/>
      <w:szCs w:val="24"/>
      <w:lang w:eastAsia="ar-SA"/>
    </w:rPr>
  </w:style>
  <w:style w:type="paragraph" w:customStyle="1" w:styleId="FormatvorlageVor18pt">
    <w:name w:val="Formatvorlage Vor:  18 pt"/>
    <w:basedOn w:val="Standard"/>
    <w:pPr>
      <w:spacing w:before="480"/>
    </w:pPr>
    <w:rPr>
      <w:szCs w:val="20"/>
    </w:rPr>
  </w:style>
  <w:style w:type="paragraph" w:customStyle="1" w:styleId="Textkrper1">
    <w:name w:val="Textkörper1"/>
    <w:rsid w:val="00827518"/>
    <w:pPr>
      <w:spacing w:after="120"/>
    </w:pPr>
    <w:rPr>
      <w:rFonts w:ascii="Frutiger LT 55 Roman" w:hAnsi="Frutiger LT 55 Roman"/>
      <w:sz w:val="36"/>
      <w:szCs w:val="24"/>
      <w:lang w:eastAsia="ar-SA"/>
    </w:rPr>
  </w:style>
  <w:style w:type="paragraph" w:styleId="Verzeichnis4">
    <w:name w:val="toc 4"/>
    <w:basedOn w:val="Verzeichnis"/>
    <w:pPr>
      <w:tabs>
        <w:tab w:val="right" w:leader="dot" w:pos="8789"/>
      </w:tabs>
      <w:ind w:left="849"/>
    </w:pPr>
  </w:style>
  <w:style w:type="paragraph" w:styleId="Verzeichnis5">
    <w:name w:val="toc 5"/>
    <w:basedOn w:val="Verzeichnis"/>
    <w:pPr>
      <w:tabs>
        <w:tab w:val="right" w:leader="dot" w:pos="8506"/>
      </w:tabs>
      <w:ind w:left="1132"/>
    </w:pPr>
  </w:style>
  <w:style w:type="paragraph" w:styleId="Verzeichnis6">
    <w:name w:val="toc 6"/>
    <w:basedOn w:val="Verzeichnis"/>
    <w:pPr>
      <w:tabs>
        <w:tab w:val="right" w:leader="dot" w:pos="8223"/>
      </w:tabs>
      <w:ind w:left="1415"/>
    </w:pPr>
  </w:style>
  <w:style w:type="paragraph" w:styleId="Verzeichnis7">
    <w:name w:val="toc 7"/>
    <w:basedOn w:val="Verzeichnis"/>
    <w:pPr>
      <w:tabs>
        <w:tab w:val="right" w:leader="dot" w:pos="7940"/>
      </w:tabs>
      <w:ind w:left="1698"/>
    </w:pPr>
  </w:style>
  <w:style w:type="paragraph" w:styleId="Verzeichnis8">
    <w:name w:val="toc 8"/>
    <w:basedOn w:val="Verzeichnis"/>
    <w:pPr>
      <w:tabs>
        <w:tab w:val="right" w:leader="dot" w:pos="7657"/>
      </w:tabs>
      <w:ind w:left="1981"/>
    </w:pPr>
  </w:style>
  <w:style w:type="paragraph" w:styleId="Verzeichnis9">
    <w:name w:val="toc 9"/>
    <w:basedOn w:val="Verzeichnis"/>
    <w:pPr>
      <w:tabs>
        <w:tab w:val="right" w:leader="dot" w:pos="7374"/>
      </w:tabs>
      <w:ind w:left="2264"/>
    </w:pPr>
  </w:style>
  <w:style w:type="paragraph" w:customStyle="1" w:styleId="Inhaltsverzeichnis10">
    <w:name w:val="Inhaltsverzeichnis 10"/>
    <w:basedOn w:val="Verzeichnis"/>
    <w:pPr>
      <w:tabs>
        <w:tab w:val="right" w:leader="dot" w:pos="7091"/>
      </w:tabs>
      <w:ind w:left="2547"/>
    </w:pPr>
  </w:style>
  <w:style w:type="paragraph" w:customStyle="1" w:styleId="Rahmeninhalt">
    <w:name w:val="Rahmeninhalt"/>
    <w:basedOn w:val="Textkrper"/>
  </w:style>
  <w:style w:type="paragraph" w:customStyle="1" w:styleId="Formatvorlage2">
    <w:name w:val="Formatvorlage2"/>
    <w:basedOn w:val="berschrift3"/>
    <w:qFormat/>
    <w:rsid w:val="00584729"/>
    <w:pPr>
      <w:ind w:left="851" w:hanging="851"/>
    </w:pPr>
  </w:style>
  <w:style w:type="paragraph" w:customStyle="1" w:styleId="Formatvorlage3">
    <w:name w:val="Formatvorlage3"/>
    <w:basedOn w:val="berschrift1"/>
    <w:next w:val="Textkrper"/>
    <w:qFormat/>
    <w:rsid w:val="00A6088D"/>
  </w:style>
  <w:style w:type="paragraph" w:customStyle="1" w:styleId="berschrift10">
    <w:name w:val="Überschrift1"/>
    <w:basedOn w:val="Formatvorlage3"/>
    <w:next w:val="Textkrper"/>
    <w:qFormat/>
    <w:rsid w:val="00A45499"/>
  </w:style>
  <w:style w:type="paragraph" w:customStyle="1" w:styleId="Formatvorlage5">
    <w:name w:val="Formatvorlage5"/>
    <w:basedOn w:val="berschrift2"/>
    <w:next w:val="Textkrper"/>
    <w:qFormat/>
    <w:rsid w:val="00A45499"/>
    <w:pPr>
      <w:ind w:left="1247" w:hanging="1247"/>
    </w:pPr>
  </w:style>
  <w:style w:type="paragraph" w:customStyle="1" w:styleId="Formatvorlage6">
    <w:name w:val="Formatvorlage6"/>
    <w:basedOn w:val="Formatvorlage2"/>
    <w:next w:val="Textkrper"/>
    <w:qFormat/>
    <w:rsid w:val="00A45499"/>
    <w:pPr>
      <w:spacing w:before="0"/>
      <w:ind w:left="1247" w:hanging="1247"/>
    </w:pPr>
  </w:style>
  <w:style w:type="paragraph" w:styleId="NurText">
    <w:name w:val="Plain Text"/>
    <w:basedOn w:val="Standard"/>
    <w:rsid w:val="00055AD2"/>
    <w:rPr>
      <w:rFonts w:ascii="Courier New" w:hAnsi="Courier New" w:cs="Courier New"/>
      <w:sz w:val="20"/>
      <w:szCs w:val="20"/>
    </w:rPr>
  </w:style>
  <w:style w:type="paragraph" w:customStyle="1" w:styleId="Formatvorlageberschrift2Nach6pt">
    <w:name w:val="Formatvorlage Überschrift 2 + Nach:  6 pt"/>
    <w:basedOn w:val="berschrift2"/>
    <w:rsid w:val="002D2D7A"/>
    <w:pPr>
      <w:ind w:left="1077" w:hanging="1077"/>
    </w:pPr>
    <w:rPr>
      <w:rFonts w:cs="Times New Roman"/>
      <w:iCs w:val="0"/>
      <w:szCs w:val="20"/>
    </w:rPr>
  </w:style>
  <w:style w:type="paragraph" w:customStyle="1" w:styleId="Formatvorlageberschrift3Nach6pt">
    <w:name w:val="Formatvorlage Überschrift 3 + Nach:  6 pt"/>
    <w:basedOn w:val="berschrift3"/>
    <w:next w:val="Textkrper"/>
    <w:rsid w:val="00827518"/>
    <w:rPr>
      <w:rFonts w:cs="Times New Roman"/>
      <w:szCs w:val="20"/>
    </w:rPr>
  </w:style>
  <w:style w:type="paragraph" w:customStyle="1" w:styleId="FormatvorlageFormatvorlageberschrift3Nach6ptLinks0cmErs">
    <w:name w:val="Formatvorlage Formatvorlage Überschrift 3 + Nach:  6 pt + Links:  0 cm Ers..."/>
    <w:basedOn w:val="Formatvorlageberschrift3Nach6pt"/>
    <w:rsid w:val="00827518"/>
    <w:pPr>
      <w:ind w:left="0" w:firstLine="0"/>
    </w:pPr>
  </w:style>
  <w:style w:type="paragraph" w:customStyle="1" w:styleId="FormatvorlageNach66pt">
    <w:name w:val="Formatvorlage Nach:  66 pt"/>
    <w:basedOn w:val="Standard"/>
    <w:rsid w:val="00827518"/>
    <w:pPr>
      <w:spacing w:after="1320"/>
    </w:pPr>
    <w:rPr>
      <w:rFonts w:ascii="Frutiger LT 55 Roman" w:hAnsi="Frutiger LT 55 Roman"/>
      <w:szCs w:val="20"/>
    </w:rPr>
  </w:style>
  <w:style w:type="paragraph" w:customStyle="1" w:styleId="Inhaltsverzeichnis">
    <w:name w:val="Inhaltsverzeichnis"/>
    <w:basedOn w:val="berschrift10"/>
    <w:autoRedefine/>
    <w:rsid w:val="00583EBF"/>
    <w:pPr>
      <w:widowControl w:val="0"/>
      <w:suppressLineNumbers/>
    </w:pPr>
    <w:rPr>
      <w:rFonts w:eastAsia="MS Mincho" w:cs="Tahoma"/>
      <w:b w:val="0"/>
      <w:bCs w:val="0"/>
      <w:kern w:val="1"/>
      <w:sz w:val="36"/>
      <w:szCs w:val="32"/>
    </w:rPr>
  </w:style>
  <w:style w:type="paragraph" w:customStyle="1" w:styleId="Inhaltsverzeichnis14ptGras">
    <w:name w:val="Inhaltsverzeichnis + 14 pt Gras"/>
    <w:basedOn w:val="Inhaltsverzeichnis"/>
    <w:rsid w:val="00CD3446"/>
    <w:pPr>
      <w:numPr>
        <w:numId w:val="0"/>
      </w:numPr>
    </w:pPr>
    <w:rPr>
      <w:bCs/>
    </w:rPr>
  </w:style>
  <w:style w:type="paragraph" w:customStyle="1" w:styleId="Inhaltsverzeichnis14ptGrasGras">
    <w:name w:val="Inhaltsverzeichnis + 14 pt Gras + Gras"/>
    <w:basedOn w:val="Inhaltsverzeichnis14ptGras"/>
    <w:rsid w:val="00AF7AED"/>
    <w:rPr>
      <w:b/>
    </w:rPr>
  </w:style>
  <w:style w:type="paragraph" w:customStyle="1" w:styleId="FormatvorlageberschriftLinks">
    <w:name w:val="Formatvorlage Überschrift + Links"/>
    <w:basedOn w:val="berschrift"/>
    <w:rsid w:val="00680B0A"/>
    <w:pPr>
      <w:jc w:val="left"/>
    </w:pPr>
    <w:rPr>
      <w:rFonts w:eastAsia="Times New Roman" w:cs="Times New Roman"/>
      <w:bCs/>
      <w:szCs w:val="20"/>
    </w:rPr>
  </w:style>
  <w:style w:type="paragraph" w:customStyle="1" w:styleId="FormatvorlageStyle1Zentriert">
    <w:name w:val="Formatvorlage Style 1 + Zentriert"/>
    <w:rsid w:val="00A468E8"/>
    <w:pPr>
      <w:jc w:val="center"/>
    </w:pPr>
    <w:rPr>
      <w:rFonts w:ascii="Frutiger LT 55 Roman" w:hAnsi="Frutiger LT 55 Roman"/>
      <w:sz w:val="36"/>
      <w:lang w:val="en-US" w:eastAsia="ar-SA"/>
    </w:rPr>
  </w:style>
  <w:style w:type="character" w:customStyle="1" w:styleId="FuzeileZchn">
    <w:name w:val="Fußzeile Zchn"/>
    <w:basedOn w:val="Absatz-Standardschriftart"/>
    <w:link w:val="Fuzeile"/>
    <w:uiPriority w:val="99"/>
    <w:rsid w:val="00B57496"/>
    <w:rPr>
      <w:rFonts w:ascii="Verdana" w:hAnsi="Verdana"/>
      <w:sz w:val="36"/>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25276"/>
    <w:pPr>
      <w:suppressAutoHyphens/>
    </w:pPr>
    <w:rPr>
      <w:rFonts w:ascii="Verdana" w:hAnsi="Verdana"/>
      <w:sz w:val="36"/>
      <w:szCs w:val="24"/>
      <w:lang w:eastAsia="ar-SA"/>
    </w:rPr>
  </w:style>
  <w:style w:type="paragraph" w:styleId="berschrift1">
    <w:name w:val="heading 1"/>
    <w:next w:val="Textkrper"/>
    <w:qFormat/>
    <w:rsid w:val="009F1382"/>
    <w:pPr>
      <w:keepNext/>
      <w:numPr>
        <w:numId w:val="14"/>
      </w:numPr>
      <w:tabs>
        <w:tab w:val="left" w:pos="1418"/>
      </w:tabs>
      <w:spacing w:before="240" w:after="120"/>
      <w:outlineLvl w:val="0"/>
    </w:pPr>
    <w:rPr>
      <w:rFonts w:ascii="Frutiger LT 55 Roman" w:hAnsi="Frutiger LT 55 Roman" w:cs="Arial"/>
      <w:b/>
      <w:bCs/>
      <w:kern w:val="32"/>
      <w:sz w:val="44"/>
      <w:szCs w:val="24"/>
      <w:lang w:val="de-DE" w:eastAsia="de-DE"/>
    </w:rPr>
  </w:style>
  <w:style w:type="paragraph" w:styleId="berschrift2">
    <w:name w:val="heading 2"/>
    <w:next w:val="Textkrper"/>
    <w:autoRedefine/>
    <w:qFormat/>
    <w:rsid w:val="00680B0A"/>
    <w:pPr>
      <w:keepNext/>
      <w:numPr>
        <w:ilvl w:val="1"/>
        <w:numId w:val="14"/>
      </w:numPr>
      <w:tabs>
        <w:tab w:val="left" w:pos="1418"/>
      </w:tabs>
      <w:spacing w:before="240" w:after="120"/>
      <w:outlineLvl w:val="1"/>
    </w:pPr>
    <w:rPr>
      <w:rFonts w:ascii="Frutiger LT 55 Roman" w:hAnsi="Frutiger LT 55 Roman" w:cs="Arial"/>
      <w:b/>
      <w:bCs/>
      <w:iCs/>
      <w:sz w:val="40"/>
      <w:szCs w:val="28"/>
      <w:lang w:val="de-DE" w:eastAsia="de-DE"/>
    </w:rPr>
  </w:style>
  <w:style w:type="paragraph" w:styleId="berschrift3">
    <w:name w:val="heading 3"/>
    <w:next w:val="Textkrper"/>
    <w:autoRedefine/>
    <w:qFormat/>
    <w:rsid w:val="0073469C"/>
    <w:pPr>
      <w:keepNext/>
      <w:numPr>
        <w:ilvl w:val="2"/>
        <w:numId w:val="14"/>
      </w:numPr>
      <w:tabs>
        <w:tab w:val="left" w:pos="1418"/>
      </w:tabs>
      <w:spacing w:before="240" w:after="120"/>
      <w:outlineLvl w:val="2"/>
    </w:pPr>
    <w:rPr>
      <w:rFonts w:ascii="Frutiger LT 55 Roman" w:hAnsi="Frutiger LT 55 Roman" w:cs="Arial"/>
      <w:b/>
      <w:bCs/>
      <w:sz w:val="36"/>
      <w:szCs w:val="26"/>
      <w:lang w:val="de-DE" w:eastAsia="de-DE"/>
    </w:rPr>
  </w:style>
  <w:style w:type="paragraph" w:styleId="berschrift4">
    <w:name w:val="heading 4"/>
    <w:basedOn w:val="Standard"/>
    <w:next w:val="Standard"/>
    <w:qFormat/>
    <w:pPr>
      <w:keepNext/>
      <w:numPr>
        <w:ilvl w:val="3"/>
        <w:numId w:val="14"/>
      </w:numPr>
      <w:spacing w:before="240" w:after="60"/>
      <w:outlineLvl w:val="3"/>
    </w:pPr>
    <w:rPr>
      <w:rFonts w:ascii="Times New Roman" w:hAnsi="Times New Roman"/>
      <w:b/>
      <w:bCs/>
      <w:sz w:val="28"/>
      <w:szCs w:val="28"/>
    </w:rPr>
  </w:style>
  <w:style w:type="paragraph" w:styleId="berschrift5">
    <w:name w:val="heading 5"/>
    <w:basedOn w:val="Standard"/>
    <w:next w:val="Standard"/>
    <w:qFormat/>
    <w:pPr>
      <w:numPr>
        <w:ilvl w:val="4"/>
        <w:numId w:val="14"/>
      </w:numPr>
      <w:spacing w:before="240" w:after="60"/>
      <w:outlineLvl w:val="4"/>
    </w:pPr>
    <w:rPr>
      <w:b/>
      <w:bCs/>
      <w:i/>
      <w:iCs/>
      <w:sz w:val="26"/>
      <w:szCs w:val="26"/>
    </w:rPr>
  </w:style>
  <w:style w:type="paragraph" w:styleId="berschrift6">
    <w:name w:val="heading 6"/>
    <w:basedOn w:val="Standard"/>
    <w:next w:val="Standard"/>
    <w:qFormat/>
    <w:pPr>
      <w:numPr>
        <w:ilvl w:val="5"/>
        <w:numId w:val="14"/>
      </w:numPr>
      <w:spacing w:before="240" w:after="60"/>
      <w:outlineLvl w:val="5"/>
    </w:pPr>
    <w:rPr>
      <w:rFonts w:ascii="Times New Roman" w:hAnsi="Times New Roman"/>
      <w:b/>
      <w:bCs/>
      <w:sz w:val="22"/>
      <w:szCs w:val="22"/>
    </w:rPr>
  </w:style>
  <w:style w:type="paragraph" w:styleId="berschrift7">
    <w:name w:val="heading 7"/>
    <w:basedOn w:val="Standard"/>
    <w:next w:val="Standard"/>
    <w:qFormat/>
    <w:pPr>
      <w:numPr>
        <w:ilvl w:val="6"/>
        <w:numId w:val="14"/>
      </w:numPr>
      <w:spacing w:before="240" w:after="60"/>
      <w:outlineLvl w:val="6"/>
    </w:pPr>
    <w:rPr>
      <w:rFonts w:ascii="Times New Roman" w:hAnsi="Times New Roman"/>
      <w:sz w:val="24"/>
    </w:rPr>
  </w:style>
  <w:style w:type="paragraph" w:styleId="berschrift8">
    <w:name w:val="heading 8"/>
    <w:basedOn w:val="Standard"/>
    <w:next w:val="Standard"/>
    <w:qFormat/>
    <w:pPr>
      <w:numPr>
        <w:ilvl w:val="7"/>
        <w:numId w:val="14"/>
      </w:numPr>
      <w:spacing w:before="240" w:after="60"/>
      <w:outlineLvl w:val="7"/>
    </w:pPr>
    <w:rPr>
      <w:rFonts w:ascii="Times New Roman" w:hAnsi="Times New Roman"/>
      <w:i/>
      <w:iCs/>
      <w:sz w:val="24"/>
    </w:rPr>
  </w:style>
  <w:style w:type="paragraph" w:styleId="berschrift9">
    <w:name w:val="heading 9"/>
    <w:basedOn w:val="Standard"/>
    <w:next w:val="Standard"/>
    <w:qFormat/>
    <w:pPr>
      <w:numPr>
        <w:ilvl w:val="8"/>
        <w:numId w:val="14"/>
      </w:num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customStyle="1" w:styleId="WW8Num11z0">
    <w:name w:val="WW8Num11z0"/>
    <w:rPr>
      <w:rFonts w:ascii="Arial" w:hAnsi="Arial" w:cs="Arial"/>
      <w:spacing w:val="-10"/>
      <w:w w:val="105"/>
      <w:sz w:val="28"/>
      <w:szCs w:val="28"/>
    </w:rPr>
  </w:style>
  <w:style w:type="character" w:customStyle="1" w:styleId="WW8Num12z0">
    <w:name w:val="WW8Num12z0"/>
    <w:rPr>
      <w:rFonts w:ascii="Arial" w:hAnsi="Arial" w:cs="Arial"/>
      <w:sz w:val="28"/>
      <w:szCs w:val="28"/>
    </w:rPr>
  </w:style>
  <w:style w:type="character" w:customStyle="1" w:styleId="WW8Num13z0">
    <w:name w:val="WW8Num13z0"/>
    <w:rPr>
      <w:rFonts w:ascii="Arial" w:hAnsi="Arial" w:cs="Arial"/>
      <w:spacing w:val="-17"/>
      <w:w w:val="105"/>
      <w:sz w:val="28"/>
      <w:szCs w:val="28"/>
    </w:rPr>
  </w:style>
  <w:style w:type="character" w:customStyle="1" w:styleId="WW8Num15z0">
    <w:name w:val="WW8Num15z0"/>
    <w:rPr>
      <w:rFonts w:ascii="Arial" w:hAnsi="Arial" w:cs="Arial"/>
      <w:spacing w:val="-10"/>
      <w:sz w:val="28"/>
      <w:szCs w:val="28"/>
    </w:rPr>
  </w:style>
  <w:style w:type="character" w:customStyle="1" w:styleId="WW8Num26z0">
    <w:name w:val="WW8Num26z0"/>
    <w:rPr>
      <w:sz w:val="16"/>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33z0">
    <w:name w:val="WW8Num33z0"/>
    <w:rPr>
      <w:b w:val="0"/>
    </w:rPr>
  </w:style>
  <w:style w:type="character" w:customStyle="1" w:styleId="WW8Num39z0">
    <w:name w:val="WW8Num39z0"/>
    <w:rPr>
      <w:rFonts w:ascii="Verdana" w:hAnsi="Verdana"/>
      <w:b w:val="0"/>
      <w:bCs w:val="0"/>
      <w:i w:val="0"/>
      <w:iCs w:val="0"/>
      <w:caps w:val="0"/>
      <w:smallCaps w:val="0"/>
      <w:strike w:val="0"/>
      <w:dstrike w:val="0"/>
      <w:color w:val="000000"/>
      <w:spacing w:val="0"/>
      <w:w w:val="100"/>
      <w:kern w:val="1"/>
      <w:position w:val="0"/>
      <w:sz w:val="32"/>
      <w:u w:val="none"/>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bsatz-Standardschriftart1">
    <w:name w:val="Absatz-Standardschriftart1"/>
  </w:style>
  <w:style w:type="character" w:customStyle="1" w:styleId="A6">
    <w:name w:val="A6"/>
    <w:rPr>
      <w:rFonts w:ascii="DOROsymbolsv4" w:hAnsi="DOROsymbolsv4" w:cs="DOROsymbolsv4"/>
      <w:color w:val="221E1F"/>
      <w:sz w:val="22"/>
      <w:szCs w:val="22"/>
    </w:rPr>
  </w:style>
  <w:style w:type="character" w:customStyle="1" w:styleId="A8">
    <w:name w:val="A8"/>
    <w:rPr>
      <w:rFonts w:ascii="Playbill" w:hAnsi="Playbill" w:cs="Playbill"/>
      <w:color w:val="221E1F"/>
      <w:sz w:val="20"/>
      <w:szCs w:val="20"/>
    </w:rPr>
  </w:style>
  <w:style w:type="character" w:styleId="Seitenzahl">
    <w:name w:val="page number"/>
    <w:basedOn w:val="Absatz-Standardschriftart1"/>
    <w:rsid w:val="00021713"/>
    <w:rPr>
      <w:b/>
    </w:rPr>
  </w:style>
  <w:style w:type="character" w:customStyle="1" w:styleId="CharacterStyle1">
    <w:name w:val="Character Style 1"/>
    <w:rPr>
      <w:rFonts w:ascii="Arial" w:hAnsi="Arial" w:cs="Arial"/>
      <w:sz w:val="6"/>
      <w:szCs w:val="6"/>
    </w:rPr>
  </w:style>
  <w:style w:type="character" w:customStyle="1" w:styleId="CharacterStyle2">
    <w:name w:val="Character Style 2"/>
    <w:rPr>
      <w:rFonts w:ascii="Arial" w:hAnsi="Arial" w:cs="Arial"/>
      <w:sz w:val="28"/>
      <w:szCs w:val="28"/>
    </w:rPr>
  </w:style>
  <w:style w:type="character" w:styleId="Hyperlink">
    <w:name w:val="Hyperlink"/>
    <w:basedOn w:val="Absatz-Standardschriftart1"/>
    <w:rPr>
      <w:color w:val="0000FF"/>
      <w:u w:val="single"/>
    </w:rPr>
  </w:style>
  <w:style w:type="paragraph" w:customStyle="1" w:styleId="berschrift">
    <w:name w:val="Überschrift"/>
    <w:basedOn w:val="Standard"/>
    <w:next w:val="Textkrper"/>
    <w:rsid w:val="00827518"/>
    <w:pPr>
      <w:keepNext/>
      <w:spacing w:after="283"/>
      <w:jc w:val="center"/>
    </w:pPr>
    <w:rPr>
      <w:rFonts w:ascii="Frutiger LT 55 Roman" w:eastAsia="SimSun" w:hAnsi="Frutiger LT 55 Roman" w:cs="Mangal"/>
      <w:b/>
      <w:sz w:val="48"/>
      <w:szCs w:val="28"/>
    </w:rPr>
  </w:style>
  <w:style w:type="paragraph" w:styleId="Textkrper">
    <w:name w:val="Body Text"/>
    <w:basedOn w:val="Standard"/>
    <w:rsid w:val="0095176B"/>
    <w:pPr>
      <w:spacing w:after="360"/>
    </w:pPr>
    <w:rPr>
      <w:rFonts w:ascii="Frutiger LT 55 Roman" w:hAnsi="Frutiger LT 55 Roman"/>
      <w:bCs/>
    </w:r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ascii="Frutiger LT 55 Roman" w:hAnsi="Frutiger LT 55 Roman" w:cs="Mangal"/>
      <w:i/>
      <w:iCs/>
      <w:sz w:val="24"/>
    </w:rPr>
  </w:style>
  <w:style w:type="paragraph" w:customStyle="1" w:styleId="Verzeichnis">
    <w:name w:val="Verzeichnis"/>
    <w:basedOn w:val="Standard"/>
    <w:pPr>
      <w:suppressLineNumbers/>
    </w:pPr>
    <w:rPr>
      <w:rFonts w:ascii="Frutiger LT 55 Roman" w:hAnsi="Frutiger LT 55 Roman" w:cs="Mangal"/>
    </w:rPr>
  </w:style>
  <w:style w:type="paragraph" w:customStyle="1" w:styleId="Formatvorlage1">
    <w:name w:val="Formatvorlage1"/>
    <w:basedOn w:val="Standard"/>
    <w:next w:val="Standard"/>
    <w:rPr>
      <w:rFonts w:cs="Arial"/>
      <w:b/>
      <w:bCs/>
      <w:kern w:val="1"/>
      <w:sz w:val="44"/>
      <w:szCs w:val="32"/>
      <w:lang w:val="de-DE"/>
    </w:rPr>
  </w:style>
  <w:style w:type="paragraph" w:styleId="Titel">
    <w:name w:val="Title"/>
    <w:basedOn w:val="Standard"/>
    <w:next w:val="Untertitel"/>
    <w:qFormat/>
    <w:rsid w:val="00680B0A"/>
    <w:pPr>
      <w:spacing w:before="240" w:after="60"/>
    </w:pPr>
    <w:rPr>
      <w:rFonts w:ascii="Frutiger LT 55 Roman" w:hAnsi="Frutiger LT 55 Roman" w:cs="Arial"/>
      <w:b/>
      <w:bCs/>
      <w:kern w:val="1"/>
      <w:sz w:val="48"/>
      <w:szCs w:val="32"/>
    </w:rPr>
  </w:style>
  <w:style w:type="paragraph" w:styleId="Untertitel">
    <w:name w:val="Subtitle"/>
    <w:basedOn w:val="berschrift"/>
    <w:next w:val="Textkrper"/>
    <w:qFormat/>
    <w:rPr>
      <w:i/>
      <w:iCs/>
      <w:sz w:val="28"/>
    </w:rPr>
  </w:style>
  <w:style w:type="paragraph" w:customStyle="1" w:styleId="FormatvorlageFormatvorlageFrutiger55Roman18ptFettNach6pt16pt">
    <w:name w:val="Formatvorlage Formatvorlage Frutiger 55 Roman 18 pt Fett Nach:  6 pt + 16 pt"/>
    <w:basedOn w:val="Standard"/>
    <w:pPr>
      <w:spacing w:after="120"/>
    </w:pPr>
    <w:rPr>
      <w:rFonts w:ascii="Frutiger 55 Roman" w:hAnsi="Frutiger 55 Roman"/>
      <w:b/>
      <w:bCs/>
      <w:sz w:val="40"/>
      <w:szCs w:val="20"/>
    </w:rPr>
  </w:style>
  <w:style w:type="paragraph" w:customStyle="1" w:styleId="Normal1">
    <w:name w:val="Normal1"/>
    <w:pPr>
      <w:suppressAutoHyphens/>
      <w:autoSpaceDE w:val="0"/>
    </w:pPr>
    <w:rPr>
      <w:rFonts w:ascii="Arial" w:eastAsia="Arial" w:hAnsi="Arial" w:cs="Arial"/>
      <w:color w:val="000000"/>
      <w:sz w:val="24"/>
      <w:szCs w:val="24"/>
      <w:lang w:val="de-DE" w:eastAsia="ar-SA"/>
    </w:rPr>
  </w:style>
  <w:style w:type="paragraph" w:customStyle="1" w:styleId="Pa4">
    <w:name w:val="Pa4"/>
    <w:basedOn w:val="Normal1"/>
    <w:next w:val="Normal1"/>
    <w:pPr>
      <w:spacing w:before="160" w:line="261" w:lineRule="atLeast"/>
    </w:pPr>
    <w:rPr>
      <w:rFonts w:cs="Times New Roman"/>
    </w:rPr>
  </w:style>
  <w:style w:type="paragraph" w:customStyle="1" w:styleId="Pa6">
    <w:name w:val="Pa6"/>
    <w:basedOn w:val="Normal1"/>
    <w:next w:val="Normal1"/>
    <w:pPr>
      <w:spacing w:line="241" w:lineRule="atLeast"/>
    </w:pPr>
    <w:rPr>
      <w:rFonts w:cs="Times New Roman"/>
    </w:rPr>
  </w:style>
  <w:style w:type="paragraph" w:customStyle="1" w:styleId="Pa7">
    <w:name w:val="Pa7"/>
    <w:basedOn w:val="Normal1"/>
    <w:next w:val="Normal1"/>
    <w:pPr>
      <w:spacing w:before="160" w:line="241" w:lineRule="atLeast"/>
    </w:pPr>
    <w:rPr>
      <w:rFonts w:cs="Times New Roman"/>
    </w:rPr>
  </w:style>
  <w:style w:type="paragraph" w:customStyle="1" w:styleId="Pa5">
    <w:name w:val="Pa5"/>
    <w:basedOn w:val="Normal1"/>
    <w:next w:val="Normal1"/>
    <w:pPr>
      <w:spacing w:line="241" w:lineRule="atLeast"/>
    </w:pPr>
    <w:rPr>
      <w:rFonts w:cs="Times New Roman"/>
    </w:rPr>
  </w:style>
  <w:style w:type="paragraph" w:customStyle="1" w:styleId="Pa8">
    <w:name w:val="Pa8"/>
    <w:basedOn w:val="Normal1"/>
    <w:next w:val="Normal1"/>
    <w:pPr>
      <w:spacing w:before="160" w:after="40" w:line="201" w:lineRule="atLeast"/>
    </w:pPr>
    <w:rPr>
      <w:rFonts w:cs="Times New Roman"/>
    </w:rPr>
  </w:style>
  <w:style w:type="paragraph" w:customStyle="1" w:styleId="Pa9">
    <w:name w:val="Pa9"/>
    <w:basedOn w:val="Normal1"/>
    <w:next w:val="Normal1"/>
    <w:pPr>
      <w:spacing w:line="201" w:lineRule="atLeast"/>
    </w:pPr>
    <w:rPr>
      <w:rFonts w:cs="Times New Roman"/>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customStyle="1" w:styleId="Style1">
    <w:name w:val="Style 1"/>
    <w:rsid w:val="00680B0A"/>
    <w:pPr>
      <w:widowControl w:val="0"/>
      <w:autoSpaceDE w:val="0"/>
    </w:pPr>
    <w:rPr>
      <w:rFonts w:ascii="Frutiger LT 55 Roman" w:hAnsi="Frutiger LT 55 Roman"/>
      <w:sz w:val="36"/>
      <w:szCs w:val="24"/>
      <w:lang w:val="en-US" w:eastAsia="ar-SA"/>
    </w:rPr>
  </w:style>
  <w:style w:type="paragraph" w:customStyle="1" w:styleId="Style5">
    <w:name w:val="Style 5"/>
    <w:basedOn w:val="Standard"/>
    <w:pPr>
      <w:widowControl w:val="0"/>
      <w:autoSpaceDE w:val="0"/>
      <w:spacing w:line="192" w:lineRule="auto"/>
      <w:ind w:left="72"/>
    </w:pPr>
    <w:rPr>
      <w:rFonts w:ascii="Arial" w:hAnsi="Arial" w:cs="Arial"/>
      <w:sz w:val="6"/>
      <w:szCs w:val="6"/>
      <w:lang w:val="en-US"/>
    </w:rPr>
  </w:style>
  <w:style w:type="paragraph" w:customStyle="1" w:styleId="Style2">
    <w:name w:val="Style 2"/>
    <w:rsid w:val="00827518"/>
    <w:pPr>
      <w:widowControl w:val="0"/>
      <w:autoSpaceDE w:val="0"/>
      <w:spacing w:after="120"/>
    </w:pPr>
    <w:rPr>
      <w:rFonts w:ascii="Frutiger LT 55 Roman" w:hAnsi="Frutiger LT 55 Roman" w:cs="Arial"/>
      <w:b/>
      <w:sz w:val="36"/>
      <w:szCs w:val="28"/>
      <w:lang w:val="en-US" w:eastAsia="ar-SA"/>
    </w:rPr>
  </w:style>
  <w:style w:type="paragraph" w:customStyle="1" w:styleId="Dokumentstruktur1">
    <w:name w:val="Dokumentstruktur1"/>
    <w:basedOn w:val="Standard"/>
    <w:pPr>
      <w:shd w:val="clear" w:color="auto" w:fill="000080"/>
    </w:pPr>
    <w:rPr>
      <w:rFonts w:ascii="Tahoma" w:hAnsi="Tahoma" w:cs="Tahoma"/>
      <w:sz w:val="20"/>
      <w:szCs w:val="20"/>
    </w:rPr>
  </w:style>
  <w:style w:type="paragraph" w:styleId="Sprechblasentext">
    <w:name w:val="Balloon Text"/>
    <w:basedOn w:val="Standard"/>
    <w:rPr>
      <w:rFonts w:ascii="Tahoma" w:hAnsi="Tahoma" w:cs="Tahoma"/>
      <w:sz w:val="16"/>
      <w:szCs w:val="16"/>
    </w:rPr>
  </w:style>
  <w:style w:type="paragraph" w:styleId="Verzeichnis2">
    <w:name w:val="toc 2"/>
    <w:uiPriority w:val="39"/>
    <w:rsid w:val="00AF7E26"/>
    <w:pPr>
      <w:tabs>
        <w:tab w:val="right" w:leader="dot" w:pos="9628"/>
      </w:tabs>
      <w:spacing w:before="120"/>
      <w:ind w:left="1134" w:hanging="1134"/>
    </w:pPr>
    <w:rPr>
      <w:rFonts w:ascii="Frutiger LT 55 Roman" w:hAnsi="Frutiger LT 55 Roman" w:cs="Mangal"/>
      <w:sz w:val="36"/>
      <w:szCs w:val="24"/>
      <w:lang w:eastAsia="ar-SA"/>
    </w:rPr>
  </w:style>
  <w:style w:type="paragraph" w:styleId="Verzeichnis1">
    <w:name w:val="toc 1"/>
    <w:uiPriority w:val="39"/>
    <w:rsid w:val="00AF7E26"/>
    <w:pPr>
      <w:tabs>
        <w:tab w:val="right" w:leader="dot" w:pos="9628"/>
      </w:tabs>
      <w:spacing w:before="120"/>
      <w:ind w:left="1134" w:hanging="1134"/>
    </w:pPr>
    <w:rPr>
      <w:rFonts w:ascii="Frutiger LT 55 Roman" w:hAnsi="Frutiger LT 55 Roman" w:cs="Mangal"/>
      <w:sz w:val="36"/>
      <w:szCs w:val="24"/>
      <w:lang w:eastAsia="ar-SA"/>
    </w:rPr>
  </w:style>
  <w:style w:type="paragraph" w:styleId="Verzeichnis3">
    <w:name w:val="toc 3"/>
    <w:uiPriority w:val="39"/>
    <w:rsid w:val="00827518"/>
    <w:pPr>
      <w:tabs>
        <w:tab w:val="right" w:leader="dot" w:pos="9628"/>
      </w:tabs>
      <w:spacing w:before="120"/>
      <w:ind w:left="1134" w:hanging="1134"/>
    </w:pPr>
    <w:rPr>
      <w:rFonts w:ascii="Frutiger LT 55 Roman" w:hAnsi="Frutiger LT 55 Roman" w:cs="Mangal"/>
      <w:sz w:val="36"/>
      <w:szCs w:val="24"/>
      <w:lang w:eastAsia="ar-SA"/>
    </w:rPr>
  </w:style>
  <w:style w:type="paragraph" w:customStyle="1" w:styleId="FormatvorlageVor18pt">
    <w:name w:val="Formatvorlage Vor:  18 pt"/>
    <w:basedOn w:val="Standard"/>
    <w:pPr>
      <w:spacing w:before="480"/>
    </w:pPr>
    <w:rPr>
      <w:szCs w:val="20"/>
    </w:rPr>
  </w:style>
  <w:style w:type="paragraph" w:customStyle="1" w:styleId="Textkrper1">
    <w:name w:val="Textkörper1"/>
    <w:rsid w:val="00827518"/>
    <w:pPr>
      <w:spacing w:after="120"/>
    </w:pPr>
    <w:rPr>
      <w:rFonts w:ascii="Frutiger LT 55 Roman" w:hAnsi="Frutiger LT 55 Roman"/>
      <w:sz w:val="36"/>
      <w:szCs w:val="24"/>
      <w:lang w:eastAsia="ar-SA"/>
    </w:rPr>
  </w:style>
  <w:style w:type="paragraph" w:styleId="Verzeichnis4">
    <w:name w:val="toc 4"/>
    <w:basedOn w:val="Verzeichnis"/>
    <w:pPr>
      <w:tabs>
        <w:tab w:val="right" w:leader="dot" w:pos="8789"/>
      </w:tabs>
      <w:ind w:left="849"/>
    </w:pPr>
  </w:style>
  <w:style w:type="paragraph" w:styleId="Verzeichnis5">
    <w:name w:val="toc 5"/>
    <w:basedOn w:val="Verzeichnis"/>
    <w:pPr>
      <w:tabs>
        <w:tab w:val="right" w:leader="dot" w:pos="8506"/>
      </w:tabs>
      <w:ind w:left="1132"/>
    </w:pPr>
  </w:style>
  <w:style w:type="paragraph" w:styleId="Verzeichnis6">
    <w:name w:val="toc 6"/>
    <w:basedOn w:val="Verzeichnis"/>
    <w:pPr>
      <w:tabs>
        <w:tab w:val="right" w:leader="dot" w:pos="8223"/>
      </w:tabs>
      <w:ind w:left="1415"/>
    </w:pPr>
  </w:style>
  <w:style w:type="paragraph" w:styleId="Verzeichnis7">
    <w:name w:val="toc 7"/>
    <w:basedOn w:val="Verzeichnis"/>
    <w:pPr>
      <w:tabs>
        <w:tab w:val="right" w:leader="dot" w:pos="7940"/>
      </w:tabs>
      <w:ind w:left="1698"/>
    </w:pPr>
  </w:style>
  <w:style w:type="paragraph" w:styleId="Verzeichnis8">
    <w:name w:val="toc 8"/>
    <w:basedOn w:val="Verzeichnis"/>
    <w:pPr>
      <w:tabs>
        <w:tab w:val="right" w:leader="dot" w:pos="7657"/>
      </w:tabs>
      <w:ind w:left="1981"/>
    </w:pPr>
  </w:style>
  <w:style w:type="paragraph" w:styleId="Verzeichnis9">
    <w:name w:val="toc 9"/>
    <w:basedOn w:val="Verzeichnis"/>
    <w:pPr>
      <w:tabs>
        <w:tab w:val="right" w:leader="dot" w:pos="7374"/>
      </w:tabs>
      <w:ind w:left="2264"/>
    </w:pPr>
  </w:style>
  <w:style w:type="paragraph" w:customStyle="1" w:styleId="Inhaltsverzeichnis10">
    <w:name w:val="Inhaltsverzeichnis 10"/>
    <w:basedOn w:val="Verzeichnis"/>
    <w:pPr>
      <w:tabs>
        <w:tab w:val="right" w:leader="dot" w:pos="7091"/>
      </w:tabs>
      <w:ind w:left="2547"/>
    </w:pPr>
  </w:style>
  <w:style w:type="paragraph" w:customStyle="1" w:styleId="Rahmeninhalt">
    <w:name w:val="Rahmeninhalt"/>
    <w:basedOn w:val="Textkrper"/>
  </w:style>
  <w:style w:type="paragraph" w:customStyle="1" w:styleId="Formatvorlage2">
    <w:name w:val="Formatvorlage2"/>
    <w:basedOn w:val="berschrift3"/>
    <w:qFormat/>
    <w:rsid w:val="00584729"/>
    <w:pPr>
      <w:ind w:left="851" w:hanging="851"/>
    </w:pPr>
  </w:style>
  <w:style w:type="paragraph" w:customStyle="1" w:styleId="Formatvorlage3">
    <w:name w:val="Formatvorlage3"/>
    <w:basedOn w:val="berschrift1"/>
    <w:next w:val="Textkrper"/>
    <w:qFormat/>
    <w:rsid w:val="00A6088D"/>
  </w:style>
  <w:style w:type="paragraph" w:customStyle="1" w:styleId="berschrift10">
    <w:name w:val="Überschrift1"/>
    <w:basedOn w:val="Formatvorlage3"/>
    <w:next w:val="Textkrper"/>
    <w:qFormat/>
    <w:rsid w:val="00A45499"/>
  </w:style>
  <w:style w:type="paragraph" w:customStyle="1" w:styleId="Formatvorlage5">
    <w:name w:val="Formatvorlage5"/>
    <w:basedOn w:val="berschrift2"/>
    <w:next w:val="Textkrper"/>
    <w:qFormat/>
    <w:rsid w:val="00A45499"/>
    <w:pPr>
      <w:ind w:left="1247" w:hanging="1247"/>
    </w:pPr>
  </w:style>
  <w:style w:type="paragraph" w:customStyle="1" w:styleId="Formatvorlage6">
    <w:name w:val="Formatvorlage6"/>
    <w:basedOn w:val="Formatvorlage2"/>
    <w:next w:val="Textkrper"/>
    <w:qFormat/>
    <w:rsid w:val="00A45499"/>
    <w:pPr>
      <w:spacing w:before="0"/>
      <w:ind w:left="1247" w:hanging="1247"/>
    </w:pPr>
  </w:style>
  <w:style w:type="paragraph" w:styleId="NurText">
    <w:name w:val="Plain Text"/>
    <w:basedOn w:val="Standard"/>
    <w:rsid w:val="00055AD2"/>
    <w:rPr>
      <w:rFonts w:ascii="Courier New" w:hAnsi="Courier New" w:cs="Courier New"/>
      <w:sz w:val="20"/>
      <w:szCs w:val="20"/>
    </w:rPr>
  </w:style>
  <w:style w:type="paragraph" w:customStyle="1" w:styleId="Formatvorlageberschrift2Nach6pt">
    <w:name w:val="Formatvorlage Überschrift 2 + Nach:  6 pt"/>
    <w:basedOn w:val="berschrift2"/>
    <w:rsid w:val="002D2D7A"/>
    <w:pPr>
      <w:ind w:left="1077" w:hanging="1077"/>
    </w:pPr>
    <w:rPr>
      <w:rFonts w:cs="Times New Roman"/>
      <w:iCs w:val="0"/>
      <w:szCs w:val="20"/>
    </w:rPr>
  </w:style>
  <w:style w:type="paragraph" w:customStyle="1" w:styleId="Formatvorlageberschrift3Nach6pt">
    <w:name w:val="Formatvorlage Überschrift 3 + Nach:  6 pt"/>
    <w:basedOn w:val="berschrift3"/>
    <w:next w:val="Textkrper"/>
    <w:rsid w:val="00827518"/>
    <w:rPr>
      <w:rFonts w:cs="Times New Roman"/>
      <w:szCs w:val="20"/>
    </w:rPr>
  </w:style>
  <w:style w:type="paragraph" w:customStyle="1" w:styleId="FormatvorlageFormatvorlageberschrift3Nach6ptLinks0cmErs">
    <w:name w:val="Formatvorlage Formatvorlage Überschrift 3 + Nach:  6 pt + Links:  0 cm Ers..."/>
    <w:basedOn w:val="Formatvorlageberschrift3Nach6pt"/>
    <w:rsid w:val="00827518"/>
    <w:pPr>
      <w:ind w:left="0" w:firstLine="0"/>
    </w:pPr>
  </w:style>
  <w:style w:type="paragraph" w:customStyle="1" w:styleId="FormatvorlageNach66pt">
    <w:name w:val="Formatvorlage Nach:  66 pt"/>
    <w:basedOn w:val="Standard"/>
    <w:rsid w:val="00827518"/>
    <w:pPr>
      <w:spacing w:after="1320"/>
    </w:pPr>
    <w:rPr>
      <w:rFonts w:ascii="Frutiger LT 55 Roman" w:hAnsi="Frutiger LT 55 Roman"/>
      <w:szCs w:val="20"/>
    </w:rPr>
  </w:style>
  <w:style w:type="paragraph" w:customStyle="1" w:styleId="Inhaltsverzeichnis">
    <w:name w:val="Inhaltsverzeichnis"/>
    <w:basedOn w:val="berschrift10"/>
    <w:autoRedefine/>
    <w:rsid w:val="00583EBF"/>
    <w:pPr>
      <w:widowControl w:val="0"/>
      <w:suppressLineNumbers/>
    </w:pPr>
    <w:rPr>
      <w:rFonts w:eastAsia="MS Mincho" w:cs="Tahoma"/>
      <w:b w:val="0"/>
      <w:bCs w:val="0"/>
      <w:kern w:val="1"/>
      <w:sz w:val="36"/>
      <w:szCs w:val="32"/>
    </w:rPr>
  </w:style>
  <w:style w:type="paragraph" w:customStyle="1" w:styleId="Inhaltsverzeichnis14ptGras">
    <w:name w:val="Inhaltsverzeichnis + 14 pt Gras"/>
    <w:basedOn w:val="Inhaltsverzeichnis"/>
    <w:rsid w:val="00CD3446"/>
    <w:pPr>
      <w:numPr>
        <w:numId w:val="0"/>
      </w:numPr>
    </w:pPr>
    <w:rPr>
      <w:bCs/>
    </w:rPr>
  </w:style>
  <w:style w:type="paragraph" w:customStyle="1" w:styleId="Inhaltsverzeichnis14ptGrasGras">
    <w:name w:val="Inhaltsverzeichnis + 14 pt Gras + Gras"/>
    <w:basedOn w:val="Inhaltsverzeichnis14ptGras"/>
    <w:rsid w:val="00AF7AED"/>
    <w:rPr>
      <w:b/>
    </w:rPr>
  </w:style>
  <w:style w:type="paragraph" w:customStyle="1" w:styleId="FormatvorlageberschriftLinks">
    <w:name w:val="Formatvorlage Überschrift + Links"/>
    <w:basedOn w:val="berschrift"/>
    <w:rsid w:val="00680B0A"/>
    <w:pPr>
      <w:jc w:val="left"/>
    </w:pPr>
    <w:rPr>
      <w:rFonts w:eastAsia="Times New Roman" w:cs="Times New Roman"/>
      <w:bCs/>
      <w:szCs w:val="20"/>
    </w:rPr>
  </w:style>
  <w:style w:type="paragraph" w:customStyle="1" w:styleId="FormatvorlageStyle1Zentriert">
    <w:name w:val="Formatvorlage Style 1 + Zentriert"/>
    <w:rsid w:val="00A468E8"/>
    <w:pPr>
      <w:jc w:val="center"/>
    </w:pPr>
    <w:rPr>
      <w:rFonts w:ascii="Frutiger LT 55 Roman" w:hAnsi="Frutiger LT 55 Roman"/>
      <w:sz w:val="36"/>
      <w:lang w:val="en-US" w:eastAsia="ar-SA"/>
    </w:rPr>
  </w:style>
  <w:style w:type="character" w:customStyle="1" w:styleId="FuzeileZchn">
    <w:name w:val="Fußzeile Zchn"/>
    <w:basedOn w:val="Absatz-Standardschriftart"/>
    <w:link w:val="Fuzeile"/>
    <w:uiPriority w:val="99"/>
    <w:rsid w:val="00B57496"/>
    <w:rPr>
      <w:rFonts w:ascii="Verdana" w:hAnsi="Verdana"/>
      <w:sz w:val="36"/>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www.szb.ch/"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hilfsmittel@szb.ch"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2023</Words>
  <Characters>12749</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Formatvorlage der Hilfsmittelbedienungsanleitungen</vt:lpstr>
    </vt:vector>
  </TitlesOfParts>
  <Company>HP</Company>
  <LinksUpToDate>false</LinksUpToDate>
  <CharactersWithSpaces>14743</CharactersWithSpaces>
  <SharedDoc>false</SharedDoc>
  <HLinks>
    <vt:vector size="12" baseType="variant">
      <vt:variant>
        <vt:i4>7733356</vt:i4>
      </vt:variant>
      <vt:variant>
        <vt:i4>18</vt:i4>
      </vt:variant>
      <vt:variant>
        <vt:i4>0</vt:i4>
      </vt:variant>
      <vt:variant>
        <vt:i4>5</vt:i4>
      </vt:variant>
      <vt:variant>
        <vt:lpwstr>http://www.szb.ch/</vt:lpwstr>
      </vt:variant>
      <vt:variant>
        <vt:lpwstr/>
      </vt:variant>
      <vt:variant>
        <vt:i4>1441837</vt:i4>
      </vt:variant>
      <vt:variant>
        <vt:i4>15</vt:i4>
      </vt:variant>
      <vt:variant>
        <vt:i4>0</vt:i4>
      </vt:variant>
      <vt:variant>
        <vt:i4>5</vt:i4>
      </vt:variant>
      <vt:variant>
        <vt:lpwstr>mailto:hilfsmittel@szb.ch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Formatvorlage der Hilfsmittelbedienungsanleitungen</dc:title>
  <dc:subject>Formatvorlage</dc:subject>
  <dc:creator>Regina Reusser</dc:creator>
  <cp:keywords>Bedienungsanleitung, Barrierefreiheit</cp:keywords>
  <cp:lastModifiedBy>Andreas Preis</cp:lastModifiedBy>
  <cp:revision>13</cp:revision>
  <cp:lastPrinted>2011-01-10T22:06:00Z</cp:lastPrinted>
  <dcterms:created xsi:type="dcterms:W3CDTF">2015-11-10T12:40:00Z</dcterms:created>
  <dcterms:modified xsi:type="dcterms:W3CDTF">2015-11-23T10:03:00Z</dcterms:modified>
  <cp:category>deutsch</cp:category>
</cp:coreProperties>
</file>