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Look w:val="04A0" w:firstRow="1" w:lastRow="0" w:firstColumn="1" w:lastColumn="0" w:noHBand="0" w:noVBand="1"/>
      </w:tblPr>
      <w:tblGrid>
        <w:gridCol w:w="3966"/>
        <w:gridCol w:w="5388"/>
      </w:tblGrid>
      <w:bookmarkStart w:id="0" w:name="_Hlk63179349" w:displacedByCustomXml="next"/>
      <w:sdt>
        <w:sdtPr>
          <w:rPr>
            <w:kern w:val="0"/>
          </w:rPr>
          <w:alias w:val="axesPDF - Tableau de mise en page"/>
          <w:tag w:val="axesPDF:ID:Table:17da7f79-d0a3-4730-901b-4a37e530cc58"/>
          <w:id w:val="336889908"/>
          <w:placeholder>
            <w:docPart w:val="4C5E1BC9B4744F12AD8CF01F7C5BF0E2"/>
          </w:placeholder>
        </w:sdtPr>
        <w:sdtContent>
          <w:sdt>
            <w:sdtPr>
              <w:rPr>
                <w:kern w:val="0"/>
              </w:rPr>
              <w:alias w:val="axesPDF Layout Table 1"/>
              <w:tag w:val="axespdf:table-role:layout-table-1"/>
              <w:id w:val="-780564877"/>
              <w:placeholder>
                <w:docPart w:val="6EA26BF72BE94EE4B0D5AB7A508A7893"/>
              </w:placeholder>
            </w:sdtPr>
            <w:sdtContent>
              <w:tr w:rsidR="00566E51" w:rsidRPr="00A23A90" w:rsidTr="009028B9">
                <w:tc>
                  <w:tcPr>
                    <w:tcW w:w="3510" w:type="dxa"/>
                  </w:tcPr>
                  <w:p w:rsidR="00566E51" w:rsidRPr="00A23A90" w:rsidRDefault="00C80802" w:rsidP="00505211">
                    <w:pPr>
                      <w:pStyle w:val="Textkrper"/>
                    </w:pPr>
                    <w:r w:rsidRPr="00A23A90">
                      <w:drawing>
                        <wp:inline distT="0" distB="0" distL="0" distR="0" wp14:anchorId="0B38BACD" wp14:editId="5A7E67B9">
                          <wp:extent cx="2381250" cy="790575"/>
                          <wp:effectExtent l="0" t="0" r="0" b="9525"/>
                          <wp:docPr id="5" name="Graphique 5" descr="Logo de l'UCB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Graphique 5" descr="Logo de l'UCBA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81250" cy="790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5985" w:type="dxa"/>
                  </w:tcPr>
                  <w:p w:rsidR="00566E51" w:rsidRPr="00A23A90" w:rsidRDefault="00566E51" w:rsidP="00566E51">
                    <w:pPr>
                      <w:pStyle w:val="Kopfzeile"/>
                    </w:pPr>
                    <w:r w:rsidRPr="00A23A90">
                      <w:t>Service ou auteur, etc.</w:t>
                    </w:r>
                  </w:p>
                </w:tc>
              </w:tr>
            </w:sdtContent>
          </w:sdt>
        </w:sdtContent>
      </w:sdt>
    </w:tbl>
    <w:bookmarkEnd w:id="0"/>
    <w:p w:rsidR="00566E51" w:rsidRDefault="00EB4546" w:rsidP="00566E51">
      <w:pPr>
        <w:pStyle w:val="Titel"/>
        <w:rPr>
          <w:lang w:val="fr-CH"/>
        </w:rPr>
      </w:pPr>
      <w:r>
        <w:t xml:space="preserve">Mode </w:t>
      </w:r>
      <w:proofErr w:type="spellStart"/>
      <w:r>
        <w:t>d'emploi</w:t>
      </w:r>
      <w:proofErr w:type="spellEnd"/>
      <w:r w:rsidR="00EC0855">
        <w:t xml:space="preserve"> Zeitgeist 2</w:t>
      </w:r>
    </w:p>
    <w:p w:rsidR="00EB4546" w:rsidRDefault="00EB4546" w:rsidP="00EB4546">
      <w:pPr>
        <w:pStyle w:val="Textkrper"/>
      </w:pPr>
    </w:p>
    <w:p w:rsidR="00EB4546" w:rsidRDefault="00EB4546" w:rsidP="00EB4546">
      <w:pPr>
        <w:pStyle w:val="Textkrper"/>
      </w:pPr>
    </w:p>
    <w:p w:rsidR="00EB4546" w:rsidRDefault="00A83189" w:rsidP="00EB4546">
      <w:pPr>
        <w:pStyle w:val="Textkrper"/>
      </w:pPr>
      <w:r w:rsidRPr="00A45A84">
        <w:drawing>
          <wp:inline distT="0" distB="0" distL="0" distR="0" wp14:anchorId="08C754D4" wp14:editId="620E015C">
            <wp:extent cx="5939790" cy="3800475"/>
            <wp:effectExtent l="0" t="0" r="3810" b="9525"/>
            <wp:docPr id="1" name="Grafik 1" descr="image Zeitgeis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46" w:rsidRDefault="00EB4546" w:rsidP="00EB4546">
      <w:pPr>
        <w:pStyle w:val="Textkrper"/>
      </w:pPr>
    </w:p>
    <w:p w:rsidR="00EB4546" w:rsidRDefault="00EB4546" w:rsidP="00EB4546">
      <w:pPr>
        <w:pStyle w:val="Textkrper"/>
      </w:pPr>
    </w:p>
    <w:p w:rsidR="00EB4546" w:rsidRDefault="00EB4546" w:rsidP="00EB4546">
      <w:pPr>
        <w:pStyle w:val="Textkrper"/>
      </w:pPr>
      <w:r>
        <w:t xml:space="preserve">Art. UCBA </w:t>
      </w:r>
      <w:r w:rsidR="00EC0855">
        <w:t>07.702</w:t>
      </w:r>
    </w:p>
    <w:p w:rsidR="00EB4546" w:rsidRDefault="00EB4546" w:rsidP="00EB4546">
      <w:pPr>
        <w:pStyle w:val="Textkrper"/>
      </w:pPr>
      <w:r>
        <w:t>E</w:t>
      </w:r>
      <w:bookmarkStart w:id="1" w:name="_GoBack"/>
      <w:bookmarkEnd w:id="1"/>
      <w:r>
        <w:t xml:space="preserve">tat : </w:t>
      </w:r>
      <w:r w:rsidR="00EC0855">
        <w:t>01.09.2023</w:t>
      </w:r>
    </w:p>
    <w:p w:rsidR="00EB4546" w:rsidRDefault="00EB4546">
      <w:pPr>
        <w:widowControl/>
        <w:suppressAutoHyphens w:val="0"/>
      </w:pPr>
      <w:r>
        <w:br w:type="page"/>
      </w:r>
    </w:p>
    <w:p w:rsidR="0023484B" w:rsidRPr="00A83189" w:rsidRDefault="0023484B" w:rsidP="00EC32A1">
      <w:pPr>
        <w:pStyle w:val="Inhaltsverzeichnisberschrift"/>
      </w:pPr>
      <w:r w:rsidRPr="00A83189">
        <w:lastRenderedPageBreak/>
        <w:t>Table des matières</w:t>
      </w:r>
    </w:p>
    <w:p w:rsidR="00047D9D" w:rsidRDefault="0023484B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r w:rsidRPr="00A23A90">
        <w:rPr>
          <w:rFonts w:cs="Times New Roman"/>
          <w:b w:val="0"/>
          <w:kern w:val="1"/>
        </w:rPr>
        <w:fldChar w:fldCharType="begin"/>
      </w:r>
      <w:r w:rsidRPr="00EB4546">
        <w:rPr>
          <w:lang w:val="de-CH"/>
        </w:rPr>
        <w:instrText xml:space="preserve"> TOC \o "1-1" \h \z \t "Titre 2;2;Titre 3;3;Titre 4;4;Titre 2 numéroté;2;Titre 3 numéroté;3;Titre 4 numéroté;4" </w:instrText>
      </w:r>
      <w:r w:rsidRPr="00A23A90">
        <w:rPr>
          <w:rFonts w:cs="Times New Roman"/>
          <w:b w:val="0"/>
          <w:kern w:val="1"/>
        </w:rPr>
        <w:fldChar w:fldCharType="separate"/>
      </w:r>
      <w:hyperlink w:anchor="_Toc143847104" w:history="1">
        <w:r w:rsidR="00047D9D" w:rsidRPr="00DD30E1">
          <w:rPr>
            <w:rStyle w:val="Hyperlink"/>
          </w:rPr>
          <w:t>1.</w:t>
        </w:r>
        <w:r w:rsidR="00047D9D"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="00047D9D" w:rsidRPr="00DD30E1">
          <w:rPr>
            <w:rStyle w:val="Hyperlink"/>
          </w:rPr>
          <w:t>INTRODUCTION</w:t>
        </w:r>
        <w:r w:rsidR="00047D9D">
          <w:rPr>
            <w:webHidden/>
          </w:rPr>
          <w:tab/>
        </w:r>
        <w:r w:rsidR="00047D9D">
          <w:rPr>
            <w:webHidden/>
          </w:rPr>
          <w:fldChar w:fldCharType="begin"/>
        </w:r>
        <w:r w:rsidR="00047D9D">
          <w:rPr>
            <w:webHidden/>
          </w:rPr>
          <w:instrText xml:space="preserve"> PAGEREF _Toc143847104 \h </w:instrText>
        </w:r>
        <w:r w:rsidR="00047D9D">
          <w:rPr>
            <w:webHidden/>
          </w:rPr>
        </w:r>
        <w:r w:rsidR="00047D9D">
          <w:rPr>
            <w:webHidden/>
          </w:rPr>
          <w:fldChar w:fldCharType="separate"/>
        </w:r>
        <w:r w:rsidR="00047D9D">
          <w:rPr>
            <w:webHidden/>
          </w:rPr>
          <w:t>4</w:t>
        </w:r>
        <w:r w:rsidR="00047D9D"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05" w:history="1">
        <w:r w:rsidRPr="00DD30E1">
          <w:rPr>
            <w:rStyle w:val="Hyperlink"/>
          </w:rPr>
          <w:t>2.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Description et contenu de la livraison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06" w:history="1">
        <w:r w:rsidRPr="00DD30E1">
          <w:rPr>
            <w:rStyle w:val="Hyperlink"/>
          </w:rPr>
          <w:t>2.1.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Contenu de la livraison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07" w:history="1">
        <w:r w:rsidRPr="00DD30E1">
          <w:rPr>
            <w:rStyle w:val="Hyperlink"/>
          </w:rPr>
          <w:t>2.2.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L'haptique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08" w:history="1">
        <w:r w:rsidRPr="00DD30E1">
          <w:rPr>
            <w:rStyle w:val="Hyperlink"/>
          </w:rPr>
          <w:t>2.3.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Écran d'affichage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09" w:history="1">
        <w:r w:rsidRPr="00DD30E1">
          <w:rPr>
            <w:rStyle w:val="Hyperlink"/>
          </w:rPr>
          <w:t>2.4.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Alimentation en courant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10" w:history="1">
        <w:r w:rsidRPr="00DD30E1">
          <w:rPr>
            <w:rStyle w:val="Hyperlink"/>
          </w:rPr>
          <w:t>3.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Entretien de l'appareil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11" w:history="1">
        <w:r w:rsidRPr="00DD30E1">
          <w:rPr>
            <w:rStyle w:val="Hyperlink"/>
          </w:rPr>
          <w:t>4.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Principes de fonctionnement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12" w:history="1">
        <w:r w:rsidRPr="00DD30E1">
          <w:rPr>
            <w:rStyle w:val="Hyperlink"/>
          </w:rPr>
          <w:t>4.1.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Verrouillage des boutons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13" w:history="1">
        <w:r w:rsidRPr="00DD30E1">
          <w:rPr>
            <w:rStyle w:val="Hyperlink"/>
          </w:rPr>
          <w:t>4.2.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Mode silencieux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14" w:history="1">
        <w:r w:rsidRPr="00DD30E1">
          <w:rPr>
            <w:rStyle w:val="Hyperlink"/>
          </w:rPr>
          <w:t>5.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États de fonctionnement et réinitialisation/ Dépannage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15" w:history="1">
        <w:r w:rsidRPr="00DD30E1">
          <w:rPr>
            <w:rStyle w:val="Hyperlink"/>
          </w:rPr>
          <w:t>5.1.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Écran principal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3"/>
        <w:rPr>
          <w:rFonts w:eastAsiaTheme="minorEastAsia" w:cstheme="minorBidi"/>
          <w:kern w:val="0"/>
          <w:szCs w:val="22"/>
          <w:lang w:val="de-CH"/>
        </w:rPr>
      </w:pPr>
      <w:hyperlink w:anchor="_Toc143847116" w:history="1">
        <w:r w:rsidRPr="00DD30E1">
          <w:rPr>
            <w:rStyle w:val="Hyperlink"/>
          </w:rPr>
          <w:t>5.1.1.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Affichage horaire tactile - Structure du codage par vibrations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17" w:history="1">
        <w:r w:rsidRPr="00DD30E1">
          <w:rPr>
            <w:rStyle w:val="Hyperlink"/>
          </w:rPr>
          <w:t>6.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Menu principal, menu des fonctions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18" w:history="1">
        <w:r w:rsidRPr="00DD30E1">
          <w:rPr>
            <w:rStyle w:val="Hyperlink"/>
          </w:rPr>
          <w:t>6.1.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Chronomètre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19" w:history="1">
        <w:r w:rsidRPr="00DD30E1">
          <w:rPr>
            <w:rStyle w:val="Hyperlink"/>
          </w:rPr>
          <w:t>6.2.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Minuterie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20" w:history="1">
        <w:r w:rsidRPr="00DD30E1">
          <w:rPr>
            <w:rStyle w:val="Hyperlink"/>
          </w:rPr>
          <w:t>6.3.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Réveil et calendrier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3"/>
        <w:rPr>
          <w:rFonts w:eastAsiaTheme="minorEastAsia" w:cstheme="minorBidi"/>
          <w:kern w:val="0"/>
          <w:szCs w:val="22"/>
          <w:lang w:val="de-CH"/>
        </w:rPr>
      </w:pPr>
      <w:hyperlink w:anchor="_Toc143847121" w:history="1">
        <w:r w:rsidRPr="00DD30E1">
          <w:rPr>
            <w:rStyle w:val="Hyperlink"/>
          </w:rPr>
          <w:t>6.3.1.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Réveil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3"/>
        <w:rPr>
          <w:rFonts w:eastAsiaTheme="minorEastAsia" w:cstheme="minorBidi"/>
          <w:kern w:val="0"/>
          <w:szCs w:val="22"/>
          <w:lang w:val="de-CH"/>
        </w:rPr>
      </w:pPr>
      <w:hyperlink w:anchor="_Toc143847122" w:history="1">
        <w:r w:rsidRPr="00DD30E1">
          <w:rPr>
            <w:rStyle w:val="Hyperlink"/>
          </w:rPr>
          <w:t>6.3.2.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Calendrier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23" w:history="1">
        <w:r w:rsidRPr="00DD30E1">
          <w:rPr>
            <w:rStyle w:val="Hyperlink"/>
          </w:rPr>
          <w:t>6.4.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Enregistreur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24" w:history="1">
        <w:r w:rsidRPr="00DD30E1">
          <w:rPr>
            <w:rStyle w:val="Hyperlink"/>
          </w:rPr>
          <w:t>6.5.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Lumitest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3"/>
        <w:rPr>
          <w:rFonts w:eastAsiaTheme="minorEastAsia" w:cstheme="minorBidi"/>
          <w:kern w:val="0"/>
          <w:szCs w:val="22"/>
          <w:lang w:val="de-CH"/>
        </w:rPr>
      </w:pPr>
      <w:hyperlink w:anchor="_Toc143847125" w:history="1">
        <w:r w:rsidRPr="00DD30E1">
          <w:rPr>
            <w:rStyle w:val="Hyperlink"/>
          </w:rPr>
          <w:t>6.5.1.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Alarme lumineuse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26" w:history="1">
        <w:r w:rsidRPr="00DD30E1">
          <w:rPr>
            <w:rStyle w:val="Hyperlink"/>
          </w:rPr>
          <w:t>6.6.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Boussole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27" w:history="1">
        <w:r w:rsidRPr="00DD30E1">
          <w:rPr>
            <w:rStyle w:val="Hyperlink"/>
          </w:rPr>
          <w:t>6.7.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Podomètre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28" w:history="1">
        <w:r w:rsidRPr="00DD30E1">
          <w:rPr>
            <w:rStyle w:val="Hyperlink"/>
          </w:rPr>
          <w:t>6.8.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Sous-menu Jeux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3"/>
        <w:rPr>
          <w:rFonts w:eastAsiaTheme="minorEastAsia" w:cstheme="minorBidi"/>
          <w:kern w:val="0"/>
          <w:szCs w:val="22"/>
          <w:lang w:val="de-CH"/>
        </w:rPr>
      </w:pPr>
      <w:hyperlink w:anchor="_Toc143847129" w:history="1">
        <w:r w:rsidRPr="00DD30E1">
          <w:rPr>
            <w:rStyle w:val="Hyperlink"/>
          </w:rPr>
          <w:t>6.8.1.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Horloge/Chronomètre de jeu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3"/>
        <w:rPr>
          <w:rFonts w:eastAsiaTheme="minorEastAsia" w:cstheme="minorBidi"/>
          <w:kern w:val="0"/>
          <w:szCs w:val="22"/>
          <w:lang w:val="de-CH"/>
        </w:rPr>
      </w:pPr>
      <w:hyperlink w:anchor="_Toc143847130" w:history="1">
        <w:r w:rsidRPr="00DD30E1">
          <w:rPr>
            <w:rStyle w:val="Hyperlink"/>
          </w:rPr>
          <w:t>6.8.2.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Jouer aux dés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3"/>
        <w:rPr>
          <w:rFonts w:eastAsiaTheme="minorEastAsia" w:cstheme="minorBidi"/>
          <w:kern w:val="0"/>
          <w:szCs w:val="22"/>
          <w:lang w:val="de-CH"/>
        </w:rPr>
      </w:pPr>
      <w:hyperlink w:anchor="_Toc143847131" w:history="1">
        <w:r w:rsidRPr="00DD30E1">
          <w:rPr>
            <w:rStyle w:val="Hyperlink"/>
          </w:rPr>
          <w:t>6.8.3.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boule magique numéro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32" w:history="1">
        <w:r w:rsidRPr="00DD30E1">
          <w:rPr>
            <w:rStyle w:val="Hyperlink"/>
          </w:rPr>
          <w:t>6.9.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Calendrier menstruel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33" w:history="1">
        <w:r w:rsidRPr="00DD30E1">
          <w:rPr>
            <w:rStyle w:val="Hyperlink"/>
          </w:rPr>
          <w:t>7.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Réglages du système (sous-menu Réglages)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34" w:history="1">
        <w:r w:rsidRPr="00DD30E1">
          <w:rPr>
            <w:rStyle w:val="Hyperlink"/>
          </w:rPr>
          <w:t>7.1.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Volume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35" w:history="1">
        <w:r w:rsidRPr="00DD30E1">
          <w:rPr>
            <w:rStyle w:val="Hyperlink"/>
          </w:rPr>
          <w:t>7.2.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Batterie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36" w:history="1">
        <w:r w:rsidRPr="00DD30E1">
          <w:rPr>
            <w:rStyle w:val="Hyperlink"/>
          </w:rPr>
          <w:t>7.3.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La Date et l'heure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37" w:history="1">
        <w:r w:rsidRPr="00DD30E1">
          <w:rPr>
            <w:rStyle w:val="Hyperlink"/>
          </w:rPr>
          <w:t>7.4.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Fuseau horaire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38" w:history="1">
        <w:r w:rsidRPr="00DD30E1">
          <w:rPr>
            <w:rStyle w:val="Hyperlink"/>
          </w:rPr>
          <w:t>7.5.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Heure d'été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39" w:history="1">
        <w:r w:rsidRPr="00DD30E1">
          <w:rPr>
            <w:rStyle w:val="Hyperlink"/>
          </w:rPr>
          <w:t>7.6.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Réinitialiser / Rétablir les paramètres d'usine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40" w:history="1">
        <w:r w:rsidRPr="00DD30E1">
          <w:rPr>
            <w:rStyle w:val="Hyperlink"/>
          </w:rPr>
          <w:t>7.7.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Signal horaire / Rappel toutes les heures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41" w:history="1">
        <w:r w:rsidRPr="00DD30E1">
          <w:rPr>
            <w:rStyle w:val="Hyperlink"/>
          </w:rPr>
          <w:t>7.8.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Heure GPS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42" w:history="1">
        <w:r w:rsidRPr="00DD30E1">
          <w:rPr>
            <w:rStyle w:val="Hyperlink"/>
          </w:rPr>
          <w:t>7.9.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Bluetooth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3"/>
        <w:rPr>
          <w:rFonts w:eastAsiaTheme="minorEastAsia" w:cstheme="minorBidi"/>
          <w:kern w:val="0"/>
          <w:szCs w:val="22"/>
          <w:lang w:val="de-CH"/>
        </w:rPr>
      </w:pPr>
      <w:hyperlink w:anchor="_Toc143847143" w:history="1">
        <w:r w:rsidRPr="00DD30E1">
          <w:rPr>
            <w:rStyle w:val="Hyperlink"/>
          </w:rPr>
          <w:t>7.9.1.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Pillow - Coussinet vibrant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44" w:history="1">
        <w:r w:rsidRPr="00DD30E1">
          <w:rPr>
            <w:rStyle w:val="Hyperlink"/>
          </w:rPr>
          <w:t>7.10.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Vibration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45" w:history="1">
        <w:r w:rsidRPr="00DD30E1">
          <w:rPr>
            <w:rStyle w:val="Hyperlink"/>
          </w:rPr>
          <w:t>8.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Caractéristiques techniques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46" w:history="1">
        <w:r w:rsidRPr="00DD30E1">
          <w:rPr>
            <w:rStyle w:val="Hyperlink"/>
          </w:rPr>
          <w:t>9.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Consignes de sécurité et gestion des déchets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47" w:history="1">
        <w:r w:rsidRPr="00DD30E1">
          <w:rPr>
            <w:rStyle w:val="Hyperlink"/>
          </w:rPr>
          <w:t>9.1.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Élimination des appareils électroniques usagés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1"/>
        <w:rPr>
          <w:rFonts w:eastAsiaTheme="minorEastAsia" w:cstheme="minorBidi"/>
          <w:b w:val="0"/>
          <w:kern w:val="0"/>
          <w:szCs w:val="22"/>
          <w:lang w:val="de-CH"/>
        </w:rPr>
      </w:pPr>
      <w:hyperlink w:anchor="_Toc143847148" w:history="1">
        <w:r w:rsidRPr="00DD30E1">
          <w:rPr>
            <w:rStyle w:val="Hyperlink"/>
          </w:rPr>
          <w:t>10.</w:t>
        </w:r>
        <w:r>
          <w:rPr>
            <w:rFonts w:eastAsiaTheme="minorEastAsia" w:cstheme="minorBidi"/>
            <w:b w:val="0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Garantie, service et fabricant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047D9D" w:rsidRDefault="00047D9D">
      <w:pPr>
        <w:pStyle w:val="Verzeichnis2"/>
        <w:rPr>
          <w:rFonts w:eastAsiaTheme="minorEastAsia" w:cstheme="minorBidi"/>
          <w:kern w:val="0"/>
          <w:szCs w:val="22"/>
          <w:lang w:val="de-CH"/>
        </w:rPr>
      </w:pPr>
      <w:hyperlink w:anchor="_Toc143847149" w:history="1">
        <w:r w:rsidRPr="00DD30E1">
          <w:rPr>
            <w:rStyle w:val="Hyperlink"/>
          </w:rPr>
          <w:t>10.1.</w:t>
        </w:r>
        <w:r>
          <w:rPr>
            <w:rFonts w:eastAsiaTheme="minorEastAsia" w:cstheme="minorBidi"/>
            <w:kern w:val="0"/>
            <w:szCs w:val="22"/>
            <w:lang w:val="de-CH"/>
          </w:rPr>
          <w:tab/>
        </w:r>
        <w:r w:rsidRPr="00DD30E1">
          <w:rPr>
            <w:rStyle w:val="Hyperlink"/>
          </w:rPr>
          <w:t>Identification du fabricant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_Toc143847149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9A0BB5" w:rsidRPr="00EB4546" w:rsidRDefault="0023484B" w:rsidP="004C1E26">
      <w:pPr>
        <w:pStyle w:val="Textkrper"/>
        <w:rPr>
          <w:lang w:val="de-CH"/>
        </w:rPr>
      </w:pPr>
      <w:r w:rsidRPr="00A23A90">
        <w:rPr>
          <w:rFonts w:cs="Tahoma"/>
          <w:b/>
          <w:kern w:val="22"/>
        </w:rPr>
        <w:fldChar w:fldCharType="end"/>
      </w:r>
    </w:p>
    <w:p w:rsidR="00EC0855" w:rsidRPr="00EC0855" w:rsidRDefault="009A0BB5" w:rsidP="00AD3EE2">
      <w:pPr>
        <w:pStyle w:val="Textkrper"/>
        <w:rPr>
          <w:lang w:val="de-CH"/>
        </w:rPr>
      </w:pPr>
      <w:r w:rsidRPr="00EC0855">
        <w:rPr>
          <w:lang w:val="de-CH"/>
        </w:rPr>
        <w:br w:type="page"/>
      </w:r>
    </w:p>
    <w:p w:rsidR="00EC32A1" w:rsidRDefault="00EC32A1" w:rsidP="00607487">
      <w:pPr>
        <w:pStyle w:val="Titre1numrot"/>
      </w:pPr>
      <w:bookmarkStart w:id="2" w:name="_Toc143847104"/>
      <w:r>
        <w:lastRenderedPageBreak/>
        <w:t>I</w:t>
      </w:r>
      <w:r w:rsidR="00EC0855" w:rsidRPr="00EC0855">
        <w:t>NTRODUCTION</w:t>
      </w:r>
      <w:bookmarkEnd w:id="2"/>
    </w:p>
    <w:p w:rsidR="006B3AF9" w:rsidRDefault="00EC0855" w:rsidP="00EC0855">
      <w:pPr>
        <w:pStyle w:val="Textkrper"/>
      </w:pPr>
      <w:r w:rsidRPr="00EC0855">
        <w:t>La nouvelle Zeitgeist2 saura vous ravir :</w:t>
      </w:r>
      <w:r>
        <w:t xml:space="preserve"> </w:t>
      </w:r>
      <w:r w:rsidRPr="00EC0855">
        <w:t>Il s</w:t>
      </w:r>
      <w:r w:rsidR="00423015">
        <w:t>'</w:t>
      </w:r>
      <w:r w:rsidRPr="00EC0855">
        <w:t>agit d</w:t>
      </w:r>
      <w:r w:rsidR="00423015">
        <w:t>'</w:t>
      </w:r>
      <w:r w:rsidRPr="00EC0855">
        <w:t>une montre parlant avec toutes sortes de fonctions supplémentaires à la</w:t>
      </w:r>
      <w:r>
        <w:t xml:space="preserve"> </w:t>
      </w:r>
      <w:r w:rsidRPr="00EC0855">
        <w:t>pointe de la technologie.</w:t>
      </w:r>
      <w:r>
        <w:t xml:space="preserve"> </w:t>
      </w:r>
      <w:r w:rsidRPr="00EC0855">
        <w:t>Vous trouverez un boîtier pratique avec trois boutons sur le côté, une très bonne qualité</w:t>
      </w:r>
      <w:r>
        <w:t xml:space="preserve"> </w:t>
      </w:r>
      <w:r w:rsidRPr="00EC0855">
        <w:t>sonore grâce à son efficace haut-parleur, une batterie de longue durée et même un</w:t>
      </w:r>
      <w:r>
        <w:t xml:space="preserve"> </w:t>
      </w:r>
      <w:r w:rsidRPr="00EC0855">
        <w:t>écran. L'appareil ne pèse que 29 grammes et tient facilement dans la paume de la main.</w:t>
      </w:r>
      <w:r>
        <w:t xml:space="preserve"> </w:t>
      </w:r>
      <w:r w:rsidRPr="00EC0855">
        <w:t>Grâce à la lanière fournie avec l</w:t>
      </w:r>
      <w:r w:rsidR="00423015">
        <w:t>'</w:t>
      </w:r>
      <w:r w:rsidRPr="00EC0855">
        <w:t>appareil, la Zeitgeist 2 peut être porté autour du cou ou</w:t>
      </w:r>
      <w:r>
        <w:t xml:space="preserve"> </w:t>
      </w:r>
      <w:r w:rsidRPr="00EC0855">
        <w:t>sert, sans lanière, comme montre de poche.</w:t>
      </w:r>
    </w:p>
    <w:p w:rsidR="006B3AF9" w:rsidRDefault="00EC0855" w:rsidP="00EC0855">
      <w:pPr>
        <w:pStyle w:val="Textkrper"/>
      </w:pPr>
      <w:r w:rsidRPr="00EC0855">
        <w:t>Lorsque nous avons développé le dispositif, nous avons tenu à qu</w:t>
      </w:r>
      <w:r w:rsidR="00423015">
        <w:t>'</w:t>
      </w:r>
      <w:r w:rsidRPr="00EC0855">
        <w:t>il soit ergonomique,</w:t>
      </w:r>
      <w:r>
        <w:t xml:space="preserve"> </w:t>
      </w:r>
      <w:r w:rsidRPr="00EC0855">
        <w:t>autant à l'extérieur qu'à l'intérieur.</w:t>
      </w:r>
      <w:r>
        <w:t xml:space="preserve"> </w:t>
      </w:r>
      <w:r w:rsidRPr="00EC0855">
        <w:t>Toute information que vous donne la Zeitgeist 2 est énoncé par une synthèse vocale</w:t>
      </w:r>
      <w:r>
        <w:t xml:space="preserve"> </w:t>
      </w:r>
      <w:r w:rsidRPr="00EC0855">
        <w:t>naturelle et des petits extraits sonores musicaux appelés jingles.</w:t>
      </w:r>
    </w:p>
    <w:p w:rsidR="006B3AF9" w:rsidRDefault="00EC0855" w:rsidP="00EC0855">
      <w:pPr>
        <w:pStyle w:val="Textkrper"/>
      </w:pPr>
      <w:r w:rsidRPr="00EC0855">
        <w:t>Bien que la Zeitgeist 2 sert surtout aux utilisateurs aveugles, elle peut également servir</w:t>
      </w:r>
      <w:r>
        <w:t xml:space="preserve"> </w:t>
      </w:r>
      <w:r w:rsidRPr="00EC0855">
        <w:t>aux personnes voyantes de tout âge.</w:t>
      </w:r>
      <w:r>
        <w:t xml:space="preserve"> </w:t>
      </w:r>
      <w:r w:rsidRPr="00EC0855">
        <w:t>Les fonctions du dispositif vont bien au-delà d'une montre parlante.</w:t>
      </w:r>
    </w:p>
    <w:p w:rsidR="006B3AF9" w:rsidRDefault="00EC0855" w:rsidP="00EC0855">
      <w:pPr>
        <w:pStyle w:val="Textkrper"/>
      </w:pPr>
      <w:r w:rsidRPr="00EC0855">
        <w:t>La montre vous</w:t>
      </w:r>
      <w:r>
        <w:t xml:space="preserve"> </w:t>
      </w:r>
      <w:r w:rsidRPr="00EC0855">
        <w:t>offre en plus :</w:t>
      </w:r>
    </w:p>
    <w:p w:rsidR="006B3AF9" w:rsidRDefault="00EC0855" w:rsidP="006B3AF9">
      <w:pPr>
        <w:pStyle w:val="Aufzhlungszeichen"/>
      </w:pPr>
      <w:r w:rsidRPr="00EC0855">
        <w:t>Chronomètre</w:t>
      </w:r>
    </w:p>
    <w:p w:rsidR="006B3AF9" w:rsidRDefault="006B3AF9" w:rsidP="006B3AF9">
      <w:pPr>
        <w:pStyle w:val="Aufzhlungszeichen"/>
      </w:pPr>
      <w:r>
        <w:t>M</w:t>
      </w:r>
      <w:r w:rsidR="00EC0855" w:rsidRPr="00EC0855">
        <w:t>inuterie</w:t>
      </w:r>
    </w:p>
    <w:p w:rsidR="006B3AF9" w:rsidRDefault="00EC0855" w:rsidP="006B3AF9">
      <w:pPr>
        <w:pStyle w:val="Aufzhlungszeichen"/>
      </w:pPr>
      <w:r w:rsidRPr="00EC0855">
        <w:t>Possibilité de faire des entrées dans le calendrier, plus la fonction de réveil</w:t>
      </w:r>
    </w:p>
    <w:p w:rsidR="006B3AF9" w:rsidRDefault="00EC0855" w:rsidP="006B3AF9">
      <w:pPr>
        <w:pStyle w:val="Aufzhlungszeichen"/>
      </w:pPr>
      <w:r w:rsidRPr="00EC0855">
        <w:t>Enregistrements vocaux</w:t>
      </w:r>
    </w:p>
    <w:p w:rsidR="006B3AF9" w:rsidRDefault="00EC0855" w:rsidP="006B3AF9">
      <w:pPr>
        <w:pStyle w:val="Aufzhlungszeichen"/>
      </w:pPr>
      <w:r w:rsidRPr="00EC0855">
        <w:t>Boussole</w:t>
      </w:r>
    </w:p>
    <w:p w:rsidR="006B3AF9" w:rsidRDefault="00EC0855" w:rsidP="006B3AF9">
      <w:pPr>
        <w:pStyle w:val="Aufzhlungszeichen"/>
      </w:pPr>
      <w:r w:rsidRPr="00EC0855">
        <w:t>Podomètre</w:t>
      </w:r>
    </w:p>
    <w:p w:rsidR="006B3AF9" w:rsidRDefault="00EC0855" w:rsidP="006B3AF9">
      <w:pPr>
        <w:pStyle w:val="Aufzhlungszeichen"/>
      </w:pPr>
      <w:r w:rsidRPr="00EC0855">
        <w:t>Lumitest</w:t>
      </w:r>
    </w:p>
    <w:p w:rsidR="006B3AF9" w:rsidRDefault="00EC0855" w:rsidP="006B3AF9">
      <w:pPr>
        <w:pStyle w:val="Aufzhlungszeichen"/>
      </w:pPr>
      <w:r w:rsidRPr="00EC0855">
        <w:t>Réglage automatique de l</w:t>
      </w:r>
      <w:r w:rsidR="00423015">
        <w:t>'</w:t>
      </w:r>
      <w:r w:rsidRPr="00EC0855">
        <w:t>heure</w:t>
      </w:r>
    </w:p>
    <w:p w:rsidR="006B3AF9" w:rsidRDefault="00EC0855" w:rsidP="006B3AF9">
      <w:pPr>
        <w:pStyle w:val="Aufzhlungszeichen"/>
      </w:pPr>
      <w:r w:rsidRPr="00EC0855">
        <w:t>sorte de l</w:t>
      </w:r>
      <w:r w:rsidR="00423015">
        <w:t>'</w:t>
      </w:r>
      <w:r w:rsidRPr="00EC0855">
        <w:t>heure tactile en code vibratoire et bien plus encore !</w:t>
      </w:r>
    </w:p>
    <w:p w:rsidR="006B3AF9" w:rsidRDefault="00EC0855" w:rsidP="00EC0855">
      <w:pPr>
        <w:pStyle w:val="Textkrper"/>
      </w:pPr>
      <w:r w:rsidRPr="00EC0855">
        <w:t>Ce mode d'emploi vous guide à travers toutes les fonctions de la Zeitgeist 2 et vous sert</w:t>
      </w:r>
      <w:r>
        <w:t xml:space="preserve"> </w:t>
      </w:r>
      <w:r w:rsidRPr="00EC0855">
        <w:t>également d'ouvrage de référence.</w:t>
      </w:r>
    </w:p>
    <w:p w:rsidR="00EC32A1" w:rsidRDefault="00EC0855" w:rsidP="00EC0855">
      <w:pPr>
        <w:pStyle w:val="Textkrper"/>
      </w:pPr>
      <w:r w:rsidRPr="00EC0855">
        <w:t>Nous vous souhaitons beaucoup de plaisir avec la Zeitgeist 2 de la société Caretec !</w:t>
      </w:r>
    </w:p>
    <w:p w:rsidR="00EC32A1" w:rsidRDefault="00EC0855" w:rsidP="00607487">
      <w:pPr>
        <w:pStyle w:val="Titre1numrot"/>
      </w:pPr>
      <w:bookmarkStart w:id="3" w:name="_Toc143847105"/>
      <w:r w:rsidRPr="00EC0855">
        <w:t>Description et contenu de la livraison</w:t>
      </w:r>
      <w:bookmarkEnd w:id="3"/>
    </w:p>
    <w:p w:rsidR="00EC32A1" w:rsidRDefault="00EC0855" w:rsidP="00607487">
      <w:pPr>
        <w:pStyle w:val="Titre2numrot"/>
      </w:pPr>
      <w:bookmarkStart w:id="4" w:name="_Toc143847106"/>
      <w:r w:rsidRPr="00EC0855">
        <w:t>Contenu de la livraison</w:t>
      </w:r>
      <w:bookmarkEnd w:id="4"/>
    </w:p>
    <w:p w:rsidR="006B3AF9" w:rsidRDefault="00EC0855" w:rsidP="00346FAB">
      <w:pPr>
        <w:pStyle w:val="Aufzhlungszeichen"/>
      </w:pPr>
      <w:r w:rsidRPr="00EC0855">
        <w:t>Dispositif de base Zeitgeist</w:t>
      </w:r>
    </w:p>
    <w:p w:rsidR="006B3AF9" w:rsidRDefault="00EC0855" w:rsidP="00346FAB">
      <w:pPr>
        <w:pStyle w:val="Aufzhlungszeichen"/>
      </w:pPr>
      <w:r w:rsidRPr="00EC0855">
        <w:t>Lanière</w:t>
      </w:r>
    </w:p>
    <w:p w:rsidR="006B3AF9" w:rsidRDefault="00EC0855" w:rsidP="00346FAB">
      <w:pPr>
        <w:pStyle w:val="Aufzhlungszeichen"/>
      </w:pPr>
      <w:r w:rsidRPr="00EC0855">
        <w:t>Adaptateur secteur USB</w:t>
      </w:r>
    </w:p>
    <w:p w:rsidR="006B3AF9" w:rsidRDefault="00EC0855" w:rsidP="00346FAB">
      <w:pPr>
        <w:pStyle w:val="Aufzhlungszeichen"/>
      </w:pPr>
      <w:r w:rsidRPr="00EC0855">
        <w:t>Câble de charge USB</w:t>
      </w:r>
    </w:p>
    <w:p w:rsidR="0062171D" w:rsidRDefault="00EC0855" w:rsidP="00346FAB">
      <w:pPr>
        <w:pStyle w:val="Aufzhlungszeichen"/>
      </w:pPr>
      <w:r w:rsidRPr="00EC0855">
        <w:t>Mode d'emploi imprimé et sur clé USB</w:t>
      </w:r>
    </w:p>
    <w:p w:rsidR="0062171D" w:rsidRDefault="0062171D">
      <w:pPr>
        <w:widowControl/>
        <w:suppressAutoHyphens w:val="0"/>
        <w:rPr>
          <w:rFonts w:eastAsiaTheme="majorEastAsia"/>
          <w:kern w:val="0"/>
          <w:szCs w:val="22"/>
          <w:lang w:eastAsia="de-DE"/>
        </w:rPr>
      </w:pPr>
      <w:r>
        <w:br w:type="page"/>
      </w:r>
    </w:p>
    <w:p w:rsidR="00CD3249" w:rsidRDefault="00EC0855" w:rsidP="00607487">
      <w:pPr>
        <w:pStyle w:val="Titre2numrot"/>
      </w:pPr>
      <w:bookmarkStart w:id="5" w:name="_Toc143847107"/>
      <w:r w:rsidRPr="00EC0855">
        <w:lastRenderedPageBreak/>
        <w:t>L</w:t>
      </w:r>
      <w:r w:rsidR="00423015">
        <w:t>'</w:t>
      </w:r>
      <w:r w:rsidR="00CD3249">
        <w:t>haptique</w:t>
      </w:r>
      <w:bookmarkEnd w:id="5"/>
    </w:p>
    <w:p w:rsidR="00745B81" w:rsidRDefault="00EC0855" w:rsidP="00EC0855">
      <w:pPr>
        <w:pStyle w:val="Textkrper"/>
      </w:pPr>
      <w:r w:rsidRPr="00EC0855">
        <w:t>La Zeitgeist 2 présente un boîtier rectangulaire - légèrement ovale - en plastique noir et</w:t>
      </w:r>
      <w:r>
        <w:t xml:space="preserve"> </w:t>
      </w:r>
      <w:r w:rsidRPr="00EC0855">
        <w:t>lisse, mesurant environ 4 centimètres sur 7 et un centimètre d'épaisseur.</w:t>
      </w:r>
    </w:p>
    <w:p w:rsidR="00745B81" w:rsidRDefault="00EC0855" w:rsidP="00EC0855">
      <w:pPr>
        <w:pStyle w:val="Textkrper"/>
      </w:pPr>
      <w:r w:rsidRPr="00EC0855">
        <w:t>En haut à droite se trouve l'ouverture en saillie pour attacher la lanière,</w:t>
      </w:r>
    </w:p>
    <w:p w:rsidR="00745B81" w:rsidRDefault="00EC0855" w:rsidP="00EC0855">
      <w:pPr>
        <w:pStyle w:val="Textkrper"/>
      </w:pPr>
      <w:r w:rsidRPr="00EC0855">
        <w:t>sur le côté droit</w:t>
      </w:r>
      <w:r>
        <w:t xml:space="preserve"> </w:t>
      </w:r>
      <w:r w:rsidRPr="00EC0855">
        <w:t>se trouvent trois boutons métalliques.</w:t>
      </w:r>
    </w:p>
    <w:p w:rsidR="00745B81" w:rsidRDefault="00EC0855" w:rsidP="00EC0855">
      <w:pPr>
        <w:pStyle w:val="Textkrper"/>
      </w:pPr>
      <w:r w:rsidRPr="00EC0855">
        <w:t>Sur la partie du bas, vous pouvez brancher le câble de chargement sur la prise USB-C.</w:t>
      </w:r>
    </w:p>
    <w:p w:rsidR="00745B81" w:rsidRDefault="00EC0855" w:rsidP="00EC0855">
      <w:pPr>
        <w:pStyle w:val="Textkrper"/>
      </w:pPr>
      <w:r w:rsidRPr="00EC0855">
        <w:t>Sur la couverture arrière, vous sentez quatre trous de vis et une légère cavité pour la</w:t>
      </w:r>
      <w:r>
        <w:t xml:space="preserve"> </w:t>
      </w:r>
      <w:r w:rsidRPr="00EC0855">
        <w:t>plaquette d'identification.</w:t>
      </w:r>
    </w:p>
    <w:p w:rsidR="00745B81" w:rsidRDefault="00EC0855" w:rsidP="00EC0855">
      <w:pPr>
        <w:pStyle w:val="Textkrper"/>
      </w:pPr>
      <w:r w:rsidRPr="00EC0855">
        <w:t>Le boîtier est fermé sur le côté gauche.</w:t>
      </w:r>
    </w:p>
    <w:p w:rsidR="00401CF4" w:rsidRDefault="00EC0855" w:rsidP="00EC0855">
      <w:pPr>
        <w:pStyle w:val="Textkrper"/>
      </w:pPr>
      <w:r w:rsidRPr="00EC0855">
        <w:t>Sur le recto de la montre vous trouvez l'écran, le haut-parleur et le micro situé sous une</w:t>
      </w:r>
      <w:r>
        <w:t xml:space="preserve"> </w:t>
      </w:r>
      <w:r w:rsidRPr="00EC0855">
        <w:t>structure en forme de grille.</w:t>
      </w:r>
      <w:r>
        <w:t xml:space="preserve"> </w:t>
      </w:r>
      <w:r w:rsidRPr="00EC0855">
        <w:t>Le capteur optique pour le Lumitest est facilement palpable à gauche et une diode</w:t>
      </w:r>
      <w:r>
        <w:t xml:space="preserve"> </w:t>
      </w:r>
      <w:r w:rsidRPr="00EC0855">
        <w:t>électroluminescente (DEL) est intégrée à droite qui signale par ses couleurs lumineuses</w:t>
      </w:r>
      <w:r>
        <w:t xml:space="preserve"> </w:t>
      </w:r>
      <w:r w:rsidRPr="00EC0855">
        <w:t>des états de fonctionnement particuliers (rouge et vert pour la recharge, bleu pour le</w:t>
      </w:r>
      <w:r>
        <w:t xml:space="preserve"> </w:t>
      </w:r>
      <w:r w:rsidRPr="00EC0855">
        <w:t>micro, voir les détails dans les chapitres correspondants).</w:t>
      </w:r>
    </w:p>
    <w:p w:rsidR="00401CF4" w:rsidRDefault="00EC0855" w:rsidP="00607487">
      <w:pPr>
        <w:pStyle w:val="Titre2numrot"/>
      </w:pPr>
      <w:bookmarkStart w:id="6" w:name="_Toc143847108"/>
      <w:r w:rsidRPr="00EC0855">
        <w:t>Écran d'affichage</w:t>
      </w:r>
      <w:bookmarkEnd w:id="6"/>
    </w:p>
    <w:p w:rsidR="000A1614" w:rsidRDefault="00EC0855" w:rsidP="00EC0855">
      <w:pPr>
        <w:pStyle w:val="Textkrper"/>
      </w:pPr>
      <w:r w:rsidRPr="00EC0855">
        <w:t>Bien qu</w:t>
      </w:r>
      <w:r w:rsidR="00423015">
        <w:t>'</w:t>
      </w:r>
      <w:r w:rsidRPr="00EC0855">
        <w:t>avec la Zeitgeist 2 ça soit surtout l</w:t>
      </w:r>
      <w:r w:rsidR="00423015">
        <w:t>'</w:t>
      </w:r>
      <w:r w:rsidRPr="00EC0855">
        <w:t>audio dont on se sert, il comprend également</w:t>
      </w:r>
      <w:r>
        <w:t xml:space="preserve"> </w:t>
      </w:r>
      <w:r w:rsidRPr="00EC0855">
        <w:t>un écran graphique pour les personnes voyantes.</w:t>
      </w:r>
      <w:r>
        <w:t xml:space="preserve"> </w:t>
      </w:r>
      <w:r w:rsidRPr="00EC0855">
        <w:t>Il s'agit d'un écran LCD réflectif sans rétroéclairage qui utilise la lumière ambiante avec</w:t>
      </w:r>
      <w:r>
        <w:t xml:space="preserve"> </w:t>
      </w:r>
      <w:r w:rsidRPr="00EC0855">
        <w:t>un bon contraste pour l'affichage.</w:t>
      </w:r>
      <w:r>
        <w:t xml:space="preserve"> </w:t>
      </w:r>
    </w:p>
    <w:p w:rsidR="00B87D44" w:rsidRDefault="00EC0855" w:rsidP="00EC0855">
      <w:pPr>
        <w:pStyle w:val="Textkrper"/>
      </w:pPr>
      <w:r w:rsidRPr="00EC0855">
        <w:t>Lorsque aucun bouton n'a été actionné pendant un certain temps, l</w:t>
      </w:r>
      <w:r w:rsidR="00423015">
        <w:t>'</w:t>
      </w:r>
      <w:r w:rsidRPr="00EC0855">
        <w:t>écran présente</w:t>
      </w:r>
      <w:r>
        <w:t xml:space="preserve"> </w:t>
      </w:r>
      <w:r w:rsidRPr="00EC0855">
        <w:t>l</w:t>
      </w:r>
      <w:r w:rsidR="00423015">
        <w:t>'</w:t>
      </w:r>
      <w:r w:rsidRPr="00EC0855">
        <w:t>affichage de base avec les informations les plus importantes comme l'heure, la date et</w:t>
      </w:r>
      <w:r>
        <w:t xml:space="preserve"> </w:t>
      </w:r>
      <w:r w:rsidRPr="00EC0855">
        <w:t>- en haut à droite - l'état de charge de la batterie.</w:t>
      </w:r>
      <w:r>
        <w:t xml:space="preserve"> </w:t>
      </w:r>
      <w:r w:rsidRPr="00EC0855">
        <w:t>En haut à gauche, de différents symboles s'affichent selon l'état de fonctionnement, voir</w:t>
      </w:r>
      <w:r>
        <w:t xml:space="preserve"> </w:t>
      </w:r>
      <w:r w:rsidRPr="00EC0855">
        <w:t>la liste sur l'image en bas.</w:t>
      </w:r>
      <w:r w:rsidR="000A1614">
        <w:t xml:space="preserve"> </w:t>
      </w:r>
    </w:p>
    <w:p w:rsidR="000A1614" w:rsidRDefault="00EC0855" w:rsidP="00EC0855">
      <w:pPr>
        <w:pStyle w:val="Textkrper"/>
      </w:pPr>
      <w:r w:rsidRPr="00EC0855">
        <w:t>Une description détaillée suit dans les points de menu</w:t>
      </w:r>
      <w:r>
        <w:t xml:space="preserve"> </w:t>
      </w:r>
      <w:r w:rsidRPr="00EC0855">
        <w:t>correspondants.</w:t>
      </w:r>
    </w:p>
    <w:p w:rsidR="008E3EF8" w:rsidRDefault="00EC0855" w:rsidP="00EC0855">
      <w:pPr>
        <w:pStyle w:val="Textkrper"/>
      </w:pPr>
      <w:r w:rsidRPr="00EC0855">
        <w:t>Si vous vous trouvez dans un sous-menu, l'écran affiche la situation d'entrée ou sortie</w:t>
      </w:r>
      <w:r>
        <w:t xml:space="preserve"> </w:t>
      </w:r>
      <w:r w:rsidRPr="00EC0855">
        <w:t>écrite correspondante comme outil additionnel à la sortie audio.</w:t>
      </w:r>
    </w:p>
    <w:p w:rsidR="00984C60" w:rsidRPr="00984C60" w:rsidRDefault="00984C60" w:rsidP="00984C60">
      <w:r w:rsidRPr="00984C60">
        <w:lastRenderedPageBreak/>
        <w:drawing>
          <wp:inline distT="0" distB="0" distL="0" distR="0" wp14:anchorId="2E34972F" wp14:editId="3298A9BC">
            <wp:extent cx="5745227" cy="3929380"/>
            <wp:effectExtent l="0" t="0" r="0" b="0"/>
            <wp:docPr id="1263" name="Picture 1263" descr="Liste des symboles sur l'éc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5227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C60">
        <w:t xml:space="preserve"> </w:t>
      </w:r>
    </w:p>
    <w:p w:rsidR="00401CF4" w:rsidRDefault="00EC0855" w:rsidP="00EC0855">
      <w:pPr>
        <w:pStyle w:val="Textkrper"/>
      </w:pPr>
      <w:r w:rsidRPr="00EC0855">
        <w:t>Note : l</w:t>
      </w:r>
      <w:r w:rsidR="00423015">
        <w:t>'</w:t>
      </w:r>
      <w:r w:rsidRPr="00EC0855">
        <w:t>affichage des symboles comme „Bluetooth“ et „alarme lumineuse“ peuvent se</w:t>
      </w:r>
      <w:r>
        <w:t xml:space="preserve"> </w:t>
      </w:r>
      <w:r w:rsidRPr="00EC0855">
        <w:t>cacher derrière l</w:t>
      </w:r>
      <w:r w:rsidR="00423015">
        <w:t>'</w:t>
      </w:r>
      <w:r w:rsidRPr="00EC0855">
        <w:t>affichage de la “batterie”, car l</w:t>
      </w:r>
      <w:r w:rsidR="00423015">
        <w:t>'</w:t>
      </w:r>
      <w:r w:rsidRPr="00EC0855">
        <w:t>espace devient limité. Les fonctions</w:t>
      </w:r>
      <w:r>
        <w:t xml:space="preserve"> </w:t>
      </w:r>
      <w:r w:rsidRPr="00EC0855">
        <w:t>restent cependant actives.</w:t>
      </w:r>
    </w:p>
    <w:p w:rsidR="00401CF4" w:rsidRDefault="00EC0855" w:rsidP="00607487">
      <w:pPr>
        <w:pStyle w:val="Titre2numrot"/>
      </w:pPr>
      <w:bookmarkStart w:id="7" w:name="_Toc143847109"/>
      <w:r w:rsidRPr="00EC0855">
        <w:t>Alimentation en courant</w:t>
      </w:r>
      <w:bookmarkEnd w:id="7"/>
    </w:p>
    <w:p w:rsidR="008E3EF8" w:rsidRDefault="00EC0855" w:rsidP="00EC0855">
      <w:pPr>
        <w:pStyle w:val="Textkrper"/>
      </w:pPr>
      <w:r w:rsidRPr="00EC0855">
        <w:t>La Zeitgeist 2 contient une petite batterie lithium-polymère d'une capacité de 400 mAh,</w:t>
      </w:r>
      <w:r>
        <w:t xml:space="preserve"> </w:t>
      </w:r>
      <w:r w:rsidRPr="00EC0855">
        <w:t>qui se recharge via un câble USB-C.</w:t>
      </w:r>
      <w:r>
        <w:t xml:space="preserve"> </w:t>
      </w:r>
      <w:r w:rsidRPr="00EC0855">
        <w:t>Selon la nouvelle norme européenne de connecteurs, la prise USB-C peut être</w:t>
      </w:r>
      <w:r>
        <w:t xml:space="preserve"> </w:t>
      </w:r>
      <w:r w:rsidRPr="00EC0855">
        <w:t>branchée dans n'importe quel sens.</w:t>
      </w:r>
      <w:r>
        <w:t xml:space="preserve"> </w:t>
      </w:r>
      <w:r w:rsidRPr="00EC0855">
        <w:t>Tâchez toutefois à manipuler avec soin le câble et la prise de l'appareil et à toujours</w:t>
      </w:r>
      <w:r>
        <w:t xml:space="preserve"> </w:t>
      </w:r>
      <w:r w:rsidRPr="00EC0855">
        <w:t>brancher et débrancher le câble selon le bon angle, c'est-à-dire “droit”.</w:t>
      </w:r>
    </w:p>
    <w:p w:rsidR="008E3EF8" w:rsidRDefault="00EC0855" w:rsidP="00EC0855">
      <w:pPr>
        <w:pStyle w:val="Textkrper"/>
      </w:pPr>
      <w:r w:rsidRPr="00EC0855">
        <w:t>Note : le connecteur USB de la Zeitgeist 2 est uniquement utilisé pour recharger, il n'y a</w:t>
      </w:r>
      <w:r>
        <w:t xml:space="preserve"> </w:t>
      </w:r>
      <w:r w:rsidRPr="00EC0855">
        <w:t>pas d'échange de données !</w:t>
      </w:r>
    </w:p>
    <w:p w:rsidR="008E3EF8" w:rsidRDefault="00EC0855" w:rsidP="00EC0855">
      <w:pPr>
        <w:pStyle w:val="Textkrper"/>
      </w:pPr>
      <w:r w:rsidRPr="00EC0855">
        <w:t>La batterie intégrée dure plusieurs semaines à quelques mois, selon l'intensité de</w:t>
      </w:r>
      <w:r>
        <w:t xml:space="preserve"> </w:t>
      </w:r>
      <w:r w:rsidRPr="00EC0855">
        <w:t>l'utilisation du dispositif.</w:t>
      </w:r>
      <w:r>
        <w:t xml:space="preserve"> </w:t>
      </w:r>
      <w:r w:rsidRPr="00EC0855">
        <w:t>Vous pouvez consulter rapidement l'état de la batterie à tout moment sur l'écran</w:t>
      </w:r>
      <w:r>
        <w:t xml:space="preserve"> </w:t>
      </w:r>
      <w:r w:rsidRPr="00EC0855">
        <w:t>principal en appuyant brièvement sur le bouton supérieur et le bouton du bas</w:t>
      </w:r>
      <w:r>
        <w:t xml:space="preserve"> </w:t>
      </w:r>
      <w:r w:rsidRPr="00EC0855">
        <w:t>simultanément.</w:t>
      </w:r>
    </w:p>
    <w:p w:rsidR="008E3EF8" w:rsidRDefault="00EC0855" w:rsidP="00EC0855">
      <w:pPr>
        <w:pStyle w:val="Textkrper"/>
      </w:pPr>
      <w:r w:rsidRPr="00EC0855">
        <w:t>Lorsque la batterie est complètement déchargée, sachez que le chargement complet</w:t>
      </w:r>
      <w:r>
        <w:t xml:space="preserve"> </w:t>
      </w:r>
      <w:r w:rsidRPr="00EC0855">
        <w:t>dure environ 1 heure et 15 minutes plus ou moins.</w:t>
      </w:r>
      <w:r>
        <w:t xml:space="preserve"> </w:t>
      </w:r>
      <w:r w:rsidRPr="00EC0855">
        <w:t>Lorsque le niveau de charge est très faible, un jingle retentit toutes les 15 minutes pour</w:t>
      </w:r>
      <w:r>
        <w:t xml:space="preserve"> </w:t>
      </w:r>
      <w:r w:rsidRPr="00EC0855">
        <w:t>alerter.</w:t>
      </w:r>
      <w:r w:rsidR="008C7F73">
        <w:t xml:space="preserve"> </w:t>
      </w:r>
      <w:r w:rsidRPr="00EC0855">
        <w:t>Dès que le câble USB et le bloc d'alimentation sont branchés, la Zeitgeist 2 signale la</w:t>
      </w:r>
      <w:r>
        <w:t xml:space="preserve"> </w:t>
      </w:r>
      <w:r w:rsidRPr="00EC0855">
        <w:t>charge de la batterie par un signal sonore et par la couleur de la diode lumineuse située</w:t>
      </w:r>
      <w:r>
        <w:t xml:space="preserve"> </w:t>
      </w:r>
      <w:r w:rsidRPr="00EC0855">
        <w:t>sur le recto : ROUGE pour le rechargement en cour, VERT pour le rechargement</w:t>
      </w:r>
      <w:r>
        <w:t xml:space="preserve"> </w:t>
      </w:r>
      <w:r w:rsidRPr="00EC0855">
        <w:t>terminé.</w:t>
      </w:r>
      <w:r>
        <w:t xml:space="preserve"> </w:t>
      </w:r>
    </w:p>
    <w:p w:rsidR="008E3EF8" w:rsidRDefault="00EC0855" w:rsidP="00EC0855">
      <w:pPr>
        <w:pStyle w:val="Textkrper"/>
      </w:pPr>
      <w:r w:rsidRPr="00EC0855">
        <w:t>Note : une fois que le rechargement est terminé mais que le chargeur est encore</w:t>
      </w:r>
      <w:r>
        <w:t xml:space="preserve"> </w:t>
      </w:r>
      <w:r w:rsidRPr="00EC0855">
        <w:t>branché, l</w:t>
      </w:r>
      <w:r w:rsidR="00423015">
        <w:t>'</w:t>
      </w:r>
      <w:r w:rsidRPr="00EC0855">
        <w:t>appareil ne se charge plus ; la batterie ne peut donc pas être surchargée !</w:t>
      </w:r>
    </w:p>
    <w:p w:rsidR="00401CF4" w:rsidRDefault="00EC0855" w:rsidP="00EC0855">
      <w:pPr>
        <w:pStyle w:val="Textkrper"/>
      </w:pPr>
      <w:r w:rsidRPr="00EC0855">
        <w:lastRenderedPageBreak/>
        <w:t>Après avoir débranché le chargeur, quel que soit l'état de charge, la LED s'éteint.</w:t>
      </w:r>
    </w:p>
    <w:p w:rsidR="00401CF4" w:rsidRDefault="00EC0855" w:rsidP="00607487">
      <w:pPr>
        <w:pStyle w:val="Titre1numrot"/>
      </w:pPr>
      <w:bookmarkStart w:id="8" w:name="_Toc143847110"/>
      <w:r w:rsidRPr="00EC0855">
        <w:t>Entretien de l'appareil</w:t>
      </w:r>
      <w:bookmarkEnd w:id="8"/>
    </w:p>
    <w:p w:rsidR="006609B6" w:rsidRDefault="00EC0855" w:rsidP="00EC0855">
      <w:pPr>
        <w:pStyle w:val="Textkrper"/>
      </w:pPr>
      <w:r w:rsidRPr="00EC0855">
        <w:t>La Zeitgeist 2 a été conçu pour une “longue vie”. Pour y parvenir il y a quelques</w:t>
      </w:r>
      <w:r>
        <w:t xml:space="preserve"> </w:t>
      </w:r>
      <w:r w:rsidRPr="00EC0855">
        <w:t xml:space="preserve">mesures à prendre de la part </w:t>
      </w:r>
      <w:r w:rsidR="00691068">
        <w:t xml:space="preserve">de </w:t>
      </w:r>
      <w:r w:rsidRPr="00EC0855">
        <w:t>l'utilisateur.</w:t>
      </w:r>
    </w:p>
    <w:p w:rsidR="006609B6" w:rsidRDefault="00EC0855" w:rsidP="00EC0855">
      <w:pPr>
        <w:pStyle w:val="Textkrper"/>
      </w:pPr>
      <w:r w:rsidRPr="00EC0855">
        <w:t>Nous vous conseillons de traiter la Zeitgeist 2 avec soin.</w:t>
      </w:r>
    </w:p>
    <w:p w:rsidR="006609B6" w:rsidRDefault="00EC0855" w:rsidP="00EC0855">
      <w:pPr>
        <w:pStyle w:val="Textkrper"/>
      </w:pPr>
      <w:r w:rsidRPr="00EC0855">
        <w:t>L'appareil n'est pas étanche, tenez-le donc à l'écart des liquides.</w:t>
      </w:r>
    </w:p>
    <w:p w:rsidR="006609B6" w:rsidRDefault="00EC0855" w:rsidP="00EC0855">
      <w:pPr>
        <w:pStyle w:val="Textkrper"/>
      </w:pPr>
      <w:r w:rsidRPr="00EC0855">
        <w:t>La montre résiste normalement aux chutes de la hauteur d'une table, aux chutes sur un</w:t>
      </w:r>
      <w:r>
        <w:t xml:space="preserve"> </w:t>
      </w:r>
      <w:r w:rsidRPr="00EC0855">
        <w:t>sol mou.</w:t>
      </w:r>
    </w:p>
    <w:p w:rsidR="006609B6" w:rsidRDefault="00EC0855" w:rsidP="00EC0855">
      <w:pPr>
        <w:pStyle w:val="Textkrper"/>
      </w:pPr>
      <w:r w:rsidRPr="00EC0855">
        <w:t>Evitez d</w:t>
      </w:r>
      <w:r w:rsidR="00423015">
        <w:t>'</w:t>
      </w:r>
      <w:r w:rsidRPr="00EC0855">
        <w:t>écraser l</w:t>
      </w:r>
      <w:r w:rsidR="00423015">
        <w:t>'</w:t>
      </w:r>
      <w:r w:rsidRPr="00EC0855">
        <w:t>appareil.</w:t>
      </w:r>
    </w:p>
    <w:p w:rsidR="006609B6" w:rsidRDefault="00EC0855" w:rsidP="00EC0855">
      <w:pPr>
        <w:pStyle w:val="Textkrper"/>
      </w:pPr>
      <w:r w:rsidRPr="00EC0855">
        <w:t>La transpiration normale des mains quand même à peu près sèches ne pose pas de</w:t>
      </w:r>
      <w:r>
        <w:t xml:space="preserve"> </w:t>
      </w:r>
      <w:r w:rsidRPr="00EC0855">
        <w:t>problème. Nous vous conseillons un minimum de propreté lors de la manipulation de cet</w:t>
      </w:r>
      <w:r>
        <w:t xml:space="preserve"> </w:t>
      </w:r>
      <w:r w:rsidRPr="00EC0855">
        <w:t>appareil électronique.</w:t>
      </w:r>
      <w:r>
        <w:t xml:space="preserve"> </w:t>
      </w:r>
      <w:r w:rsidRPr="00EC0855">
        <w:t>Essuyez-le de temps en temps avec un chiffon légèrement humide ou presque sec, par</w:t>
      </w:r>
      <w:r>
        <w:t xml:space="preserve"> </w:t>
      </w:r>
      <w:r w:rsidRPr="00EC0855">
        <w:t>ex. une microfibre propre et molle, éventuellement avec un tout petit peu de savon ou de</w:t>
      </w:r>
      <w:r>
        <w:t xml:space="preserve"> </w:t>
      </w:r>
      <w:r w:rsidRPr="00EC0855">
        <w:t>nettoyant à base d'alcool.</w:t>
      </w:r>
    </w:p>
    <w:p w:rsidR="00F009BD" w:rsidRDefault="00EC0855" w:rsidP="00EC0855">
      <w:pPr>
        <w:pStyle w:val="Textkrper"/>
      </w:pPr>
      <w:r w:rsidRPr="00EC0855">
        <w:t>Autrement, la Zeitgeist 2 est un produit pratiquement sans entretien, mais veillez à ce</w:t>
      </w:r>
      <w:r>
        <w:t xml:space="preserve"> </w:t>
      </w:r>
      <w:r w:rsidRPr="00EC0855">
        <w:t>qu'aucune substance étrangère ne pénètre dans les ouvertures de l'appareil.</w:t>
      </w:r>
    </w:p>
    <w:p w:rsidR="006609B6" w:rsidRDefault="00EC0855" w:rsidP="00EC0855">
      <w:pPr>
        <w:pStyle w:val="Textkrper"/>
      </w:pPr>
      <w:r w:rsidRPr="00EC0855">
        <w:t>Le haut-parleur sur le recto est caché sous une grille et commence alors,</w:t>
      </w:r>
      <w:r>
        <w:t xml:space="preserve"> </w:t>
      </w:r>
      <w:r w:rsidRPr="00EC0855">
        <w:t>éventuellement, à bourdonner, ou à croasser de manière désagréable pendant le</w:t>
      </w:r>
      <w:r>
        <w:t xml:space="preserve"> </w:t>
      </w:r>
      <w:r w:rsidRPr="00EC0855">
        <w:t>fonctionnement. Il peut aussi devenir moins audible.</w:t>
      </w:r>
    </w:p>
    <w:p w:rsidR="006609B6" w:rsidRDefault="00EC0855" w:rsidP="00EC0855">
      <w:pPr>
        <w:pStyle w:val="Textkrper"/>
      </w:pPr>
      <w:r w:rsidRPr="00EC0855">
        <w:t>Sur la partie inférieure se trouve la prise USB-C pour le rechargement de l'appareil, la</w:t>
      </w:r>
      <w:r>
        <w:t xml:space="preserve"> </w:t>
      </w:r>
      <w:r w:rsidRPr="00EC0855">
        <w:t>prise et le connecteur doivent s'emboîter parfaitement, sinon le chargement n'a pas lieu.</w:t>
      </w:r>
      <w:r>
        <w:t xml:space="preserve"> </w:t>
      </w:r>
      <w:r w:rsidRPr="00EC0855">
        <w:t>Tant la prise que le connecteur peuvent être endommagés par des substances</w:t>
      </w:r>
      <w:r>
        <w:t xml:space="preserve"> </w:t>
      </w:r>
      <w:r w:rsidRPr="00EC0855">
        <w:t>étrangères, mais il est parfois possible d'enlever la poussière etc. à l'aide de fins outils</w:t>
      </w:r>
      <w:r>
        <w:t xml:space="preserve"> </w:t>
      </w:r>
      <w:r w:rsidRPr="00EC0855">
        <w:t>(à n'essayer qu'avec des mains expertes, sinon on risque de détériorer l</w:t>
      </w:r>
      <w:r w:rsidR="00423015">
        <w:t>'</w:t>
      </w:r>
      <w:r w:rsidRPr="00EC0855">
        <w:t>état de la</w:t>
      </w:r>
      <w:r>
        <w:t xml:space="preserve"> </w:t>
      </w:r>
      <w:r w:rsidRPr="00EC0855">
        <w:t>montre !)</w:t>
      </w:r>
    </w:p>
    <w:p w:rsidR="006B3AF9" w:rsidRDefault="00EC0855" w:rsidP="00EC0855">
      <w:pPr>
        <w:pStyle w:val="Textkrper"/>
      </w:pPr>
      <w:r w:rsidRPr="00EC0855">
        <w:t>Hormis le nettoyage et l'entretien, il n'y a pas de pièces à entretenir par le client.</w:t>
      </w:r>
      <w:r>
        <w:t xml:space="preserve"> </w:t>
      </w:r>
      <w:r w:rsidRPr="00EC0855">
        <w:t>Les dommages causés au hardware de l'appareil ne peuvent être réparés que par le</w:t>
      </w:r>
      <w:r>
        <w:t xml:space="preserve"> </w:t>
      </w:r>
      <w:r w:rsidRPr="00EC0855">
        <w:t>distributeur ou le fabricant.</w:t>
      </w:r>
      <w:r>
        <w:t xml:space="preserve"> </w:t>
      </w:r>
      <w:r w:rsidRPr="00EC0855">
        <w:t>En cas de traitement non approprié de l</w:t>
      </w:r>
      <w:r w:rsidR="00423015">
        <w:t>'</w:t>
      </w:r>
      <w:r w:rsidRPr="00EC0855">
        <w:t>appareil, le droit à la garantie s</w:t>
      </w:r>
      <w:r w:rsidR="00423015">
        <w:t>'</w:t>
      </w:r>
      <w:r w:rsidRPr="00EC0855">
        <w:t>éteint.</w:t>
      </w:r>
    </w:p>
    <w:p w:rsidR="006B3AF9" w:rsidRDefault="00EC0855" w:rsidP="00607487">
      <w:pPr>
        <w:pStyle w:val="Titre1numrot"/>
      </w:pPr>
      <w:bookmarkStart w:id="9" w:name="_Toc143847111"/>
      <w:r w:rsidRPr="00EC0855">
        <w:t>Principes de fonctionnement</w:t>
      </w:r>
      <w:bookmarkEnd w:id="9"/>
    </w:p>
    <w:p w:rsidR="001771A8" w:rsidRDefault="00EC0855" w:rsidP="00EC0855">
      <w:pPr>
        <w:pStyle w:val="Textkrper"/>
      </w:pPr>
      <w:r w:rsidRPr="00EC0855">
        <w:t>Vous connaissez peut-être le prédécesseur de la Zeitgeist 2, également de la maison</w:t>
      </w:r>
      <w:r>
        <w:t xml:space="preserve"> </w:t>
      </w:r>
      <w:r w:rsidRPr="00EC0855">
        <w:t>Caretec, à savoir la Zeitgeist du début du millénaire.</w:t>
      </w:r>
      <w:r>
        <w:t xml:space="preserve"> </w:t>
      </w:r>
      <w:r w:rsidRPr="00EC0855">
        <w:t>Celle-ci était également équipé de trois boutons, a posé des jalons en matière</w:t>
      </w:r>
      <w:r>
        <w:t xml:space="preserve"> </w:t>
      </w:r>
      <w:r w:rsidRPr="00EC0855">
        <w:t>d'utilisation et s'est bien vendu au fil des ans.</w:t>
      </w:r>
    </w:p>
    <w:p w:rsidR="001771A8" w:rsidRDefault="00EC0855" w:rsidP="00EC0855">
      <w:pPr>
        <w:pStyle w:val="Textkrper"/>
      </w:pPr>
      <w:r w:rsidRPr="00EC0855">
        <w:t>La Zeitgeist 2 – la nouvelle génération - reprend donc son concept de fonctionnement</w:t>
      </w:r>
      <w:r>
        <w:t xml:space="preserve"> </w:t>
      </w:r>
      <w:r w:rsidRPr="00EC0855">
        <w:t>éprouvé.</w:t>
      </w:r>
      <w:r>
        <w:t xml:space="preserve"> </w:t>
      </w:r>
      <w:r w:rsidRPr="00EC0855">
        <w:t>Bien entendu, le nouveau dispositif est complété par toutes les nouvelles fonctions et</w:t>
      </w:r>
      <w:r>
        <w:t xml:space="preserve"> </w:t>
      </w:r>
      <w:r w:rsidRPr="00EC0855">
        <w:t>possibilités de la technique actuelle.</w:t>
      </w:r>
      <w:r>
        <w:t xml:space="preserve"> </w:t>
      </w:r>
      <w:r w:rsidRPr="00EC0855">
        <w:t>Quant à son fonctionnement, l</w:t>
      </w:r>
      <w:r w:rsidR="00423015">
        <w:t>'</w:t>
      </w:r>
      <w:r w:rsidRPr="00EC0855">
        <w:t>accent a été surtout mis sur la sortie vocale. Mais cette</w:t>
      </w:r>
      <w:r>
        <w:t xml:space="preserve"> </w:t>
      </w:r>
      <w:r w:rsidRPr="00EC0855">
        <w:t>fois-ci, nous avons rajouté un écran pour permettre aux personnes voyantes de se servir</w:t>
      </w:r>
      <w:r>
        <w:t xml:space="preserve"> </w:t>
      </w:r>
      <w:r w:rsidRPr="00EC0855">
        <w:t>du dispositif.</w:t>
      </w:r>
    </w:p>
    <w:p w:rsidR="001771A8" w:rsidRDefault="00EC0855" w:rsidP="00EC0855">
      <w:pPr>
        <w:pStyle w:val="Textkrper"/>
      </w:pPr>
      <w:r w:rsidRPr="00EC0855">
        <w:lastRenderedPageBreak/>
        <w:t>Chaque pression sur un bouton est suivi d</w:t>
      </w:r>
      <w:r w:rsidR="00423015">
        <w:t>'</w:t>
      </w:r>
      <w:r w:rsidRPr="00EC0855">
        <w:t>une courte vibration comme réaction</w:t>
      </w:r>
      <w:r>
        <w:t xml:space="preserve"> </w:t>
      </w:r>
      <w:r w:rsidRPr="00EC0855">
        <w:t>haptique.</w:t>
      </w:r>
      <w:r>
        <w:t xml:space="preserve"> </w:t>
      </w:r>
    </w:p>
    <w:p w:rsidR="001771A8" w:rsidRDefault="00EC0855" w:rsidP="00EC0855">
      <w:pPr>
        <w:pStyle w:val="Textkrper"/>
      </w:pPr>
      <w:r w:rsidRPr="00EC0855">
        <w:t>La Zeitgeist 2 utilise surtout des menus „déroulants » et l</w:t>
      </w:r>
      <w:r w:rsidR="00423015">
        <w:t>'</w:t>
      </w:r>
      <w:r w:rsidRPr="00EC0855">
        <w:t>ajustement numérique.</w:t>
      </w:r>
      <w:r>
        <w:t xml:space="preserve"> </w:t>
      </w:r>
      <w:r w:rsidRPr="00EC0855">
        <w:t>C'est-à-dire, en navigant vers le haut ou le bas, l</w:t>
      </w:r>
      <w:r w:rsidR="00423015">
        <w:t>'</w:t>
      </w:r>
      <w:r w:rsidRPr="00EC0855">
        <w:t>information tourne - par exemple pour</w:t>
      </w:r>
      <w:r>
        <w:t xml:space="preserve"> </w:t>
      </w:r>
      <w:r w:rsidRPr="00EC0855">
        <w:t>la sélection du mois, le mois de Janvier vient après le mois de Décembre.</w:t>
      </w:r>
    </w:p>
    <w:p w:rsidR="001771A8" w:rsidRDefault="00EC0855" w:rsidP="00EC0855">
      <w:pPr>
        <w:pStyle w:val="Textkrper"/>
      </w:pPr>
      <w:r w:rsidRPr="00EC0855">
        <w:t>Pour les trois boutons, vous avez la possibilité d</w:t>
      </w:r>
      <w:r w:rsidR="00423015">
        <w:t>'</w:t>
      </w:r>
      <w:r w:rsidRPr="00EC0855">
        <w:t>une pression COURTE ou LONGUE</w:t>
      </w:r>
      <w:r>
        <w:t xml:space="preserve"> </w:t>
      </w:r>
      <w:r w:rsidRPr="00EC0855">
        <w:t>(LONGUE correspond à environ une seconde).</w:t>
      </w:r>
      <w:r>
        <w:t xml:space="preserve"> </w:t>
      </w:r>
      <w:r w:rsidRPr="00EC0855">
        <w:t>Les fonctions des boutons sont similaires pour les différents points de menu :</w:t>
      </w:r>
    </w:p>
    <w:p w:rsidR="001771A8" w:rsidRDefault="00EC0855" w:rsidP="001771A8">
      <w:pPr>
        <w:pStyle w:val="Aufzhlungszeichen"/>
      </w:pPr>
      <w:r w:rsidRPr="00EC0855">
        <w:t>La pression COURTE du bouton supérieure ou du bouton du bas permet</w:t>
      </w:r>
      <w:r>
        <w:t xml:space="preserve"> </w:t>
      </w:r>
      <w:r w:rsidR="001771A8">
        <w:t xml:space="preserve">de </w:t>
      </w:r>
      <w:r w:rsidRPr="00EC0855">
        <w:t>naviguer vers le haut ou vers le bas ou changer d'état, par ex. entre actif et inactif</w:t>
      </w:r>
    </w:p>
    <w:p w:rsidR="001771A8" w:rsidRDefault="00EC0855" w:rsidP="001771A8">
      <w:pPr>
        <w:pStyle w:val="Aufzhlungszeichen"/>
      </w:pPr>
      <w:r w:rsidRPr="00EC0855">
        <w:t>La pression LONGUE du bouton central va activer un point de menu.</w:t>
      </w:r>
    </w:p>
    <w:p w:rsidR="001771A8" w:rsidRDefault="00EC0855" w:rsidP="001771A8">
      <w:pPr>
        <w:pStyle w:val="Aufzhlungszeichen"/>
      </w:pPr>
      <w:r w:rsidRPr="00EC0855">
        <w:t>La pression COURTE du bouton centrale donne des informations sur la rubrique</w:t>
      </w:r>
      <w:r>
        <w:t xml:space="preserve"> </w:t>
      </w:r>
      <w:r w:rsidRPr="00EC0855">
        <w:t>du menu correspondant. À l</w:t>
      </w:r>
      <w:r w:rsidR="00423015">
        <w:t>'</w:t>
      </w:r>
      <w:r w:rsidRPr="00EC0855">
        <w:t>intérieure du menu, on peut avancer d</w:t>
      </w:r>
      <w:r w:rsidR="00423015">
        <w:t>'</w:t>
      </w:r>
      <w:r w:rsidRPr="00EC0855">
        <w:t>un point à</w:t>
      </w:r>
      <w:r>
        <w:t xml:space="preserve"> </w:t>
      </w:r>
      <w:r w:rsidRPr="00EC0855">
        <w:t>l</w:t>
      </w:r>
      <w:r w:rsidR="00423015">
        <w:t>'</w:t>
      </w:r>
      <w:r w:rsidRPr="00EC0855">
        <w:t>autre.</w:t>
      </w:r>
      <w:r>
        <w:t xml:space="preserve"> </w:t>
      </w:r>
    </w:p>
    <w:p w:rsidR="001D3BF5" w:rsidRDefault="00EC0855" w:rsidP="001771A8">
      <w:r w:rsidRPr="00EC0855">
        <w:t>Exemple : régler une date dans le calendrier :</w:t>
      </w:r>
      <w:r>
        <w:t xml:space="preserve"> </w:t>
      </w:r>
      <w:r w:rsidRPr="00EC0855">
        <w:t>Pour passer d'une année/ d</w:t>
      </w:r>
      <w:r w:rsidR="00423015">
        <w:t>'</w:t>
      </w:r>
      <w:r w:rsidRPr="00EC0855">
        <w:t>un mois/ jour à l'autre, il suffit d'appuyer de façon COURTE</w:t>
      </w:r>
      <w:r>
        <w:t xml:space="preserve"> </w:t>
      </w:r>
      <w:r w:rsidRPr="00EC0855">
        <w:t>sur le bouton CENTRAL.</w:t>
      </w:r>
      <w:r w:rsidR="001771A8">
        <w:br/>
      </w:r>
      <w:r w:rsidRPr="00EC0855">
        <w:t>Voilà confirmé l</w:t>
      </w:r>
      <w:r w:rsidR="00423015">
        <w:t>'</w:t>
      </w:r>
      <w:r w:rsidRPr="00EC0855">
        <w:t>action !</w:t>
      </w:r>
      <w:r w:rsidR="001771A8">
        <w:t xml:space="preserve"> </w:t>
      </w:r>
      <w:r w:rsidRPr="00EC0855">
        <w:t>La valeur numérique correspondante, par ex. le numéro du jour, est sélectionnée en</w:t>
      </w:r>
      <w:r>
        <w:t xml:space="preserve"> </w:t>
      </w:r>
      <w:r w:rsidRPr="00EC0855">
        <w:t>appuyant plusieurs fois de façon COURTE le bouton supérieur ou du bas.</w:t>
      </w:r>
    </w:p>
    <w:p w:rsidR="001D3BF5" w:rsidRDefault="00EC0855" w:rsidP="001771A8">
      <w:r w:rsidRPr="00EC0855">
        <w:t>Pour certaines fonctions, vous appuye</w:t>
      </w:r>
      <w:r w:rsidR="001771A8">
        <w:t>z</w:t>
      </w:r>
      <w:r w:rsidRPr="00EC0855">
        <w:t xml:space="preserve"> deux boutons à la fois, soit de façon courte</w:t>
      </w:r>
      <w:r>
        <w:t xml:space="preserve"> </w:t>
      </w:r>
      <w:r w:rsidRPr="00EC0855">
        <w:t>ou de façon longue.</w:t>
      </w:r>
    </w:p>
    <w:p w:rsidR="001D3BF5" w:rsidRDefault="00EC0855" w:rsidP="001771A8">
      <w:r w:rsidRPr="00EC0855">
        <w:t>Pour retourner à l</w:t>
      </w:r>
      <w:r w:rsidR="00423015">
        <w:t>'</w:t>
      </w:r>
      <w:r w:rsidRPr="00EC0855">
        <w:t>écran principal – Escape - (indépendamment de la fonction dans</w:t>
      </w:r>
      <w:r>
        <w:t xml:space="preserve"> </w:t>
      </w:r>
      <w:r w:rsidRPr="00EC0855">
        <w:t>laquelle vous vous trouvez) : pousser le bouton supérieur ET (simultanément) le</w:t>
      </w:r>
      <w:r>
        <w:t xml:space="preserve"> </w:t>
      </w:r>
      <w:r w:rsidRPr="00EC0855">
        <w:t>bouton du bas de façon COURTE.</w:t>
      </w:r>
    </w:p>
    <w:p w:rsidR="001D3BF5" w:rsidRDefault="00EC0855" w:rsidP="001771A8">
      <w:r w:rsidRPr="00EC0855">
        <w:t>Les fonctions changent selon les boutons, la combinaison boutons et la pression</w:t>
      </w:r>
      <w:r>
        <w:t xml:space="preserve"> </w:t>
      </w:r>
      <w:r w:rsidRPr="00EC0855">
        <w:t>LONGUE ou COURTE.</w:t>
      </w:r>
      <w:r>
        <w:t xml:space="preserve"> </w:t>
      </w:r>
      <w:r w:rsidRPr="00EC0855">
        <w:t>Nous vous donnons plus d</w:t>
      </w:r>
      <w:r w:rsidR="00423015">
        <w:t>'</w:t>
      </w:r>
      <w:r w:rsidRPr="00EC0855">
        <w:t>information sur l</w:t>
      </w:r>
      <w:r w:rsidR="00423015">
        <w:t>'</w:t>
      </w:r>
      <w:r w:rsidRPr="00EC0855">
        <w:t>usage des boutons dans les chapitres</w:t>
      </w:r>
      <w:r>
        <w:t xml:space="preserve"> </w:t>
      </w:r>
      <w:r w:rsidRPr="00EC0855">
        <w:t>suivants.</w:t>
      </w:r>
    </w:p>
    <w:p w:rsidR="006B3AF9" w:rsidRDefault="00EC0855" w:rsidP="001771A8">
      <w:r w:rsidRPr="00EC0855">
        <w:t>NOTE pour les personnes voyantes :</w:t>
      </w:r>
      <w:r>
        <w:t xml:space="preserve"> </w:t>
      </w:r>
      <w:r w:rsidRPr="00EC0855">
        <w:t>En plus de l'explication écrite, vous trouverez dans les chapitres suivants, à certains</w:t>
      </w:r>
      <w:r>
        <w:t xml:space="preserve"> </w:t>
      </w:r>
      <w:r w:rsidRPr="00EC0855">
        <w:t>endroits, des diagrammes expliquant brièvement l</w:t>
      </w:r>
      <w:r w:rsidR="00423015">
        <w:t>'</w:t>
      </w:r>
      <w:r w:rsidRPr="00EC0855">
        <w:t>usage des boutons.</w:t>
      </w:r>
    </w:p>
    <w:p w:rsidR="006B3AF9" w:rsidRDefault="00EC0855" w:rsidP="00607487">
      <w:pPr>
        <w:pStyle w:val="Titre2numrot"/>
      </w:pPr>
      <w:bookmarkStart w:id="10" w:name="_Toc143847112"/>
      <w:r w:rsidRPr="00EC0855">
        <w:t>Verrouillage des boutons</w:t>
      </w:r>
      <w:bookmarkEnd w:id="10"/>
    </w:p>
    <w:p w:rsidR="001D3BF5" w:rsidRDefault="00EC0855" w:rsidP="00EC0855">
      <w:pPr>
        <w:pStyle w:val="Textkrper"/>
      </w:pPr>
      <w:r w:rsidRPr="00EC0855">
        <w:t>Pour transporter la Zeitgeist 2 et pour éviter de déclencher des signaux</w:t>
      </w:r>
      <w:r>
        <w:t xml:space="preserve"> </w:t>
      </w:r>
      <w:r w:rsidRPr="00EC0855">
        <w:t>involontairement, un verrouillage des boutons a été installé.</w:t>
      </w:r>
      <w:r>
        <w:t xml:space="preserve"> </w:t>
      </w:r>
      <w:r w:rsidRPr="00EC0855">
        <w:t>Celui-ci est perceptible par une petite vibration et un jingle.</w:t>
      </w:r>
    </w:p>
    <w:p w:rsidR="006B3AF9" w:rsidRDefault="00EC0855" w:rsidP="00EC0855">
      <w:pPr>
        <w:pStyle w:val="Textkrper"/>
      </w:pPr>
      <w:r w:rsidRPr="00EC0855">
        <w:t>Pour verrouiller et déverrouiller, il faut utiliser la même séquence de boutons :</w:t>
      </w:r>
      <w:r>
        <w:t xml:space="preserve"> </w:t>
      </w:r>
      <w:r w:rsidRPr="00EC0855">
        <w:t xml:space="preserve">Poussez les trois boutons au même temps </w:t>
      </w:r>
      <w:r w:rsidR="001E26C2">
        <w:t>de façon</w:t>
      </w:r>
      <w:r w:rsidRPr="00EC0855">
        <w:t xml:space="preserve"> COURTE et puis immédiatement le</w:t>
      </w:r>
      <w:r>
        <w:t xml:space="preserve"> </w:t>
      </w:r>
      <w:r w:rsidRPr="00EC0855">
        <w:t>bouton supérieure de façon COURTE. Vous allez repérer un message vocal</w:t>
      </w:r>
      <w:r>
        <w:t xml:space="preserve"> </w:t>
      </w:r>
      <w:r w:rsidRPr="00EC0855">
        <w:t>correspondant et un symbole sur l'écran qui indique l'état “verrouillé”.</w:t>
      </w:r>
    </w:p>
    <w:p w:rsidR="006B3AF9" w:rsidRDefault="00EC0855" w:rsidP="00607487">
      <w:pPr>
        <w:pStyle w:val="Titre2numrot"/>
      </w:pPr>
      <w:bookmarkStart w:id="11" w:name="_Toc143847113"/>
      <w:r w:rsidRPr="00EC0855">
        <w:t>Mode silencieux</w:t>
      </w:r>
      <w:bookmarkEnd w:id="11"/>
    </w:p>
    <w:p w:rsidR="001E26C2" w:rsidRDefault="00EC0855" w:rsidP="00EC0855">
      <w:pPr>
        <w:pStyle w:val="Textkrper"/>
      </w:pPr>
      <w:r w:rsidRPr="00EC0855">
        <w:t>Le mode silencieux peut être utilisé pour désactiver toutes les notifications sonores en</w:t>
      </w:r>
      <w:r>
        <w:t xml:space="preserve"> </w:t>
      </w:r>
      <w:r w:rsidRPr="00EC0855">
        <w:t>une seule fois, de sorte qu'il ne reste que les signaux vibratoires. Le mode silencieux a</w:t>
      </w:r>
      <w:r>
        <w:t xml:space="preserve"> </w:t>
      </w:r>
      <w:r w:rsidRPr="00EC0855">
        <w:t>été conçu pour toutes les occasions où il peut être gênant d'entendre un jingle (comme</w:t>
      </w:r>
      <w:r>
        <w:t xml:space="preserve"> </w:t>
      </w:r>
      <w:r w:rsidRPr="00EC0855">
        <w:t>au cinéma, au théâtre ou à un concert, etc.)</w:t>
      </w:r>
    </w:p>
    <w:p w:rsidR="001E26C2" w:rsidRDefault="00EC0855" w:rsidP="00EC0855">
      <w:pPr>
        <w:pStyle w:val="Textkrper"/>
      </w:pPr>
      <w:r w:rsidRPr="00EC0855">
        <w:t>Pour activer et désactiver le mode silencieux, il faut suivre la même séquence de</w:t>
      </w:r>
      <w:r>
        <w:t xml:space="preserve"> </w:t>
      </w:r>
      <w:r w:rsidRPr="00EC0855">
        <w:t>boutons :</w:t>
      </w:r>
      <w:r>
        <w:t xml:space="preserve"> </w:t>
      </w:r>
      <w:r w:rsidRPr="00EC0855">
        <w:lastRenderedPageBreak/>
        <w:t>Poussez les trois boutons au même temps d</w:t>
      </w:r>
      <w:r w:rsidR="001E26C2">
        <w:t>e</w:t>
      </w:r>
      <w:r w:rsidRPr="00EC0855">
        <w:t xml:space="preserve"> façon COURTE et puis immédiatement le</w:t>
      </w:r>
      <w:r>
        <w:t xml:space="preserve"> </w:t>
      </w:r>
      <w:r w:rsidRPr="00EC0855">
        <w:t xml:space="preserve">bouton du bas </w:t>
      </w:r>
      <w:r w:rsidR="001E26C2">
        <w:t>de façon</w:t>
      </w:r>
      <w:r w:rsidRPr="00EC0855">
        <w:t xml:space="preserve"> COURTE. Vous allez repérer un message vocal correspondant</w:t>
      </w:r>
      <w:r>
        <w:t xml:space="preserve"> </w:t>
      </w:r>
      <w:r w:rsidRPr="00EC0855">
        <w:t>et un symbole sur l'écran qui indique le mode “silencieux”.</w:t>
      </w:r>
    </w:p>
    <w:p w:rsidR="001E26C2" w:rsidRDefault="00EC0855" w:rsidP="00EC0855">
      <w:pPr>
        <w:pStyle w:val="Textkrper"/>
      </w:pPr>
      <w:r w:rsidRPr="00EC0855">
        <w:t>Si le mode silencieux est activé, voici ce qui se passe en détail :</w:t>
      </w:r>
    </w:p>
    <w:p w:rsidR="001E26C2" w:rsidRDefault="00EC0855" w:rsidP="001E26C2">
      <w:pPr>
        <w:pStyle w:val="Aufzhlungszeichen"/>
      </w:pPr>
      <w:r w:rsidRPr="00EC0855">
        <w:t>Les alarmes, la minuterie et les événements du calendrier ne retentissent pas et</w:t>
      </w:r>
      <w:r>
        <w:t xml:space="preserve"> </w:t>
      </w:r>
      <w:r w:rsidRPr="00EC0855">
        <w:t>l'appareil signale un nouvel événement ou une nouvelle alarme uniquement par</w:t>
      </w:r>
      <w:r>
        <w:t xml:space="preserve"> </w:t>
      </w:r>
      <w:r w:rsidRPr="00EC0855">
        <w:t>vibration.</w:t>
      </w:r>
    </w:p>
    <w:p w:rsidR="001E26C2" w:rsidRDefault="00EC0855" w:rsidP="001E26C2">
      <w:pPr>
        <w:pStyle w:val="Aufzhlungszeichen"/>
      </w:pPr>
      <w:r w:rsidRPr="00EC0855">
        <w:t>Si un rappel horaire est activé, le rappel ne retentit pas, mais l'appareil vibre au</w:t>
      </w:r>
      <w:r>
        <w:t xml:space="preserve"> </w:t>
      </w:r>
      <w:r w:rsidRPr="00EC0855">
        <w:t>début de chaque heure.</w:t>
      </w:r>
    </w:p>
    <w:p w:rsidR="001E26C2" w:rsidRDefault="00EC0855" w:rsidP="001E26C2">
      <w:pPr>
        <w:pStyle w:val="Aufzhlungszeichen"/>
      </w:pPr>
      <w:r w:rsidRPr="00EC0855">
        <w:t>Les jingles d'alarme lumineuse ne retentissent pas.</w:t>
      </w:r>
    </w:p>
    <w:p w:rsidR="001E26C2" w:rsidRDefault="00EC0855" w:rsidP="001E26C2">
      <w:pPr>
        <w:pStyle w:val="Aufzhlungszeichen"/>
      </w:pPr>
      <w:r w:rsidRPr="00EC0855">
        <w:t>Le jingle indiquant le verrouillage des boutons ne retentit pas et l'appareil signale</w:t>
      </w:r>
      <w:r>
        <w:t xml:space="preserve"> </w:t>
      </w:r>
      <w:r w:rsidRPr="00EC0855">
        <w:t>„boutons verrouillés“ uniquement par vibration.</w:t>
      </w:r>
    </w:p>
    <w:p w:rsidR="00942498" w:rsidRDefault="00EC0855" w:rsidP="00EC0855">
      <w:pPr>
        <w:pStyle w:val="Textkrper"/>
      </w:pPr>
      <w:r w:rsidRPr="00942498">
        <w:t xml:space="preserve">ATTENTION ! </w:t>
      </w:r>
      <w:r w:rsidRPr="00EC0855">
        <w:t>N'oubliez pas de désactiver le mode silencieux lorsqu'il n'est</w:t>
      </w:r>
      <w:r>
        <w:t xml:space="preserve"> </w:t>
      </w:r>
      <w:r w:rsidRPr="00EC0855">
        <w:t>plus nécessaire,</w:t>
      </w:r>
      <w:r w:rsidR="00942498">
        <w:t xml:space="preserve"> </w:t>
      </w:r>
      <w:r w:rsidRPr="00EC0855">
        <w:t>sinon vous risquez de manquer des</w:t>
      </w:r>
      <w:r>
        <w:t xml:space="preserve"> </w:t>
      </w:r>
      <w:r w:rsidRPr="00EC0855">
        <w:t>événements du calendrier ou des alarmes !</w:t>
      </w:r>
    </w:p>
    <w:p w:rsidR="00942498" w:rsidRDefault="00EC0855" w:rsidP="00EC0855">
      <w:pPr>
        <w:pStyle w:val="Textkrper"/>
      </w:pPr>
      <w:r w:rsidRPr="00EC0855">
        <w:t>NOTE : appuyez brièvement sur les boutons du bas (inférieur) et central en même</w:t>
      </w:r>
      <w:r>
        <w:t xml:space="preserve"> </w:t>
      </w:r>
      <w:r w:rsidRPr="00EC0855">
        <w:t>temps (de façon COURTE) pour arrêter le mode silencieux du vibreur pour une alarme,</w:t>
      </w:r>
      <w:r>
        <w:t xml:space="preserve"> </w:t>
      </w:r>
      <w:r w:rsidRPr="00EC0855">
        <w:t>une minuterie ou un événement du calendrier tout en conservant les informations le</w:t>
      </w:r>
      <w:r>
        <w:t xml:space="preserve"> </w:t>
      </w:r>
      <w:r w:rsidRPr="00EC0855">
        <w:t>concernant.</w:t>
      </w:r>
    </w:p>
    <w:p w:rsidR="00942498" w:rsidRDefault="00EC0855" w:rsidP="00607487">
      <w:pPr>
        <w:pStyle w:val="Titre1numrot"/>
      </w:pPr>
      <w:bookmarkStart w:id="12" w:name="_Toc143847114"/>
      <w:r w:rsidRPr="00EC0855">
        <w:t>États de fonctionnement et réinitialisation/ Dépannage</w:t>
      </w:r>
      <w:bookmarkEnd w:id="12"/>
    </w:p>
    <w:p w:rsidR="00942498" w:rsidRDefault="00EC0855" w:rsidP="00EC0855">
      <w:pPr>
        <w:pStyle w:val="Textkrper"/>
      </w:pPr>
      <w:r w:rsidRPr="00EC0855">
        <w:t>En principe, on fait la distinction entre trois états de fonctionnement :</w:t>
      </w:r>
    </w:p>
    <w:p w:rsidR="00942498" w:rsidRDefault="00EC0855" w:rsidP="00942498">
      <w:pPr>
        <w:pStyle w:val="Aufzhlungszeichen"/>
      </w:pPr>
      <w:r w:rsidRPr="00EC0855">
        <w:t>Écran principal</w:t>
      </w:r>
      <w:r w:rsidR="00942498">
        <w:t xml:space="preserve"> (</w:t>
      </w:r>
      <w:r w:rsidRPr="00EC0855">
        <w:t>Chapitre 5.1</w:t>
      </w:r>
      <w:r w:rsidR="00942498">
        <w:t>)</w:t>
      </w:r>
    </w:p>
    <w:p w:rsidR="00942498" w:rsidRDefault="00EC0855" w:rsidP="00942498">
      <w:pPr>
        <w:pStyle w:val="Aufzhlungszeichen"/>
      </w:pPr>
      <w:r w:rsidRPr="00EC0855">
        <w:t xml:space="preserve">Menu des fonctions (menu principal) </w:t>
      </w:r>
      <w:r w:rsidR="00942498">
        <w:t>(</w:t>
      </w:r>
      <w:r w:rsidRPr="00EC0855">
        <w:t>Chapitre 6</w:t>
      </w:r>
      <w:r w:rsidR="00942498">
        <w:t>)</w:t>
      </w:r>
    </w:p>
    <w:p w:rsidR="00942498" w:rsidRDefault="00EC0855" w:rsidP="00942498">
      <w:pPr>
        <w:pStyle w:val="Aufzhlungszeichen"/>
      </w:pPr>
      <w:r w:rsidRPr="00EC0855">
        <w:t xml:space="preserve">Réglages du système (sous-menu Réglages) </w:t>
      </w:r>
      <w:r w:rsidR="00942498">
        <w:t>(</w:t>
      </w:r>
      <w:r w:rsidRPr="00EC0855">
        <w:t>Chapitre 7</w:t>
      </w:r>
      <w:r w:rsidR="00942498">
        <w:t>)</w:t>
      </w:r>
    </w:p>
    <w:p w:rsidR="00CA6AE1" w:rsidRDefault="00EC0855" w:rsidP="00942498">
      <w:r w:rsidRPr="00EC0855">
        <w:t>Quel que soit l</w:t>
      </w:r>
      <w:r w:rsidR="00423015">
        <w:t>'</w:t>
      </w:r>
      <w:r w:rsidRPr="00EC0855">
        <w:t>état dans lequel la montre se trouve, l'appareil réagit à la pression sur les</w:t>
      </w:r>
      <w:r>
        <w:t xml:space="preserve"> </w:t>
      </w:r>
      <w:r w:rsidRPr="00EC0855">
        <w:t>boutons.</w:t>
      </w:r>
      <w:r>
        <w:t xml:space="preserve"> </w:t>
      </w:r>
      <w:r w:rsidRPr="00EC0855">
        <w:t>S'il ne le fait plus, c'est que la batterie est déchargée ou que l'ordinateur incorporé s'est</w:t>
      </w:r>
      <w:r>
        <w:t xml:space="preserve"> </w:t>
      </w:r>
      <w:r w:rsidRPr="00EC0855">
        <w:t>bloqué.</w:t>
      </w:r>
      <w:r>
        <w:t xml:space="preserve"> </w:t>
      </w:r>
      <w:r w:rsidRPr="00EC0855">
        <w:t>Procédez de la manière suivante pour le dépannage ou la restauration :</w:t>
      </w:r>
    </w:p>
    <w:p w:rsidR="00CA6AE1" w:rsidRDefault="00EC0855" w:rsidP="00CA6AE1">
      <w:pPr>
        <w:pStyle w:val="Aufzhlungszeichen"/>
      </w:pPr>
      <w:r w:rsidRPr="00EC0855">
        <w:t>Si la batterie est déchargée – reconnaissable par l'écran sombre - branchez le</w:t>
      </w:r>
      <w:r>
        <w:t xml:space="preserve"> </w:t>
      </w:r>
      <w:r w:rsidRPr="00EC0855">
        <w:t>chargeur USB (bloc d'alimentation et câble). La plupart des paramètres sont</w:t>
      </w:r>
      <w:r>
        <w:t xml:space="preserve"> </w:t>
      </w:r>
      <w:r w:rsidRPr="00EC0855">
        <w:t>conservés, le réveil et l'heure se perdent. Après le chargement, utilisez de</w:t>
      </w:r>
      <w:r>
        <w:t xml:space="preserve"> </w:t>
      </w:r>
      <w:r w:rsidRPr="00EC0855">
        <w:t>préférence le réglage automatique de l'heure par GPS, voir chapitre 7.8.</w:t>
      </w:r>
    </w:p>
    <w:p w:rsidR="00CA6AE1" w:rsidRDefault="00EC0855" w:rsidP="00CA6AE1">
      <w:pPr>
        <w:pStyle w:val="Aufzhlungszeichen"/>
      </w:pPr>
      <w:r w:rsidRPr="00EC0855">
        <w:t>Si l'utilisateur s'est perdu dans les sous-menus, le mieux c</w:t>
      </w:r>
      <w:r w:rsidR="00423015">
        <w:t>'</w:t>
      </w:r>
      <w:r w:rsidRPr="00EC0855">
        <w:t>est de retourner à</w:t>
      </w:r>
      <w:r>
        <w:t xml:space="preserve"> </w:t>
      </w:r>
      <w:r w:rsidRPr="00EC0855">
        <w:t>l'écran principal. Pour ce faire, il suffit de déposer l'appareil et d'attendre au</w:t>
      </w:r>
      <w:r>
        <w:t xml:space="preserve"> </w:t>
      </w:r>
      <w:r w:rsidRPr="00EC0855">
        <w:t>maximum une demi-minute ou d'appuyer brièvement sur le bouton supérieur ET</w:t>
      </w:r>
      <w:r>
        <w:t xml:space="preserve"> </w:t>
      </w:r>
      <w:r w:rsidRPr="00EC0855">
        <w:t>le bouton du bas.</w:t>
      </w:r>
    </w:p>
    <w:p w:rsidR="00CA6AE1" w:rsidRDefault="00EC0855" w:rsidP="00942498">
      <w:pPr>
        <w:pStyle w:val="Aufzhlungszeichen"/>
      </w:pPr>
      <w:r w:rsidRPr="00EC0855">
        <w:t>Si l'ordinateur s'est vraiment bloqué, il faut réinitialiser le logiciel, les paramètres</w:t>
      </w:r>
      <w:r>
        <w:t xml:space="preserve"> </w:t>
      </w:r>
      <w:r w:rsidRPr="00EC0855">
        <w:t>sont alors conservés (à l'exception du réveil) :</w:t>
      </w:r>
      <w:r w:rsidR="00B40886">
        <w:br/>
      </w:r>
      <w:r w:rsidRPr="00EC0855">
        <w:t>Poser l'appareil à plat sur une table, maintenir le bouton supérieur et le bouton</w:t>
      </w:r>
      <w:r>
        <w:t xml:space="preserve"> </w:t>
      </w:r>
      <w:r w:rsidRPr="00EC0855">
        <w:t>du bas enfoncé TRÈS LONGTEMPS, à savoir 12 secondes !</w:t>
      </w:r>
      <w:r>
        <w:t xml:space="preserve"> </w:t>
      </w:r>
      <w:r w:rsidRPr="00EC0855">
        <w:t>Ensuite, la Zeitgeist 2 vibre un peu plus fort, joue un jingle de démarrage et</w:t>
      </w:r>
      <w:r>
        <w:t xml:space="preserve"> </w:t>
      </w:r>
      <w:r w:rsidRPr="00EC0855">
        <w:t>rétablit la fonction sur l'écran.</w:t>
      </w:r>
      <w:r w:rsidR="00013067">
        <w:br/>
      </w:r>
      <w:r w:rsidRPr="00EC0855">
        <w:t>Laissez l'appareil immobile pendant 15 à 30 secondes jusqu'à ce qu'un autre</w:t>
      </w:r>
      <w:r>
        <w:t xml:space="preserve"> </w:t>
      </w:r>
      <w:r w:rsidRPr="00EC0855">
        <w:t xml:space="preserve">jingle </w:t>
      </w:r>
      <w:r w:rsidRPr="00EC0855">
        <w:lastRenderedPageBreak/>
        <w:t>(ping !) retentisse, car le logiciel doit calibrer divers capteurs pendant ce</w:t>
      </w:r>
      <w:r>
        <w:t xml:space="preserve"> </w:t>
      </w:r>
      <w:r w:rsidRPr="00EC0855">
        <w:t>temps. Si l'appareil bouge ou est bougé, la précision de certaines fonctions, par</w:t>
      </w:r>
      <w:r>
        <w:t xml:space="preserve"> </w:t>
      </w:r>
      <w:r w:rsidRPr="00EC0855">
        <w:t>exemple la boussole, en souffrira !</w:t>
      </w:r>
    </w:p>
    <w:p w:rsidR="00CA6AE1" w:rsidRDefault="00EC0855" w:rsidP="00CA6AE1">
      <w:pPr>
        <w:pStyle w:val="Aufzhlungszeichen"/>
      </w:pPr>
      <w:r w:rsidRPr="00EC0855">
        <w:t>Si l'appareil est en principe fonctionnel mais totalement déréglé, il est également</w:t>
      </w:r>
      <w:r>
        <w:t xml:space="preserve"> </w:t>
      </w:r>
      <w:r w:rsidRPr="00EC0855">
        <w:t>possible de le réinitialiser à l'état d'usine. Attention, dans ce cas, tous les</w:t>
      </w:r>
      <w:r>
        <w:t xml:space="preserve"> </w:t>
      </w:r>
      <w:r w:rsidRPr="00EC0855">
        <w:t>paramètres se perdent !</w:t>
      </w:r>
    </w:p>
    <w:p w:rsidR="00CA6AE1" w:rsidRDefault="00EC0855" w:rsidP="00942498">
      <w:r w:rsidRPr="00EC0855">
        <w:t>Pour plus de détails, voir la fonction correspondante dans le menu de</w:t>
      </w:r>
      <w:r>
        <w:t xml:space="preserve"> </w:t>
      </w:r>
      <w:r w:rsidRPr="00EC0855">
        <w:t>configuration, chapitre 7.6.</w:t>
      </w:r>
    </w:p>
    <w:p w:rsidR="00013067" w:rsidRDefault="00EC0855" w:rsidP="00942498">
      <w:r w:rsidRPr="00EC0855">
        <w:t>Note : Si l'écran fonctionne mais il n</w:t>
      </w:r>
      <w:r w:rsidR="00423015">
        <w:t>'</w:t>
      </w:r>
      <w:r w:rsidRPr="00EC0855">
        <w:t xml:space="preserve">y </w:t>
      </w:r>
      <w:r w:rsidR="00CA6AE1">
        <w:t xml:space="preserve">a </w:t>
      </w:r>
      <w:r w:rsidRPr="00EC0855">
        <w:t>pas de son ou à peine de son depuis le haut-parleur,</w:t>
      </w:r>
      <w:r>
        <w:t xml:space="preserve"> </w:t>
      </w:r>
      <w:r w:rsidRPr="00EC0855">
        <w:t>contrôlez d'abord le réglage de volume dans le menu de configuration. Vérifiez également le degré</w:t>
      </w:r>
      <w:r>
        <w:t xml:space="preserve"> </w:t>
      </w:r>
      <w:r w:rsidRPr="00EC0855">
        <w:t>d'encrassement de la grille du haut-parleur. Dans les cas extrêmes, les petites ouvertures sont</w:t>
      </w:r>
      <w:r>
        <w:t xml:space="preserve"> </w:t>
      </w:r>
      <w:r w:rsidRPr="00EC0855">
        <w:t>tellement bouchées que l'appareil doit être nettoyé chez le distributeur ou le fabricant, voire le haut-</w:t>
      </w:r>
      <w:r>
        <w:t xml:space="preserve"> </w:t>
      </w:r>
      <w:r w:rsidRPr="00EC0855">
        <w:t>parleur doit être remplacé !</w:t>
      </w:r>
    </w:p>
    <w:p w:rsidR="00CA6AE1" w:rsidRDefault="00EC0855" w:rsidP="00942498">
      <w:r w:rsidRPr="00EC0855">
        <w:t>Il en va de même pour la petite ouverture du micro si le ton des</w:t>
      </w:r>
      <w:r>
        <w:t xml:space="preserve"> </w:t>
      </w:r>
      <w:r w:rsidRPr="00EC0855">
        <w:t>enregistrements est très bas.</w:t>
      </w:r>
    </w:p>
    <w:p w:rsidR="00CA6AE1" w:rsidRDefault="00EC0855" w:rsidP="00607487">
      <w:pPr>
        <w:pStyle w:val="Titre2numrot"/>
      </w:pPr>
      <w:bookmarkStart w:id="13" w:name="_Toc143847115"/>
      <w:r w:rsidRPr="00EC0855">
        <w:t>Écran principal</w:t>
      </w:r>
      <w:bookmarkEnd w:id="13"/>
    </w:p>
    <w:p w:rsidR="00576E16" w:rsidRDefault="00EC0855" w:rsidP="00942498">
      <w:r w:rsidRPr="00EC0855">
        <w:t>Le mode « normal » de la Zeitgeist 2 est dans l'écran principal. Avec la simple pression</w:t>
      </w:r>
      <w:r>
        <w:t xml:space="preserve"> </w:t>
      </w:r>
      <w:r w:rsidRPr="00EC0855">
        <w:t>d</w:t>
      </w:r>
      <w:r w:rsidR="00423015">
        <w:t>'</w:t>
      </w:r>
      <w:r w:rsidRPr="00EC0855">
        <w:t>un bouton, les commandes sont données.</w:t>
      </w:r>
      <w:r>
        <w:t xml:space="preserve"> </w:t>
      </w:r>
      <w:r w:rsidRPr="00EC0855">
        <w:t>Normalement, la montre revient automatiquement à l</w:t>
      </w:r>
      <w:r w:rsidR="00423015">
        <w:t>'</w:t>
      </w:r>
      <w:r w:rsidRPr="00EC0855">
        <w:t>écran principal depuis les</w:t>
      </w:r>
      <w:r>
        <w:t xml:space="preserve"> </w:t>
      </w:r>
      <w:r w:rsidRPr="00EC0855">
        <w:t>nombreux sous-menus lorsque vous ne l</w:t>
      </w:r>
      <w:r w:rsidR="00423015">
        <w:t>'</w:t>
      </w:r>
      <w:r w:rsidRPr="00EC0855">
        <w:t>utilisez plus pendant environ 30 secondes.</w:t>
      </w:r>
      <w:r>
        <w:t xml:space="preserve"> </w:t>
      </w:r>
      <w:r w:rsidRPr="00EC0855">
        <w:t>Ce retour à l</w:t>
      </w:r>
      <w:r w:rsidR="00423015">
        <w:t>'</w:t>
      </w:r>
      <w:r w:rsidRPr="00EC0855">
        <w:t>écran principal est accompagné par un signal sonore caractéristique.</w:t>
      </w:r>
    </w:p>
    <w:p w:rsidR="00576E16" w:rsidRDefault="00EC0855" w:rsidP="00942498">
      <w:r w:rsidRPr="00EC0855">
        <w:t>Vous pouvez accéder à de nombreuses fonctions directement depuis l'écran principal</w:t>
      </w:r>
      <w:r>
        <w:t xml:space="preserve"> </w:t>
      </w:r>
      <w:r w:rsidRPr="00EC0855">
        <w:t>via “l</w:t>
      </w:r>
      <w:r w:rsidR="00423015">
        <w:t>'</w:t>
      </w:r>
      <w:r w:rsidRPr="00EC0855">
        <w:t>accès rapide” :</w:t>
      </w:r>
      <w:r>
        <w:t xml:space="preserve"> </w:t>
      </w:r>
      <w:r w:rsidRPr="00EC0855">
        <w:t>(Note : Certaines fonctions sont également accessibles via le menu principal, voir les détails).</w:t>
      </w:r>
      <w:r w:rsidR="004038FF">
        <w:t xml:space="preserve"> </w:t>
      </w:r>
      <w:r w:rsidRPr="00EC0855">
        <w:t>Pour l'accès rapide, vous avez de nouveau la possibilité d</w:t>
      </w:r>
      <w:r w:rsidR="00423015">
        <w:t>'</w:t>
      </w:r>
      <w:r w:rsidRPr="00EC0855">
        <w:t>appuyer les boutons de manière</w:t>
      </w:r>
      <w:r>
        <w:t xml:space="preserve"> </w:t>
      </w:r>
      <w:r w:rsidRPr="00EC0855">
        <w:t>individuelle ou en combinaison, de façon LONGUE ou COURTE.</w:t>
      </w:r>
    </w:p>
    <w:p w:rsidR="00576E16" w:rsidRDefault="00EC0855" w:rsidP="00576E16">
      <w:pPr>
        <w:pStyle w:val="Aufzhlungszeichen"/>
      </w:pPr>
      <w:r w:rsidRPr="00EC0855">
        <w:t>Appuyez (le) bouton supérieur (de façon COURTE) - Annonce l'heure (secondes</w:t>
      </w:r>
      <w:r>
        <w:t xml:space="preserve"> </w:t>
      </w:r>
      <w:r w:rsidRPr="00EC0855">
        <w:t>inclues) dans le système horaire sur 24 heures</w:t>
      </w:r>
    </w:p>
    <w:p w:rsidR="00576E16" w:rsidRDefault="00EC0855" w:rsidP="00576E16">
      <w:pPr>
        <w:pStyle w:val="Aufzhlungszeichen"/>
      </w:pPr>
      <w:r w:rsidRPr="00EC0855">
        <w:t>Appuyez bouton du bas (de façon COURTE) - Annonce la date (date longue) ;</w:t>
      </w:r>
      <w:r>
        <w:t xml:space="preserve"> </w:t>
      </w:r>
      <w:r w:rsidRPr="00EC0855">
        <w:t>inclut entre autres le numéro de semaine et respective la phase de lune</w:t>
      </w:r>
      <w:r>
        <w:t xml:space="preserve"> </w:t>
      </w:r>
    </w:p>
    <w:p w:rsidR="00576E16" w:rsidRDefault="00EC0855" w:rsidP="00576E16">
      <w:pPr>
        <w:pStyle w:val="Aufzhlungszeichen"/>
      </w:pPr>
      <w:r w:rsidRPr="00EC0855">
        <w:t>Appuyez bouton central (de façon COURTE) – répète l</w:t>
      </w:r>
      <w:r w:rsidR="00423015">
        <w:t>'</w:t>
      </w:r>
      <w:r w:rsidRPr="00EC0855">
        <w:t>annonce d'information du</w:t>
      </w:r>
      <w:r>
        <w:t xml:space="preserve"> </w:t>
      </w:r>
      <w:r w:rsidRPr="00EC0855">
        <w:t>dernier point de menu consulté. (Attention : cela peut donner des résultats</w:t>
      </w:r>
      <w:r>
        <w:t xml:space="preserve"> </w:t>
      </w:r>
      <w:r w:rsidRPr="00EC0855">
        <w:t>déroutants, selon l</w:t>
      </w:r>
      <w:r w:rsidR="00423015">
        <w:t>'</w:t>
      </w:r>
      <w:r w:rsidRPr="00EC0855">
        <w:t>action précédente)</w:t>
      </w:r>
    </w:p>
    <w:p w:rsidR="00576E16" w:rsidRDefault="00EC0855" w:rsidP="00576E16">
      <w:pPr>
        <w:pStyle w:val="Aufzhlungszeichen"/>
      </w:pPr>
      <w:r w:rsidRPr="00EC0855">
        <w:t>Combinaison bouton supérieur + bouton central (appuyez les deux boutons à la</w:t>
      </w:r>
      <w:r>
        <w:t xml:space="preserve"> </w:t>
      </w:r>
      <w:r w:rsidRPr="00EC0855">
        <w:t>fois et de façon COURTE) - donne de l'information sur les alarmes actives</w:t>
      </w:r>
    </w:p>
    <w:p w:rsidR="00576E16" w:rsidRDefault="00EC0855" w:rsidP="00576E16">
      <w:pPr>
        <w:pStyle w:val="Aufzhlungszeichen"/>
      </w:pPr>
      <w:r w:rsidRPr="00EC0855">
        <w:t>Combinaison bouton central + du bas (appuyez les deux boutons à la fois et de</w:t>
      </w:r>
      <w:r>
        <w:t xml:space="preserve"> </w:t>
      </w:r>
      <w:r w:rsidRPr="00EC0855">
        <w:t>façon COURTE) - donne de l</w:t>
      </w:r>
      <w:r w:rsidR="00423015">
        <w:t>'</w:t>
      </w:r>
      <w:r w:rsidRPr="00EC0855">
        <w:t>information sur les entrées actives du calendrier</w:t>
      </w:r>
    </w:p>
    <w:p w:rsidR="00576E16" w:rsidRDefault="00EC0855" w:rsidP="00576E16">
      <w:pPr>
        <w:pStyle w:val="Aufzhlungszeichen"/>
      </w:pPr>
      <w:r w:rsidRPr="00EC0855">
        <w:t>Combinaison bouton supérieur + bouton du bas (appuyez les deux boutons à la</w:t>
      </w:r>
      <w:r>
        <w:t xml:space="preserve"> </w:t>
      </w:r>
      <w:r w:rsidRPr="00EC0855">
        <w:t>fois et de façon COURTE) – donne de l</w:t>
      </w:r>
      <w:r w:rsidR="00423015">
        <w:t>'</w:t>
      </w:r>
      <w:r w:rsidRPr="00EC0855">
        <w:t>information sur le niveau de batterie</w:t>
      </w:r>
    </w:p>
    <w:p w:rsidR="00576E16" w:rsidRDefault="00EC0855" w:rsidP="00942498">
      <w:pPr>
        <w:pStyle w:val="Aufzhlungszeichen"/>
      </w:pPr>
      <w:r w:rsidRPr="00EC0855">
        <w:t>Appuyez bouton supérieure (de façon LONGUE) – une vibration vous donne</w:t>
      </w:r>
      <w:r>
        <w:t xml:space="preserve"> </w:t>
      </w:r>
      <w:r w:rsidRPr="00EC0855">
        <w:t>l</w:t>
      </w:r>
      <w:r w:rsidR="00423015">
        <w:t>'</w:t>
      </w:r>
      <w:r w:rsidRPr="00EC0855">
        <w:t>heure selon le standard industriel, c</w:t>
      </w:r>
      <w:r w:rsidR="00423015">
        <w:t>'</w:t>
      </w:r>
      <w:r w:rsidRPr="00EC0855">
        <w:t>est-à-dire avec les coups de vibrations</w:t>
      </w:r>
      <w:r>
        <w:t xml:space="preserve"> </w:t>
      </w:r>
      <w:r w:rsidRPr="00EC0855">
        <w:t>longues et courtes.</w:t>
      </w:r>
      <w:r w:rsidR="00576E16">
        <w:br/>
      </w:r>
      <w:r w:rsidRPr="00EC0855">
        <w:t>Une vibration longue représente le chiffre 4</w:t>
      </w:r>
      <w:r w:rsidR="00576E16">
        <w:br/>
      </w:r>
      <w:r w:rsidRPr="00EC0855">
        <w:t>Une vibration courte le chiffre 1</w:t>
      </w:r>
      <w:r w:rsidR="00576E16">
        <w:br/>
      </w:r>
      <w:r w:rsidRPr="00EC0855">
        <w:t>Le chiffre 9 résulte de long-long-court, voir les détails ci-dessous dans le chapitre</w:t>
      </w:r>
      <w:r>
        <w:t xml:space="preserve"> </w:t>
      </w:r>
      <w:r w:rsidRPr="00EC0855">
        <w:t>5.1.1.</w:t>
      </w:r>
      <w:r>
        <w:t xml:space="preserve"> </w:t>
      </w:r>
      <w:r w:rsidRPr="00EC0855">
        <w:t>L'intensité et la durée peuvent être modifiées dans le menu de configuration, voir</w:t>
      </w:r>
      <w:r>
        <w:t xml:space="preserve"> </w:t>
      </w:r>
      <w:r w:rsidRPr="00EC0855">
        <w:t>chapitre 7.10.</w:t>
      </w:r>
    </w:p>
    <w:p w:rsidR="00C75F86" w:rsidRDefault="00EC0855" w:rsidP="00942498">
      <w:pPr>
        <w:pStyle w:val="Aufzhlungszeichen"/>
      </w:pPr>
      <w:r w:rsidRPr="00EC0855">
        <w:lastRenderedPageBreak/>
        <w:t>Appuyez le bouton du bas (de façon LONGUE) et vous faites démarre</w:t>
      </w:r>
      <w:r w:rsidR="00576E16">
        <w:t>r</w:t>
      </w:r>
      <w:r w:rsidRPr="00EC0855">
        <w:t xml:space="preserve"> la</w:t>
      </w:r>
      <w:r>
        <w:t xml:space="preserve"> </w:t>
      </w:r>
      <w:r w:rsidRPr="00EC0855">
        <w:t>fonction Lumitest</w:t>
      </w:r>
    </w:p>
    <w:p w:rsidR="00C75F86" w:rsidRDefault="00EC0855" w:rsidP="00942498">
      <w:pPr>
        <w:pStyle w:val="Aufzhlungszeichen"/>
      </w:pPr>
      <w:r w:rsidRPr="00EC0855">
        <w:t>Appuyez le bouton central (de façon LONGUE) et vous êtes de nouveau dans le</w:t>
      </w:r>
      <w:r>
        <w:t xml:space="preserve"> </w:t>
      </w:r>
      <w:r w:rsidRPr="00EC0855">
        <w:t>menu principal (voir chapitre 6)</w:t>
      </w:r>
    </w:p>
    <w:p w:rsidR="00C75F86" w:rsidRDefault="00EC0855" w:rsidP="00942498">
      <w:pPr>
        <w:pStyle w:val="Aufzhlungszeichen"/>
      </w:pPr>
      <w:r w:rsidRPr="00EC0855">
        <w:t>Combinaison bouton supérieur + bouton central - de façon LONGUE Pour faire</w:t>
      </w:r>
      <w:r>
        <w:t xml:space="preserve"> </w:t>
      </w:r>
      <w:r w:rsidRPr="00EC0855">
        <w:t>démarrer ou arrêter le réglage automatique de l'heure via signal GPS</w:t>
      </w:r>
    </w:p>
    <w:p w:rsidR="0055443D" w:rsidRPr="0055443D" w:rsidRDefault="00EC0855" w:rsidP="0055443D">
      <w:pPr>
        <w:pStyle w:val="Aufzhlungszeichen"/>
      </w:pPr>
      <w:r w:rsidRPr="00EC0855">
        <w:t>Combinaison bouton du bas + bouton central - de façon LONGUE</w:t>
      </w:r>
      <w:r>
        <w:t xml:space="preserve"> </w:t>
      </w:r>
      <w:r w:rsidR="0055443D" w:rsidRPr="0055443D">
        <w:t xml:space="preserve">Pour enregistrer un nouveau mémo vocal </w:t>
      </w:r>
    </w:p>
    <w:p w:rsidR="00C75F86" w:rsidRDefault="00EC0855" w:rsidP="00942498">
      <w:pPr>
        <w:pStyle w:val="Aufzhlungszeichen"/>
      </w:pPr>
      <w:r w:rsidRPr="00EC0855">
        <w:t>Combinaison bouton supérieur + bouton du bas - de façon LONGUE Pour</w:t>
      </w:r>
      <w:r>
        <w:t xml:space="preserve"> </w:t>
      </w:r>
      <w:r w:rsidRPr="00EC0855">
        <w:t>réinitialiser l'appareil (RESET)</w:t>
      </w:r>
    </w:p>
    <w:p w:rsidR="00EB7A36" w:rsidRDefault="00EC0855" w:rsidP="00C75F86">
      <w:r w:rsidRPr="00EC0855">
        <w:t>Instructions pour lire les diagrammes qui expliquent comment actionner les boutons :</w:t>
      </w:r>
      <w:r>
        <w:t xml:space="preserve"> </w:t>
      </w:r>
      <w:r w:rsidRPr="00EC0855">
        <w:t>Verticalement, vous verrez que l'actionnement des boutons est soit de manière</w:t>
      </w:r>
      <w:r>
        <w:t xml:space="preserve"> </w:t>
      </w:r>
      <w:r w:rsidRPr="00EC0855">
        <w:t>COURTE ou LONGUE.</w:t>
      </w:r>
      <w:r>
        <w:t xml:space="preserve"> </w:t>
      </w:r>
      <w:r w:rsidRPr="00EC0855">
        <w:t>Horizontalement, sont énumérés les trois boutons : le bouton supérieur, le bouton</w:t>
      </w:r>
      <w:r>
        <w:t xml:space="preserve"> </w:t>
      </w:r>
      <w:r w:rsidRPr="00EC0855">
        <w:t>central, le bouton du bas.</w:t>
      </w:r>
      <w:r>
        <w:t xml:space="preserve"> </w:t>
      </w:r>
      <w:r w:rsidRPr="00EC0855">
        <w:t>Vous verrez des cases grises avec des points qui représentent les boutons, parfois un</w:t>
      </w:r>
      <w:r>
        <w:t xml:space="preserve"> </w:t>
      </w:r>
      <w:r w:rsidRPr="00EC0855">
        <w:t>bouton ou deux ou même trois boutons. Le nombre de points dans chaque case grise</w:t>
      </w:r>
      <w:r>
        <w:t xml:space="preserve"> </w:t>
      </w:r>
      <w:r w:rsidRPr="00EC0855">
        <w:t>correspond au nombre de boutons à presser (au même temps).</w:t>
      </w:r>
    </w:p>
    <w:p w:rsidR="00E65CAA" w:rsidRPr="00E65CAA" w:rsidRDefault="00E65CAA" w:rsidP="00E65CAA">
      <w:r w:rsidRPr="00E65CAA">
        <w:lastRenderedPageBreak/>
        <w:drawing>
          <wp:inline distT="0" distB="0" distL="0" distR="0" wp14:anchorId="64D3398E" wp14:editId="1653D9E0">
            <wp:extent cx="6479540" cy="6295390"/>
            <wp:effectExtent l="0" t="0" r="0" b="0"/>
            <wp:docPr id="2823" name="Picture 2823" descr="Diagramme expliquant comment actionner les touch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" name="Picture 28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CAA">
        <w:t xml:space="preserve"> </w:t>
      </w:r>
    </w:p>
    <w:p w:rsidR="004A7FEF" w:rsidRDefault="00EC0855" w:rsidP="00607487">
      <w:pPr>
        <w:pStyle w:val="Titre3numrot"/>
      </w:pPr>
      <w:bookmarkStart w:id="14" w:name="_Toc143847116"/>
      <w:r w:rsidRPr="00EC0855">
        <w:t>Affichage horaire tactile - Structure du codage par vibrations</w:t>
      </w:r>
      <w:bookmarkEnd w:id="14"/>
    </w:p>
    <w:p w:rsidR="004A7FEF" w:rsidRDefault="00EC0855" w:rsidP="00C75F86">
      <w:r w:rsidRPr="00EC0855">
        <w:t>Afin de rendre la sortie tactile le plus compacte que possible, le mode (de) 12 heures a</w:t>
      </w:r>
      <w:r>
        <w:t xml:space="preserve"> </w:t>
      </w:r>
      <w:r w:rsidRPr="00EC0855">
        <w:t>été choisi, sans zéro en tête pour les minutes à un chiffre.</w:t>
      </w:r>
      <w:r>
        <w:t xml:space="preserve"> </w:t>
      </w:r>
      <w:r w:rsidRPr="00EC0855">
        <w:t>La structure de base est constituée de blocs de vibrations séparés par des pauses de</w:t>
      </w:r>
      <w:r>
        <w:t xml:space="preserve"> </w:t>
      </w:r>
      <w:r w:rsidRPr="00EC0855">
        <w:t>différentes longueurs. La vitesse de l'entier de l'affichage horaire peut être modifiée en</w:t>
      </w:r>
      <w:r>
        <w:t xml:space="preserve"> </w:t>
      </w:r>
      <w:r w:rsidRPr="00EC0855">
        <w:t>trois étapes dans le menu de configuration, voir chapitre 7.10.</w:t>
      </w:r>
    </w:p>
    <w:p w:rsidR="004A7FEF" w:rsidRDefault="00EC0855" w:rsidP="00C75F86">
      <w:r w:rsidRPr="00EC0855">
        <w:t>Les différents chiffres se composent de l'addition de signaux vibratoires courts et longs,</w:t>
      </w:r>
      <w:r>
        <w:t xml:space="preserve"> </w:t>
      </w:r>
      <w:r w:rsidRPr="00EC0855">
        <w:t>la vibration courte correspond à la valeur UN, la vibration longue au chiffre QUATRE.</w:t>
      </w:r>
      <w:r>
        <w:t xml:space="preserve"> </w:t>
      </w:r>
    </w:p>
    <w:p w:rsidR="004A7FEF" w:rsidRDefault="00EC0855" w:rsidP="00C75F86">
      <w:r w:rsidRPr="00EC0855">
        <w:t>Après avoir appuyé sur le bouton supérieur de manière LONGUE, l'utilisateur reçoit une</w:t>
      </w:r>
      <w:r>
        <w:t xml:space="preserve"> </w:t>
      </w:r>
      <w:r w:rsidRPr="00EC0855">
        <w:t>courte impulsion vibratoire qui l'incite à relâcher le bouton.</w:t>
      </w:r>
      <w:r>
        <w:t xml:space="preserve"> </w:t>
      </w:r>
      <w:r w:rsidRPr="00EC0855">
        <w:t>Il en suit une longue pause, puis le nombre d'heures (de 1 à 12, le 12 est égal à</w:t>
      </w:r>
      <w:r>
        <w:t xml:space="preserve"> </w:t>
      </w:r>
      <w:r w:rsidRPr="00EC0855">
        <w:t>3x4=12), suivi d'une pause plus courte, puis les minutes divisées en chiffres de dizaines</w:t>
      </w:r>
      <w:r>
        <w:t xml:space="preserve"> </w:t>
      </w:r>
      <w:r w:rsidRPr="00EC0855">
        <w:t>de 1 à 5 et, après une dernière petite pause, le chiffre des unités de 0 à 9. Le chiffre</w:t>
      </w:r>
      <w:r>
        <w:t xml:space="preserve"> </w:t>
      </w:r>
      <w:r w:rsidRPr="00EC0855">
        <w:t>zéro, qui correspond aussi à l'heure pleine/entière, est reconnaissable comme vibration</w:t>
      </w:r>
      <w:r>
        <w:t xml:space="preserve"> </w:t>
      </w:r>
      <w:r w:rsidRPr="00EC0855">
        <w:t>ondulatoire.</w:t>
      </w:r>
    </w:p>
    <w:p w:rsidR="00FD1860" w:rsidRDefault="00EC0855" w:rsidP="00C75F86">
      <w:r w:rsidRPr="00EC0855">
        <w:t>Note : En cas de minutes à un chiffre, le zéro des dizaines n'est pas émis.</w:t>
      </w:r>
    </w:p>
    <w:p w:rsidR="00FD1860" w:rsidRDefault="00EC0855" w:rsidP="00FD1860">
      <w:pPr>
        <w:pStyle w:val="Aufzhlungszeichen"/>
      </w:pPr>
      <w:r w:rsidRPr="00EC0855">
        <w:lastRenderedPageBreak/>
        <w:t>Exemple 1 : 2 minutes après minuit (en affichage 24h sur l'écran "00 :02") ou 2</w:t>
      </w:r>
      <w:r>
        <w:t xml:space="preserve"> </w:t>
      </w:r>
      <w:r w:rsidRPr="00EC0855">
        <w:t>minutes après midi ("12:02") correspond au code suivant, le signal „doigt-écart/ne</w:t>
      </w:r>
      <w:r>
        <w:t xml:space="preserve"> </w:t>
      </w:r>
      <w:r w:rsidRPr="00EC0855">
        <w:t>touchez pas, pause, 12 heures, petite pause, 2 minutes".</w:t>
      </w:r>
      <w:r>
        <w:t xml:space="preserve"> </w:t>
      </w:r>
      <w:r w:rsidRPr="00EC0855">
        <w:t>C'est-à-dire :</w:t>
      </w:r>
    </w:p>
    <w:p w:rsidR="00FD1860" w:rsidRDefault="00EC0855" w:rsidP="00FD1860">
      <w:pPr>
        <w:pStyle w:val="Aufzhlungszeichen2"/>
      </w:pPr>
      <w:r w:rsidRPr="00EC0855">
        <w:t>vibration courte, pause, 3x vibrations longues, petite pause, 2x</w:t>
      </w:r>
      <w:r>
        <w:t xml:space="preserve"> </w:t>
      </w:r>
      <w:r w:rsidRPr="00EC0855">
        <w:t>vibrations courtes</w:t>
      </w:r>
      <w:r>
        <w:t xml:space="preserve"> </w:t>
      </w:r>
    </w:p>
    <w:p w:rsidR="00FD1860" w:rsidRDefault="00EC0855" w:rsidP="00FD1860">
      <w:pPr>
        <w:pStyle w:val="Aufzhlungszeichen"/>
      </w:pPr>
      <w:r w:rsidRPr="00EC0855">
        <w:t>Exemple 2 : L</w:t>
      </w:r>
      <w:r w:rsidR="00423015">
        <w:t>'</w:t>
      </w:r>
      <w:r w:rsidRPr="00EC0855">
        <w:t>horaire "09:53" ou "21:53" dans l'affichage 24h donne :</w:t>
      </w:r>
    </w:p>
    <w:p w:rsidR="00FD1860" w:rsidRDefault="00EC0855" w:rsidP="00FD1860">
      <w:pPr>
        <w:pStyle w:val="Aufzhlungszeichen2"/>
      </w:pPr>
      <w:r w:rsidRPr="00EC0855">
        <w:t>vibration courte, pause, 2x vibrations longues, 1x courte, petite pause, 1x longue,</w:t>
      </w:r>
      <w:r>
        <w:t xml:space="preserve"> </w:t>
      </w:r>
      <w:r w:rsidRPr="00EC0855">
        <w:t>1x courte, petite pause, 3x courte.</w:t>
      </w:r>
    </w:p>
    <w:p w:rsidR="00FD1860" w:rsidRDefault="00EC0855" w:rsidP="00FD1860">
      <w:pPr>
        <w:pStyle w:val="Aufzhlungszeichen"/>
      </w:pPr>
      <w:r w:rsidRPr="00EC0855">
        <w:t>Exemple 3 : L</w:t>
      </w:r>
      <w:r w:rsidR="00423015">
        <w:t>'</w:t>
      </w:r>
      <w:r w:rsidRPr="00EC0855">
        <w:t>horaire dix heures pleines/entières, "10:00" ou "22:00" correspond</w:t>
      </w:r>
      <w:r>
        <w:t xml:space="preserve"> </w:t>
      </w:r>
      <w:r w:rsidRPr="00EC0855">
        <w:t>à :</w:t>
      </w:r>
      <w:r>
        <w:t xml:space="preserve"> </w:t>
      </w:r>
    </w:p>
    <w:p w:rsidR="00FD1860" w:rsidRDefault="00EC0855" w:rsidP="00FD1860">
      <w:pPr>
        <w:pStyle w:val="Aufzhlungszeichen2"/>
      </w:pPr>
      <w:r w:rsidRPr="00EC0855">
        <w:t>Vibration courte, pause, 2x longues, 2x courtes, petite pause, 1x vibra ondulée/ en</w:t>
      </w:r>
      <w:r>
        <w:t xml:space="preserve"> </w:t>
      </w:r>
      <w:r w:rsidRPr="00EC0855">
        <w:t>forme d</w:t>
      </w:r>
      <w:r w:rsidR="00423015">
        <w:t>'</w:t>
      </w:r>
      <w:r w:rsidRPr="00EC0855">
        <w:t>onde.</w:t>
      </w:r>
    </w:p>
    <w:p w:rsidR="00FD1860" w:rsidRDefault="00EC0855" w:rsidP="00FD1860">
      <w:pPr>
        <w:pStyle w:val="Aufzhlungszeichen"/>
      </w:pPr>
      <w:r w:rsidRPr="00EC0855">
        <w:t>Exemple 4 : L</w:t>
      </w:r>
      <w:r w:rsidR="00423015">
        <w:t>'</w:t>
      </w:r>
      <w:r w:rsidRPr="00EC0855">
        <w:t>horaire onze heures et onze minutes, "11:11" ou "23:11"</w:t>
      </w:r>
      <w:r>
        <w:t xml:space="preserve"> </w:t>
      </w:r>
      <w:r w:rsidRPr="00EC0855">
        <w:t>correspond à :</w:t>
      </w:r>
      <w:r>
        <w:t xml:space="preserve"> </w:t>
      </w:r>
    </w:p>
    <w:p w:rsidR="00FD1860" w:rsidRDefault="00EC0855" w:rsidP="00FD1860">
      <w:pPr>
        <w:pStyle w:val="Aufzhlungszeichen2"/>
      </w:pPr>
      <w:r w:rsidRPr="00EC0855">
        <w:t>Vibration courte, pause, 2x longues, 3x courtes, petite pause, 1x courte, petite</w:t>
      </w:r>
      <w:r>
        <w:t xml:space="preserve"> </w:t>
      </w:r>
      <w:r w:rsidRPr="00EC0855">
        <w:t>pause, 1x courte.</w:t>
      </w:r>
    </w:p>
    <w:p w:rsidR="00A3234E" w:rsidRDefault="00EC0855" w:rsidP="00607487">
      <w:pPr>
        <w:pStyle w:val="Titre1numrot"/>
      </w:pPr>
      <w:bookmarkStart w:id="15" w:name="_Toc143847117"/>
      <w:r w:rsidRPr="00EC0855">
        <w:t>Menu principal, menu des fonctions</w:t>
      </w:r>
      <w:bookmarkEnd w:id="15"/>
    </w:p>
    <w:p w:rsidR="00A3234E" w:rsidRDefault="00EC0855" w:rsidP="00C75F86">
      <w:r w:rsidRPr="00EC0855">
        <w:t>Voici comment sont on appelle les différentes fonctions de la Zeitgeist 2 sont appelées</w:t>
      </w:r>
      <w:r>
        <w:t xml:space="preserve"> </w:t>
      </w:r>
      <w:r w:rsidRPr="00EC0855">
        <w:t>ici.</w:t>
      </w:r>
      <w:r>
        <w:t xml:space="preserve"> </w:t>
      </w:r>
      <w:r w:rsidRPr="00EC0855">
        <w:t>Certaines d'entre elles continuent à fonctionner en arrière-plan tandis que l'écran</w:t>
      </w:r>
      <w:r>
        <w:t xml:space="preserve"> </w:t>
      </w:r>
      <w:r w:rsidRPr="00EC0855">
        <w:t>principal s'affiche à nouveau.</w:t>
      </w:r>
      <w:r>
        <w:t xml:space="preserve"> </w:t>
      </w:r>
      <w:r w:rsidRPr="00EC0855">
        <w:t>La liste contient également le sous-menu Paramètres, qui sera abordé dans le chapitre</w:t>
      </w:r>
      <w:r>
        <w:t xml:space="preserve"> </w:t>
      </w:r>
      <w:r w:rsidRPr="00EC0855">
        <w:t>suivant.</w:t>
      </w:r>
    </w:p>
    <w:p w:rsidR="00A3234E" w:rsidRDefault="00EC0855" w:rsidP="00C75F86">
      <w:r w:rsidRPr="00EC0855">
        <w:t>NOTE : pour une vue d'ensemble graphique de toutes les fonctions et réglages de la Zeitgeist 2, voir le</w:t>
      </w:r>
      <w:r>
        <w:t xml:space="preserve"> </w:t>
      </w:r>
      <w:r w:rsidRPr="00EC0855">
        <w:t>diagramme du chapitre 8.</w:t>
      </w:r>
    </w:p>
    <w:p w:rsidR="00A3234E" w:rsidRDefault="00EC0855" w:rsidP="00C75F86">
      <w:r w:rsidRPr="00EC0855">
        <w:t>Pour faire démarrer le menu principal appuyez de manière longue sur le bouton central</w:t>
      </w:r>
      <w:r>
        <w:t xml:space="preserve"> </w:t>
      </w:r>
      <w:r w:rsidRPr="00EC0855">
        <w:t>de l'écran principal.</w:t>
      </w:r>
    </w:p>
    <w:p w:rsidR="00A3234E" w:rsidRDefault="00EC0855" w:rsidP="00C75F86">
      <w:r w:rsidRPr="00EC0855">
        <w:t>Pour faire défiler les différentes entrées, appuyez sur le bouton supérieur ou du bas de</w:t>
      </w:r>
      <w:r>
        <w:t xml:space="preserve"> </w:t>
      </w:r>
      <w:r w:rsidRPr="00EC0855">
        <w:t>manière courte.</w:t>
      </w:r>
      <w:r w:rsidR="00A3234E">
        <w:t xml:space="preserve"> </w:t>
      </w:r>
      <w:r w:rsidRPr="00EC0855">
        <w:t>Si aucun bouton n'est actionné pendant environ 10 secondes, l'appareil revient à l'écran</w:t>
      </w:r>
      <w:r>
        <w:t xml:space="preserve"> </w:t>
      </w:r>
      <w:r w:rsidRPr="00EC0855">
        <w:t>principal en émettant un petit signal sonore.</w:t>
      </w:r>
    </w:p>
    <w:p w:rsidR="00A3234E" w:rsidRDefault="00EC0855" w:rsidP="00C75F86">
      <w:r w:rsidRPr="00EC0855">
        <w:t>En appuyant sur le bouton central de manière COURTE, la recherche/consultation</w:t>
      </w:r>
      <w:r>
        <w:t xml:space="preserve"> </w:t>
      </w:r>
      <w:r w:rsidRPr="00EC0855">
        <w:t>d'informations sur l'élément du menu correspondant commence, on écoutera par</w:t>
      </w:r>
      <w:r>
        <w:t xml:space="preserve"> </w:t>
      </w:r>
      <w:r w:rsidRPr="00EC0855">
        <w:t>exemple combien d'entrées de calendrier ou de mémos vocaux existent déjà.</w:t>
      </w:r>
      <w:r>
        <w:t xml:space="preserve"> </w:t>
      </w:r>
      <w:r w:rsidRPr="00EC0855">
        <w:t>Certaines de ces informations peuvent également être consultées directement depuis</w:t>
      </w:r>
      <w:r>
        <w:t xml:space="preserve"> </w:t>
      </w:r>
      <w:r w:rsidRPr="00EC0855">
        <w:t>l'écran principal à l'aide de certaines combinaisons de boutons (accès rapide).</w:t>
      </w:r>
    </w:p>
    <w:p w:rsidR="00A3234E" w:rsidRDefault="00EC0855" w:rsidP="00C75F86">
      <w:r w:rsidRPr="00EC0855">
        <w:t>En appuyant de manière LONGUE le bouton central on fait démarrer la fonction</w:t>
      </w:r>
      <w:r>
        <w:t xml:space="preserve"> </w:t>
      </w:r>
      <w:r w:rsidRPr="00EC0855">
        <w:t>correspondante.</w:t>
      </w:r>
    </w:p>
    <w:p w:rsidR="00A3234E" w:rsidRDefault="00EC0855" w:rsidP="00C75F86">
      <w:r w:rsidRPr="00EC0855">
        <w:t>Si l'on souhaite revenir au menu principal en cours de route, il suffit d'appuyer de</w:t>
      </w:r>
      <w:r>
        <w:t xml:space="preserve"> </w:t>
      </w:r>
      <w:r w:rsidRPr="00EC0855">
        <w:t>manière COURTE la combinaison bouton supérieur + bouton du bas.</w:t>
      </w:r>
    </w:p>
    <w:p w:rsidR="00D74C81" w:rsidRDefault="00EC0855" w:rsidP="00C75F86">
      <w:r w:rsidRPr="00EC0855">
        <w:t>Aperçu/vu d</w:t>
      </w:r>
      <w:r w:rsidR="00423015">
        <w:t>'</w:t>
      </w:r>
      <w:r w:rsidRPr="00EC0855">
        <w:t>ensemble des fonctions du menu principal :</w:t>
      </w:r>
    </w:p>
    <w:p w:rsidR="00D74C81" w:rsidRDefault="00EC0855" w:rsidP="0034408A">
      <w:pPr>
        <w:pStyle w:val="Aufzhlungszeichen"/>
      </w:pPr>
      <w:r w:rsidRPr="00EC0855">
        <w:t xml:space="preserve">Chronomètre </w:t>
      </w:r>
      <w:r w:rsidR="00D74C81">
        <w:t>(</w:t>
      </w:r>
      <w:r w:rsidRPr="00EC0855">
        <w:t>Chapitre 6.1</w:t>
      </w:r>
      <w:r w:rsidR="00D74C81">
        <w:t>)</w:t>
      </w:r>
    </w:p>
    <w:p w:rsidR="00D74C81" w:rsidRDefault="00EC0855" w:rsidP="0034408A">
      <w:pPr>
        <w:pStyle w:val="Aufzhlungszeichen"/>
      </w:pPr>
      <w:r w:rsidRPr="00EC0855">
        <w:t xml:space="preserve">Minuterie </w:t>
      </w:r>
      <w:r w:rsidR="00D74C81">
        <w:t>(</w:t>
      </w:r>
      <w:r w:rsidRPr="00EC0855">
        <w:t>Chapitre 6.2</w:t>
      </w:r>
    </w:p>
    <w:p w:rsidR="00D74C81" w:rsidRDefault="00EC0855" w:rsidP="0034408A">
      <w:pPr>
        <w:pStyle w:val="Aufzhlungszeichen"/>
      </w:pPr>
      <w:r w:rsidRPr="00EC0855">
        <w:t xml:space="preserve">Réveil </w:t>
      </w:r>
      <w:r w:rsidR="00D74C81">
        <w:t>(</w:t>
      </w:r>
      <w:r w:rsidRPr="00EC0855">
        <w:t>Chapitre 6.3 / 6.3.1</w:t>
      </w:r>
      <w:r w:rsidR="00D74C81">
        <w:t>)</w:t>
      </w:r>
    </w:p>
    <w:p w:rsidR="00D74C81" w:rsidRDefault="00EC0855" w:rsidP="0034408A">
      <w:pPr>
        <w:pStyle w:val="Aufzhlungszeichen"/>
      </w:pPr>
      <w:r w:rsidRPr="00EC0855">
        <w:t xml:space="preserve">Calendrier </w:t>
      </w:r>
      <w:r w:rsidR="00D74C81">
        <w:t>(</w:t>
      </w:r>
      <w:r w:rsidRPr="00EC0855">
        <w:t>Chapitre 6.3 / 6.3.2</w:t>
      </w:r>
      <w:r w:rsidR="00D74C81">
        <w:t>)</w:t>
      </w:r>
    </w:p>
    <w:p w:rsidR="0034408A" w:rsidRDefault="00EC0855" w:rsidP="0034408A">
      <w:pPr>
        <w:pStyle w:val="Aufzhlungszeichen"/>
      </w:pPr>
      <w:r w:rsidRPr="00EC0855">
        <w:t xml:space="preserve">Enregistreur (mémos vocaux) </w:t>
      </w:r>
      <w:r w:rsidR="0034408A">
        <w:t>(</w:t>
      </w:r>
      <w:r w:rsidRPr="00EC0855">
        <w:t>Chapitre 6.4</w:t>
      </w:r>
      <w:r w:rsidR="0034408A">
        <w:t>)</w:t>
      </w:r>
    </w:p>
    <w:p w:rsidR="0034408A" w:rsidRDefault="00EC0855" w:rsidP="0034408A">
      <w:pPr>
        <w:pStyle w:val="Aufzhlungszeichen"/>
      </w:pPr>
      <w:r w:rsidRPr="00EC0855">
        <w:t xml:space="preserve">Lumitest / Alarme lumineuse </w:t>
      </w:r>
      <w:r w:rsidR="0034408A">
        <w:t xml:space="preserve">(Chapitre </w:t>
      </w:r>
      <w:r w:rsidRPr="00EC0855">
        <w:t>6.5 / 6.5.1</w:t>
      </w:r>
      <w:r w:rsidR="0034408A">
        <w:t>)</w:t>
      </w:r>
    </w:p>
    <w:p w:rsidR="0034408A" w:rsidRDefault="00EC0855" w:rsidP="0034408A">
      <w:pPr>
        <w:pStyle w:val="Aufzhlungszeichen"/>
      </w:pPr>
      <w:r w:rsidRPr="00EC0855">
        <w:t xml:space="preserve">Boussole </w:t>
      </w:r>
      <w:r w:rsidR="0034408A">
        <w:t>(</w:t>
      </w:r>
      <w:r w:rsidRPr="00EC0855">
        <w:t>Chapitre 6.6</w:t>
      </w:r>
      <w:r w:rsidR="0034408A">
        <w:t>)</w:t>
      </w:r>
    </w:p>
    <w:p w:rsidR="0034408A" w:rsidRDefault="00EC0855" w:rsidP="0034408A">
      <w:pPr>
        <w:pStyle w:val="Aufzhlungszeichen"/>
      </w:pPr>
      <w:r w:rsidRPr="00EC0855">
        <w:t xml:space="preserve">Podomètre </w:t>
      </w:r>
      <w:r w:rsidR="0034408A">
        <w:t>(</w:t>
      </w:r>
      <w:r w:rsidRPr="00EC0855">
        <w:t>Chapitre 6.7</w:t>
      </w:r>
      <w:r w:rsidR="0034408A">
        <w:t>)</w:t>
      </w:r>
    </w:p>
    <w:p w:rsidR="0034408A" w:rsidRDefault="00EC0855" w:rsidP="0034408A">
      <w:pPr>
        <w:pStyle w:val="Aufzhlungszeichen"/>
      </w:pPr>
      <w:r w:rsidRPr="00EC0855">
        <w:lastRenderedPageBreak/>
        <w:t>Jeux (sous-menu) Chapitre 6.8 avec 3 sous-</w:t>
      </w:r>
      <w:r>
        <w:t xml:space="preserve"> </w:t>
      </w:r>
      <w:r w:rsidRPr="00EC0855">
        <w:t>rubriques/chapitres</w:t>
      </w:r>
      <w:r w:rsidR="0034408A">
        <w:t>)</w:t>
      </w:r>
    </w:p>
    <w:p w:rsidR="0034408A" w:rsidRDefault="00EC0855" w:rsidP="0034408A">
      <w:pPr>
        <w:pStyle w:val="Aufzhlungszeichen"/>
      </w:pPr>
      <w:r w:rsidRPr="00EC0855">
        <w:t xml:space="preserve">Calendrier menstruation </w:t>
      </w:r>
      <w:r w:rsidR="0034408A">
        <w:t>(</w:t>
      </w:r>
      <w:r w:rsidRPr="00EC0855">
        <w:t>Chapitre 6.9</w:t>
      </w:r>
      <w:r w:rsidR="0034408A">
        <w:t>)</w:t>
      </w:r>
    </w:p>
    <w:p w:rsidR="0034408A" w:rsidRDefault="00EC0855" w:rsidP="0034408A">
      <w:pPr>
        <w:pStyle w:val="Aufzhlungszeichen"/>
      </w:pPr>
      <w:r w:rsidRPr="00EC0855">
        <w:t xml:space="preserve">Réglages (sous-menu) </w:t>
      </w:r>
      <w:r w:rsidR="0034408A">
        <w:t>(</w:t>
      </w:r>
      <w:r w:rsidRPr="00EC0855">
        <w:t>Chapitre 7 avec 10 sous-</w:t>
      </w:r>
      <w:r>
        <w:t xml:space="preserve"> </w:t>
      </w:r>
      <w:r w:rsidRPr="00EC0855">
        <w:t>rubriques/chapitres</w:t>
      </w:r>
      <w:r w:rsidR="0034408A">
        <w:t>)</w:t>
      </w:r>
    </w:p>
    <w:p w:rsidR="003E2BD0" w:rsidRDefault="00EC0855" w:rsidP="00C75F86">
      <w:r w:rsidRPr="00EC0855">
        <w:t>Le principe de base est le même pour toutes les fonctions :</w:t>
      </w:r>
      <w:r>
        <w:t xml:space="preserve"> </w:t>
      </w:r>
      <w:r w:rsidRPr="00EC0855">
        <w:t>Chaque activation d</w:t>
      </w:r>
      <w:r w:rsidR="00423015">
        <w:t>'</w:t>
      </w:r>
      <w:r w:rsidRPr="00EC0855">
        <w:t>un bouton génère un message vocal correspondent !</w:t>
      </w:r>
      <w:r>
        <w:t xml:space="preserve"> </w:t>
      </w:r>
      <w:r w:rsidRPr="00EC0855">
        <w:t>Pour certaines fonctions, comme la pendule d</w:t>
      </w:r>
      <w:r w:rsidR="00423015">
        <w:t>'</w:t>
      </w:r>
      <w:r w:rsidRPr="00EC0855">
        <w:t>échecs (appelé horloge de jeu), des</w:t>
      </w:r>
      <w:r>
        <w:t xml:space="preserve"> </w:t>
      </w:r>
      <w:r w:rsidRPr="00EC0855">
        <w:t>options doivent encore être adapté/réglé avant l'expiration de la fonction, d'autres</w:t>
      </w:r>
      <w:r>
        <w:t xml:space="preserve"> </w:t>
      </w:r>
      <w:r w:rsidRPr="00EC0855">
        <w:t>comme le chronomètre sont immédiatement opérationnel.</w:t>
      </w:r>
    </w:p>
    <w:p w:rsidR="003E2BD0" w:rsidRDefault="00EC0855" w:rsidP="003E2BD0">
      <w:pPr>
        <w:pStyle w:val="Titre2numrot"/>
      </w:pPr>
      <w:bookmarkStart w:id="16" w:name="_Toc143847118"/>
      <w:r w:rsidRPr="00EC0855">
        <w:t>Chronomètre</w:t>
      </w:r>
      <w:bookmarkEnd w:id="16"/>
    </w:p>
    <w:p w:rsidR="00AE647F" w:rsidRDefault="00EC0855" w:rsidP="00C75F86">
      <w:r w:rsidRPr="00EC0855">
        <w:t>Le chronomètre de la Zeitgeist 2 sauvegarde plusieurs temps intermédiaires et</w:t>
      </w:r>
      <w:r>
        <w:t xml:space="preserve"> </w:t>
      </w:r>
      <w:r w:rsidRPr="00EC0855">
        <w:t>communique la durée des intervalles.</w:t>
      </w:r>
    </w:p>
    <w:p w:rsidR="00C74B04" w:rsidRDefault="00EC0855" w:rsidP="00C75F86">
      <w:r w:rsidRPr="00EC0855">
        <w:t>Pendant que le chronomètre fonctionne, un bref signal sonore retentit toutes les 5</w:t>
      </w:r>
      <w:r>
        <w:t xml:space="preserve"> </w:t>
      </w:r>
      <w:r w:rsidRPr="00EC0855">
        <w:t>secondes.</w:t>
      </w:r>
      <w:r>
        <w:t xml:space="preserve"> </w:t>
      </w:r>
      <w:r w:rsidRPr="00EC0855">
        <w:t>Le chronomètre continue de fonctionner même lorsque la Zeitgeist 2 revient à l'écran</w:t>
      </w:r>
      <w:r>
        <w:t xml:space="preserve"> </w:t>
      </w:r>
      <w:r w:rsidRPr="00EC0855">
        <w:t>principal, mais sans signal sonore.</w:t>
      </w:r>
    </w:p>
    <w:p w:rsidR="00C74B04" w:rsidRDefault="00EC0855" w:rsidP="00C74B04">
      <w:pPr>
        <w:pStyle w:val="Aufzhlungszeichen"/>
      </w:pPr>
      <w:r w:rsidRPr="00EC0855">
        <w:t>Appuyez sur le bouton supérieur (de manière COURTE) pour démarrer ou arrêter</w:t>
      </w:r>
      <w:r>
        <w:t xml:space="preserve"> </w:t>
      </w:r>
    </w:p>
    <w:p w:rsidR="00C74B04" w:rsidRDefault="00EC0855" w:rsidP="00C74B04">
      <w:pPr>
        <w:pStyle w:val="Aufzhlungszeichen"/>
      </w:pPr>
      <w:r w:rsidRPr="00EC0855">
        <w:t>Appuyez sur le bouton central (de manière COURTE) pour avoir de l</w:t>
      </w:r>
      <w:r w:rsidR="00423015">
        <w:t>'</w:t>
      </w:r>
      <w:r w:rsidRPr="00EC0855">
        <w:t>information sur du</w:t>
      </w:r>
      <w:r>
        <w:t xml:space="preserve"> </w:t>
      </w:r>
      <w:r w:rsidRPr="00EC0855">
        <w:t>chronomètre.</w:t>
      </w:r>
    </w:p>
    <w:p w:rsidR="00C74B04" w:rsidRDefault="00EC0855" w:rsidP="00C74B04">
      <w:pPr>
        <w:pStyle w:val="Aufzhlungszeichen"/>
      </w:pPr>
      <w:r w:rsidRPr="00EC0855">
        <w:t>Appuyez sur le bouton du bas (de manière COURTE) pour avoir l</w:t>
      </w:r>
      <w:r w:rsidR="00423015">
        <w:t>'</w:t>
      </w:r>
      <w:r w:rsidRPr="00EC0855">
        <w:t>heure intermédiaire,</w:t>
      </w:r>
      <w:r>
        <w:t xml:space="preserve"> </w:t>
      </w:r>
      <w:r w:rsidRPr="00EC0855">
        <w:t>une nouvelle heure intermédiaire est créé à chaque fois.</w:t>
      </w:r>
    </w:p>
    <w:p w:rsidR="00C74B04" w:rsidRDefault="00EC0855" w:rsidP="00C75F86">
      <w:r w:rsidRPr="00EC0855">
        <w:t>Si le chronomètre est arrêté, vous avez d</w:t>
      </w:r>
      <w:r w:rsidR="00423015">
        <w:t>'</w:t>
      </w:r>
      <w:r w:rsidRPr="00EC0855">
        <w:t>autres options comme :</w:t>
      </w:r>
    </w:p>
    <w:p w:rsidR="00C74B04" w:rsidRDefault="00EC0855" w:rsidP="00C74B04">
      <w:pPr>
        <w:pStyle w:val="Aufzhlungszeichen"/>
      </w:pPr>
      <w:r w:rsidRPr="00EC0855">
        <w:t>Appuyez le bouton du bas de manière COURTE et le dispositif vous donne toutes les</w:t>
      </w:r>
      <w:r>
        <w:t xml:space="preserve"> </w:t>
      </w:r>
      <w:r w:rsidRPr="00EC0855">
        <w:t>temps/heures intermédiaires enregistrées et leurs intervalles de temps,</w:t>
      </w:r>
    </w:p>
    <w:p w:rsidR="00C74B04" w:rsidRDefault="00EC0855" w:rsidP="00C74B04">
      <w:pPr>
        <w:pStyle w:val="Aufzhlungszeichen"/>
      </w:pPr>
      <w:r w:rsidRPr="00EC0855">
        <w:t>Appuyer plusieurs fois pour avoir plusieurs temps/heures intermédiaires</w:t>
      </w:r>
    </w:p>
    <w:p w:rsidR="00C74B04" w:rsidRDefault="00EC0855" w:rsidP="00C74B04">
      <w:pPr>
        <w:pStyle w:val="Aufzhlungszeichen"/>
      </w:pPr>
      <w:r w:rsidRPr="00EC0855">
        <w:t>Appuyez le bouton supérieur de manière LONGUE et vous remettez le chronomètre à</w:t>
      </w:r>
      <w:r>
        <w:t xml:space="preserve"> </w:t>
      </w:r>
      <w:r w:rsidRPr="00EC0855">
        <w:t>zéro</w:t>
      </w:r>
    </w:p>
    <w:p w:rsidR="00375D47" w:rsidRDefault="00EC0855" w:rsidP="00C75F86">
      <w:r w:rsidRPr="00EC0855">
        <w:t>Indépendamment de l'état de fonctionnement :</w:t>
      </w:r>
    </w:p>
    <w:p w:rsidR="00375D47" w:rsidRDefault="00EC0855" w:rsidP="00375D47">
      <w:pPr>
        <w:pStyle w:val="Aufzhlungszeichen"/>
      </w:pPr>
      <w:r w:rsidRPr="00EC0855">
        <w:t>La combinaison d</w:t>
      </w:r>
      <w:r w:rsidR="00423015">
        <w:t>'</w:t>
      </w:r>
      <w:r w:rsidRPr="00EC0855">
        <w:t>appuyer les boutons supérieur et du bas (de façon</w:t>
      </w:r>
      <w:r>
        <w:t xml:space="preserve"> </w:t>
      </w:r>
      <w:r w:rsidRPr="00EC0855">
        <w:t>COURTE)</w:t>
      </w:r>
      <w:r w:rsidR="00375D47">
        <w:t xml:space="preserve"> - </w:t>
      </w:r>
      <w:r w:rsidR="00375D47" w:rsidRPr="00EC0855">
        <w:t xml:space="preserve"> </w:t>
      </w:r>
      <w:r w:rsidRPr="00EC0855">
        <w:t>Retour à l'écran principal</w:t>
      </w:r>
    </w:p>
    <w:p w:rsidR="00375D47" w:rsidRDefault="00EC0855" w:rsidP="00375D47">
      <w:pPr>
        <w:pStyle w:val="Aufzhlungszeichen"/>
      </w:pPr>
      <w:r w:rsidRPr="00EC0855">
        <w:t>Appuyez le bouton central (de façon LONGUE)…</w:t>
      </w:r>
      <w:r w:rsidR="00375D47">
        <w:t xml:space="preserve"> - </w:t>
      </w:r>
      <w:r w:rsidRPr="00EC0855">
        <w:t>Retour au menu principal</w:t>
      </w:r>
    </w:p>
    <w:p w:rsidR="00EF06CA" w:rsidRDefault="00EC0855" w:rsidP="00EF06CA">
      <w:pPr>
        <w:pStyle w:val="Titre2numrot"/>
      </w:pPr>
      <w:bookmarkStart w:id="17" w:name="_Toc143847119"/>
      <w:r w:rsidRPr="00EC0855">
        <w:t>Minuterie</w:t>
      </w:r>
      <w:bookmarkEnd w:id="17"/>
    </w:p>
    <w:p w:rsidR="004E63B5" w:rsidRDefault="00EC0855" w:rsidP="00C75F86">
      <w:r w:rsidRPr="00EC0855">
        <w:t>La minuterie de la Zeitgeist 2 se décline en deux modes de fonctionnement : "Cuisine" et</w:t>
      </w:r>
      <w:r>
        <w:t xml:space="preserve"> </w:t>
      </w:r>
      <w:r w:rsidRPr="00EC0855">
        <w:t>"Massage".</w:t>
      </w:r>
      <w:r>
        <w:t xml:space="preserve"> </w:t>
      </w:r>
      <w:r w:rsidRPr="00EC0855">
        <w:t>Le mode "Cuisine" signifie que le temps s'écoule comme dans un minuteur classique et</w:t>
      </w:r>
      <w:r>
        <w:t xml:space="preserve"> </w:t>
      </w:r>
      <w:r w:rsidRPr="00EC0855">
        <w:t>qu'un jingle répétitif signale la fin.</w:t>
      </w:r>
      <w:r>
        <w:t xml:space="preserve"> </w:t>
      </w:r>
      <w:r w:rsidRPr="00EC0855">
        <w:t>Dans le mode "Massage", le temps s'écoule de la même manière, mais on reçoit en</w:t>
      </w:r>
      <w:r>
        <w:t xml:space="preserve"> </w:t>
      </w:r>
      <w:r w:rsidRPr="00EC0855">
        <w:t>plus deux signaux sonores indiquant que la fin est proche. Un premier signal retentit à la</w:t>
      </w:r>
      <w:r>
        <w:t xml:space="preserve"> </w:t>
      </w:r>
      <w:r w:rsidRPr="00EC0855">
        <w:t>moitié du temps programmé, un second une minute avant la fin, ce qui permet à la</w:t>
      </w:r>
      <w:r>
        <w:t xml:space="preserve"> </w:t>
      </w:r>
      <w:r w:rsidRPr="00EC0855">
        <w:t>masseuse d'initier à temps la fin du massage.</w:t>
      </w:r>
    </w:p>
    <w:p w:rsidR="004E63B5" w:rsidRDefault="00EC0855" w:rsidP="00C75F86">
      <w:r w:rsidRPr="00EC0855">
        <w:t>Après avoir démarré la fonction Minuterie dans le menu principal, on choisit entre les</w:t>
      </w:r>
      <w:r>
        <w:t xml:space="preserve"> </w:t>
      </w:r>
      <w:r w:rsidRPr="00EC0855">
        <w:t>deux modes en appuyant ou le bouton supérieur ou du bas de façon COURTE.</w:t>
      </w:r>
      <w:r>
        <w:t xml:space="preserve"> </w:t>
      </w:r>
      <w:r w:rsidRPr="00EC0855">
        <w:t>La sélection de "Désactivé" (en appuyant de la même manière : bouton supérieur ou</w:t>
      </w:r>
      <w:r>
        <w:t xml:space="preserve"> </w:t>
      </w:r>
      <w:r w:rsidRPr="00EC0855">
        <w:t>inférieur de façon COURTE) permet également d'interrompre ou arrêter une minuterie</w:t>
      </w:r>
      <w:r>
        <w:t xml:space="preserve"> </w:t>
      </w:r>
      <w:r w:rsidRPr="00EC0855">
        <w:t>en cours !</w:t>
      </w:r>
    </w:p>
    <w:p w:rsidR="004E63B5" w:rsidRDefault="00EC0855" w:rsidP="00C75F86">
      <w:r w:rsidRPr="00EC0855">
        <w:t>Après avoir confirmé avec le bouton central (de façon COURTE), on entre avec le</w:t>
      </w:r>
      <w:r>
        <w:t xml:space="preserve"> </w:t>
      </w:r>
      <w:r w:rsidRPr="00EC0855">
        <w:t>bouton SUPERIEURE ou DU BAS (de façon COURTE) le nombre de minutes pendant</w:t>
      </w:r>
      <w:r>
        <w:t xml:space="preserve"> </w:t>
      </w:r>
      <w:r w:rsidRPr="00EC0855">
        <w:t>lesquelles la minuterie doit s'écouler. Il est possible de choisir entre 1 et 60 minutes.</w:t>
      </w:r>
      <w:r>
        <w:t xml:space="preserve"> </w:t>
      </w:r>
      <w:r w:rsidRPr="00EC0855">
        <w:t>Après une nouvelle confirmation en appuyant le bouton CENTRAL (de façon COURTE),</w:t>
      </w:r>
      <w:r>
        <w:t xml:space="preserve"> </w:t>
      </w:r>
      <w:r w:rsidRPr="00EC0855">
        <w:t xml:space="preserve">la Zeitgeist 2 revient </w:t>
      </w:r>
      <w:r w:rsidRPr="00EC0855">
        <w:lastRenderedPageBreak/>
        <w:t>immédiatement à l'écran principal, émet un résumé sonore des</w:t>
      </w:r>
      <w:r>
        <w:t xml:space="preserve"> </w:t>
      </w:r>
      <w:r w:rsidRPr="00EC0855">
        <w:t>réglages et la minuterie démarre immédiatement après.</w:t>
      </w:r>
      <w:r>
        <w:t xml:space="preserve"> </w:t>
      </w:r>
      <w:r w:rsidRPr="00EC0855">
        <w:t>Lorsque le temps du jeu est écoulé, un jingle répétitif retentit en guise de sonnerie,</w:t>
      </w:r>
      <w:r>
        <w:t xml:space="preserve"> </w:t>
      </w:r>
      <w:r w:rsidRPr="00EC0855">
        <w:t>l'écran clignote.</w:t>
      </w:r>
    </w:p>
    <w:p w:rsidR="004E63B5" w:rsidRDefault="00EC0855" w:rsidP="00C75F86">
      <w:r w:rsidRPr="00EC0855">
        <w:t>Avec les boutons vous pouvez :</w:t>
      </w:r>
    </w:p>
    <w:p w:rsidR="004E63B5" w:rsidRDefault="00EC0855" w:rsidP="00F201A4">
      <w:pPr>
        <w:pStyle w:val="Aufzhlungszeichen"/>
      </w:pPr>
      <w:r w:rsidRPr="00EC0855">
        <w:t>bouton supérieur appuyé de façon COURTE : arrêter le signal audio</w:t>
      </w:r>
    </w:p>
    <w:p w:rsidR="00F201A4" w:rsidRDefault="00EC0855" w:rsidP="00F201A4">
      <w:pPr>
        <w:pStyle w:val="Aufzhlungszeichen"/>
      </w:pPr>
      <w:r w:rsidRPr="00EC0855">
        <w:t>bouton central appuyé de façon COURTE : recevoir en plus l'information sur la</w:t>
      </w:r>
      <w:r>
        <w:t xml:space="preserve"> </w:t>
      </w:r>
      <w:r w:rsidRPr="00EC0855">
        <w:t>durée du temps écoulée</w:t>
      </w:r>
    </w:p>
    <w:p w:rsidR="00F201A4" w:rsidRDefault="00EC0855" w:rsidP="00F201A4">
      <w:pPr>
        <w:pStyle w:val="Aufzhlungszeichen"/>
      </w:pPr>
      <w:r w:rsidRPr="00EC0855">
        <w:t>bouton du bas de façon COURTE : fait répéter la minuterie avec les réglages</w:t>
      </w:r>
      <w:r>
        <w:t xml:space="preserve"> </w:t>
      </w:r>
      <w:r w:rsidRPr="00EC0855">
        <w:t>actuels</w:t>
      </w:r>
    </w:p>
    <w:p w:rsidR="000B7AC3" w:rsidRDefault="00EC0855" w:rsidP="00C75F86">
      <w:r w:rsidRPr="00EC0855">
        <w:t>Note : Si aucun bouton n'est actionné, la sonnerie ne s'arrête d'elle-même qu'au bout de</w:t>
      </w:r>
      <w:r>
        <w:t xml:space="preserve"> </w:t>
      </w:r>
      <w:r w:rsidRPr="00EC0855">
        <w:t>5 minutes !</w:t>
      </w:r>
      <w:r>
        <w:t xml:space="preserve"> </w:t>
      </w:r>
      <w:r w:rsidRPr="00EC0855">
        <w:t>La minuterie reste dans ce "mode message" jusqu'à ce que l'on retourne manuellement</w:t>
      </w:r>
      <w:r>
        <w:t xml:space="preserve"> </w:t>
      </w:r>
      <w:r w:rsidRPr="00EC0855">
        <w:t>à l'écran principal, de la façon suivante : appuyer le bouton central de façon LONGUE</w:t>
      </w:r>
      <w:r>
        <w:t xml:space="preserve"> </w:t>
      </w:r>
      <w:r w:rsidRPr="00EC0855">
        <w:t>ou avec la combinaison de boutons supérieur + du bas de façon COURTE.</w:t>
      </w:r>
    </w:p>
    <w:p w:rsidR="000B7AC3" w:rsidRDefault="00EC0855" w:rsidP="00C75F86">
      <w:r w:rsidRPr="00EC0855">
        <w:t>Si entre-temps on souhaite connaître l'état de la minuterie, on peut faire une recherche</w:t>
      </w:r>
      <w:r>
        <w:t xml:space="preserve"> </w:t>
      </w:r>
      <w:r w:rsidRPr="00EC0855">
        <w:t>d'information dans le menu principal au niveau de l'entrée “Minuterie » en appuyant le</w:t>
      </w:r>
      <w:r>
        <w:t xml:space="preserve"> </w:t>
      </w:r>
      <w:r w:rsidRPr="00EC0855">
        <w:t>bouton central de façon COURTE, pourvu qu</w:t>
      </w:r>
      <w:r w:rsidR="00423015">
        <w:t>'</w:t>
      </w:r>
      <w:r w:rsidRPr="00EC0855">
        <w:t>aucune autre fonction n'a été appelée</w:t>
      </w:r>
      <w:r>
        <w:t xml:space="preserve"> </w:t>
      </w:r>
      <w:r w:rsidRPr="00EC0855">
        <w:t>entre-temps. Le même résultat est obtenu avec la fonction de répétition de l'écran</w:t>
      </w:r>
      <w:r>
        <w:t xml:space="preserve"> </w:t>
      </w:r>
      <w:r w:rsidRPr="00EC0855">
        <w:t>principal en appuyant le bouton central de façon COURTE.</w:t>
      </w:r>
    </w:p>
    <w:p w:rsidR="000B7AC3" w:rsidRDefault="00EC0855" w:rsidP="000B7AC3">
      <w:pPr>
        <w:pStyle w:val="Titre2numrot"/>
      </w:pPr>
      <w:bookmarkStart w:id="18" w:name="_Toc143847120"/>
      <w:r w:rsidRPr="00EC0855">
        <w:t>Réveil et calendrier</w:t>
      </w:r>
      <w:bookmarkEnd w:id="18"/>
    </w:p>
    <w:p w:rsidR="00B82C1D" w:rsidRDefault="00EC0855" w:rsidP="00C75F86">
      <w:r w:rsidRPr="00EC0855">
        <w:t>En tant que montre de poche multifonctionnelle, la Zeitgeist 2 comprend deux modes de</w:t>
      </w:r>
      <w:r>
        <w:t xml:space="preserve"> </w:t>
      </w:r>
      <w:r w:rsidRPr="00EC0855">
        <w:t>rappel multifonctionnels qui se déclinent en deux modes de fonctionnement, “Réveil” et</w:t>
      </w:r>
      <w:r>
        <w:t xml:space="preserve"> </w:t>
      </w:r>
      <w:r w:rsidRPr="00EC0855">
        <w:t>“Calendrier”.</w:t>
      </w:r>
      <w:r w:rsidR="00B82C1D">
        <w:t xml:space="preserve"> </w:t>
      </w:r>
      <w:r w:rsidRPr="00EC0855">
        <w:t>Habituellement, le réveil se fait entendre chaque jour par des jingles.</w:t>
      </w:r>
      <w:r>
        <w:t xml:space="preserve"> </w:t>
      </w:r>
      <w:r w:rsidRPr="00EC0855">
        <w:t>On peut sélectionner le type de jours (semaine/week-end) et les jingles.</w:t>
      </w:r>
      <w:r w:rsidR="00B82C1D">
        <w:t xml:space="preserve"> </w:t>
      </w:r>
      <w:r w:rsidRPr="00EC0855">
        <w:t>Le calendrier, quant à lui, comprend jusqu'à 20 rappels qui se font dans des intervalles</w:t>
      </w:r>
      <w:r>
        <w:t xml:space="preserve"> </w:t>
      </w:r>
      <w:r w:rsidRPr="00EC0855">
        <w:t>plus ou moins longs et qui sont couplés à un enregistrement vocal.</w:t>
      </w:r>
    </w:p>
    <w:p w:rsidR="00B82C1D" w:rsidRDefault="00EC0855" w:rsidP="00C75F86">
      <w:r w:rsidRPr="00EC0855">
        <w:t>La "sonnerie" des deux modes de fonctionnement peut être retardée de manière répétée</w:t>
      </w:r>
      <w:r>
        <w:t xml:space="preserve"> </w:t>
      </w:r>
      <w:r w:rsidRPr="00EC0855">
        <w:t>(fonction “snooze”).</w:t>
      </w:r>
    </w:p>
    <w:p w:rsidR="00B82C1D" w:rsidRDefault="00EC0855" w:rsidP="00C75F86">
      <w:r w:rsidRPr="00EC0855">
        <w:t>Les deux fonctions de rappel ont un accès rapide dans l'écran principal (chapitre 5.1),</w:t>
      </w:r>
      <w:r>
        <w:t xml:space="preserve"> </w:t>
      </w:r>
      <w:r w:rsidRPr="00EC0855">
        <w:t>qui indique entre autres le nombre de réveils ou d'entrées de calendrier actifs et</w:t>
      </w:r>
      <w:r>
        <w:t xml:space="preserve"> </w:t>
      </w:r>
      <w:r w:rsidRPr="00EC0855">
        <w:t>combien de temps il reste avant que le prochain réveil ou la prochaine entrée de</w:t>
      </w:r>
      <w:r>
        <w:t xml:space="preserve"> </w:t>
      </w:r>
      <w:r w:rsidRPr="00EC0855">
        <w:t>calendrier ne "sonne".</w:t>
      </w:r>
      <w:r>
        <w:t xml:space="preserve"> </w:t>
      </w:r>
      <w:r w:rsidRPr="00EC0855">
        <w:t>La même information est également fournie par la demande d'information des deux</w:t>
      </w:r>
      <w:r>
        <w:t xml:space="preserve"> </w:t>
      </w:r>
      <w:r w:rsidRPr="00EC0855">
        <w:t>fonctions dans le menu principal, accessible en appuyant le bouton central de façon</w:t>
      </w:r>
      <w:r>
        <w:t xml:space="preserve"> </w:t>
      </w:r>
      <w:r w:rsidRPr="00EC0855">
        <w:t>COURTE.</w:t>
      </w:r>
    </w:p>
    <w:p w:rsidR="005A001B" w:rsidRDefault="00EC0855" w:rsidP="00C75F86">
      <w:r w:rsidRPr="00EC0855">
        <w:t>Indépendamment de l'état de fonctionnement, vous pouvez interrompre les réglages en</w:t>
      </w:r>
      <w:r>
        <w:t xml:space="preserve"> </w:t>
      </w:r>
      <w:r w:rsidRPr="00EC0855">
        <w:t>cours de la forme suivante :</w:t>
      </w:r>
    </w:p>
    <w:p w:rsidR="005A001B" w:rsidRDefault="00EC0855" w:rsidP="005A001B">
      <w:pPr>
        <w:pStyle w:val="Aufzhlungszeichen"/>
      </w:pPr>
      <w:r w:rsidRPr="00EC0855">
        <w:t>Combinaison du bouton supérieur et du bouton du bas de façon</w:t>
      </w:r>
      <w:r>
        <w:t xml:space="preserve"> </w:t>
      </w:r>
      <w:r w:rsidRPr="00EC0855">
        <w:t>COURTE</w:t>
      </w:r>
      <w:r w:rsidR="005A001B">
        <w:t xml:space="preserve"> - </w:t>
      </w:r>
      <w:r w:rsidRPr="00EC0855">
        <w:t>Retour à l'écran principal</w:t>
      </w:r>
    </w:p>
    <w:p w:rsidR="005A001B" w:rsidRDefault="00EC0855" w:rsidP="005A001B">
      <w:pPr>
        <w:pStyle w:val="Aufzhlungszeichen"/>
      </w:pPr>
      <w:r w:rsidRPr="00EC0855">
        <w:t xml:space="preserve">Appuyer le bouton central de façon LONGUE </w:t>
      </w:r>
      <w:r w:rsidR="005A001B">
        <w:t xml:space="preserve">- </w:t>
      </w:r>
      <w:r w:rsidRPr="00EC0855">
        <w:t>Retour à la liste des alarmes ou des</w:t>
      </w:r>
      <w:r>
        <w:t xml:space="preserve"> </w:t>
      </w:r>
      <w:r w:rsidRPr="00EC0855">
        <w:t>entrées de calendrier.</w:t>
      </w:r>
    </w:p>
    <w:p w:rsidR="005A001B" w:rsidRDefault="00EC0855" w:rsidP="00C75F86">
      <w:r w:rsidRPr="00EC0855">
        <w:t>Note : En cas de réinitialisation de la Zeitgeist 2, toutes les alarmes sont effacées, mais</w:t>
      </w:r>
      <w:r>
        <w:t xml:space="preserve"> </w:t>
      </w:r>
      <w:r w:rsidRPr="00EC0855">
        <w:t>les entrées de calendrier et du calendrier menstruel sont conservées.</w:t>
      </w:r>
    </w:p>
    <w:p w:rsidR="005A001B" w:rsidRDefault="00EC0855" w:rsidP="005A001B">
      <w:pPr>
        <w:pStyle w:val="Titre3numrot"/>
      </w:pPr>
      <w:bookmarkStart w:id="19" w:name="_Toc143847121"/>
      <w:r w:rsidRPr="00EC0855">
        <w:t>Réveil</w:t>
      </w:r>
      <w:bookmarkEnd w:id="19"/>
    </w:p>
    <w:p w:rsidR="005A001B" w:rsidRDefault="00EC0855" w:rsidP="00C75F86">
      <w:r w:rsidRPr="00EC0855">
        <w:t>Après avoir appelé la fonction réveil dans le menu principal, on choisit les jours où le</w:t>
      </w:r>
      <w:r>
        <w:t xml:space="preserve"> </w:t>
      </w:r>
      <w:r w:rsidRPr="00EC0855">
        <w:t>réveil en question doit être actif : Tous les jours, en semaine (de lundi à vendredi) ou</w:t>
      </w:r>
      <w:r>
        <w:t xml:space="preserve"> </w:t>
      </w:r>
      <w:r w:rsidRPr="00EC0855">
        <w:t>seulement le week-end (samedi, dimanche).</w:t>
      </w:r>
    </w:p>
    <w:p w:rsidR="005A001B" w:rsidRDefault="00EC0855" w:rsidP="00C75F86">
      <w:r w:rsidRPr="00EC0855">
        <w:t>Après avoir navigué avec le bouton supérieur ou le bouton du bas de façon COURTE,</w:t>
      </w:r>
      <w:r>
        <w:t xml:space="preserve"> </w:t>
      </w:r>
      <w:r w:rsidRPr="00EC0855">
        <w:t>on ouvre le réveil correspondant avec le bouton central (de façon LONGUE). Si celui-ci</w:t>
      </w:r>
      <w:r>
        <w:t xml:space="preserve"> </w:t>
      </w:r>
      <w:r w:rsidRPr="00EC0855">
        <w:t>est désactivé, il faut d'abord l'activer avec le bouton supérieur ou le bouton du bas (de</w:t>
      </w:r>
      <w:r>
        <w:t xml:space="preserve"> </w:t>
      </w:r>
      <w:r w:rsidRPr="00EC0855">
        <w:t xml:space="preserve">façon </w:t>
      </w:r>
      <w:r w:rsidRPr="00EC0855">
        <w:lastRenderedPageBreak/>
        <w:t>COURTE) et le confirmer avec le bouton central (de façon COURTE).</w:t>
      </w:r>
    </w:p>
    <w:p w:rsidR="005A001B" w:rsidRDefault="00EC0855" w:rsidP="00C75F86">
      <w:r w:rsidRPr="00EC0855">
        <w:t>Note : On désactive un réveil activé de la même manière.</w:t>
      </w:r>
    </w:p>
    <w:p w:rsidR="005A001B" w:rsidRDefault="00EC0855" w:rsidP="00C75F86">
      <w:r w:rsidRPr="00EC0855">
        <w:t>On saisit ensuite les heures (0 à 23) et les minutes (0 à 59), en les sélectionnant avec le</w:t>
      </w:r>
      <w:r>
        <w:t xml:space="preserve"> </w:t>
      </w:r>
      <w:r w:rsidRPr="00EC0855">
        <w:t>bouton supérieur ou le bouton du bas (de façon COURTE) et en continuant avec le</w:t>
      </w:r>
      <w:r>
        <w:t xml:space="preserve"> </w:t>
      </w:r>
      <w:r w:rsidRPr="00EC0855">
        <w:t>bouton central (de façon COURTE).</w:t>
      </w:r>
    </w:p>
    <w:p w:rsidR="005A001B" w:rsidRDefault="00EC0855" w:rsidP="00C75F86">
      <w:r w:rsidRPr="00EC0855">
        <w:t>Pour finir, on choisit le jingle. On dispose de 18 courts motifs sonores différents (p. ex.</w:t>
      </w:r>
      <w:r>
        <w:t xml:space="preserve"> </w:t>
      </w:r>
      <w:r w:rsidRPr="00EC0855">
        <w:t>de la musique, des cris d'animaux, la sonnerie).</w:t>
      </w:r>
    </w:p>
    <w:p w:rsidR="005A001B" w:rsidRDefault="00EC0855" w:rsidP="00C75F86">
      <w:r w:rsidRPr="00EC0855">
        <w:t>Après avoir validé en appuyant sur le bouton central (de façon COURTE), la Zeitgeist 2</w:t>
      </w:r>
      <w:r>
        <w:t xml:space="preserve"> </w:t>
      </w:r>
      <w:r w:rsidRPr="00EC0855">
        <w:t>résume les réglages réalisés et revient à l'écran principal.</w:t>
      </w:r>
    </w:p>
    <w:p w:rsidR="005A001B" w:rsidRDefault="00EC0855" w:rsidP="00C75F86">
      <w:r w:rsidRPr="00EC0855">
        <w:t>Note : Il n'est possible de créer qu'un seul réveil par mode de jour, la Zeitgeist peut donc</w:t>
      </w:r>
      <w:r>
        <w:t xml:space="preserve"> </w:t>
      </w:r>
      <w:r w:rsidRPr="00EC0855">
        <w:t>distinguer exactement entre trois réveils.</w:t>
      </w:r>
    </w:p>
    <w:p w:rsidR="005A001B" w:rsidRDefault="00EC0855" w:rsidP="00C75F86">
      <w:r w:rsidRPr="00EC0855">
        <w:t>La sonnerie du réveil et la fonction snooze s</w:t>
      </w:r>
      <w:r w:rsidR="00423015">
        <w:t>'</w:t>
      </w:r>
      <w:r w:rsidRPr="00EC0855">
        <w:t>effectuent de la manière suivante :</w:t>
      </w:r>
      <w:r>
        <w:t xml:space="preserve"> </w:t>
      </w:r>
      <w:r w:rsidRPr="00EC0855">
        <w:t>La Zeitgeist 2 vibre, l'écran clignote et le jingle retentit simultanément et en boucle.</w:t>
      </w:r>
    </w:p>
    <w:p w:rsidR="005A001B" w:rsidRDefault="00EC0855" w:rsidP="00C75F86">
      <w:r w:rsidRPr="00EC0855">
        <w:t>Les</w:t>
      </w:r>
      <w:r>
        <w:t xml:space="preserve"> </w:t>
      </w:r>
      <w:r w:rsidRPr="00EC0855">
        <w:t>boutons ont les fonctions suivantes :</w:t>
      </w:r>
    </w:p>
    <w:p w:rsidR="00C3475B" w:rsidRDefault="00EC0855" w:rsidP="00C3475B">
      <w:pPr>
        <w:pStyle w:val="Aufzhlungszeichen"/>
      </w:pPr>
      <w:r w:rsidRPr="00EC0855">
        <w:t>appuyer le bouton supérieur (de façon COURTE) active la fonction “snooze”</w:t>
      </w:r>
      <w:r>
        <w:t xml:space="preserve"> </w:t>
      </w:r>
      <w:r w:rsidRPr="00EC0855">
        <w:t>version LONGUE : après avoir pressé le bouton, la sonnerie se répète après 9</w:t>
      </w:r>
      <w:r>
        <w:t xml:space="preserve"> </w:t>
      </w:r>
      <w:r w:rsidRPr="00EC0855">
        <w:t>minutes</w:t>
      </w:r>
    </w:p>
    <w:p w:rsidR="00C3475B" w:rsidRDefault="00EC0855" w:rsidP="00C3475B">
      <w:pPr>
        <w:pStyle w:val="Aufzhlungszeichen"/>
      </w:pPr>
      <w:r w:rsidRPr="00EC0855">
        <w:t>appuyer le bouton du bas (de façon COURTE) active la fonction “snooze” version</w:t>
      </w:r>
      <w:r>
        <w:t xml:space="preserve"> </w:t>
      </w:r>
      <w:r w:rsidRPr="00EC0855">
        <w:t>COURTE : après avoir pressé le bouton, la sonnerie se répète après 3 minutes</w:t>
      </w:r>
    </w:p>
    <w:p w:rsidR="00C3475B" w:rsidRDefault="00EC0855" w:rsidP="00C3475B">
      <w:pPr>
        <w:pStyle w:val="Aufzhlungszeichen"/>
      </w:pPr>
      <w:r w:rsidRPr="00EC0855">
        <w:t>appuyer le bouton central (de façon COURTE) active l</w:t>
      </w:r>
      <w:r w:rsidR="00423015">
        <w:t>'</w:t>
      </w:r>
      <w:r w:rsidRPr="00EC0855">
        <w:t>annonce d'information sur</w:t>
      </w:r>
      <w:r>
        <w:t xml:space="preserve"> </w:t>
      </w:r>
      <w:r w:rsidRPr="00EC0855">
        <w:t>l'heure de réveil ajusté et arrête la sonnerie.</w:t>
      </w:r>
    </w:p>
    <w:p w:rsidR="00C3475B" w:rsidRDefault="00EC0855" w:rsidP="00C3475B">
      <w:pPr>
        <w:pStyle w:val="Aufzhlungszeichen"/>
      </w:pPr>
      <w:r w:rsidRPr="00EC0855">
        <w:t>appuyer le bouton du bas et le bouton central (de façon COURTE) arrête la</w:t>
      </w:r>
      <w:r>
        <w:t xml:space="preserve"> </w:t>
      </w:r>
      <w:r w:rsidRPr="00EC0855">
        <w:t>sonnerie sans annoncer de l'information, mais l'information est conservée et peut</w:t>
      </w:r>
      <w:r>
        <w:t xml:space="preserve"> </w:t>
      </w:r>
      <w:r w:rsidRPr="00EC0855">
        <w:t>être consultée en appuyant le bouton central (de façon COURTE).</w:t>
      </w:r>
    </w:p>
    <w:p w:rsidR="003F7771" w:rsidRDefault="00EC0855" w:rsidP="00C75F86">
      <w:r w:rsidRPr="00EC0855">
        <w:t>Note : Si aucun bouton n'est actionné, la sonnerie s'arrête automatiquement après 5</w:t>
      </w:r>
      <w:r>
        <w:t xml:space="preserve"> </w:t>
      </w:r>
      <w:r w:rsidRPr="00EC0855">
        <w:t>minutes !</w:t>
      </w:r>
      <w:r w:rsidR="00C3475B">
        <w:t xml:space="preserve"> </w:t>
      </w:r>
      <w:r w:rsidRPr="00EC0855">
        <w:t>La fonction “Snooze” peut être effectué de manière illimitée.</w:t>
      </w:r>
    </w:p>
    <w:p w:rsidR="003F7771" w:rsidRDefault="00EC0855" w:rsidP="00C75F86">
      <w:r w:rsidRPr="00EC0855">
        <w:t>Pour toutes les options : même si la sonnerie s'arrête de manière acoustique, vous</w:t>
      </w:r>
      <w:r>
        <w:t xml:space="preserve"> </w:t>
      </w:r>
      <w:r w:rsidRPr="00EC0855">
        <w:t>pouvez encore choisir entre toutes les options dans la fonction “Snooze”. Et l'écran</w:t>
      </w:r>
      <w:r>
        <w:t xml:space="preserve"> </w:t>
      </w:r>
      <w:r w:rsidRPr="00EC0855">
        <w:t>continue à clignoter.</w:t>
      </w:r>
    </w:p>
    <w:p w:rsidR="003F7771" w:rsidRDefault="00EC0855" w:rsidP="00C75F86">
      <w:r w:rsidRPr="00EC0855">
        <w:t>Si vous voulez arrêter la sonnerie et retourner à l'écran principal, il faut appuyer soit le</w:t>
      </w:r>
      <w:r>
        <w:t xml:space="preserve"> </w:t>
      </w:r>
      <w:r w:rsidRPr="00EC0855">
        <w:t>bouton central (de façon LONGUE) ou la combinaison du bouton supérieur et du</w:t>
      </w:r>
      <w:r>
        <w:t xml:space="preserve"> </w:t>
      </w:r>
      <w:r w:rsidRPr="00EC0855">
        <w:t>bouton du bas (de façon COURTE).</w:t>
      </w:r>
    </w:p>
    <w:p w:rsidR="003F7771" w:rsidRDefault="00EC0855" w:rsidP="00C75F86">
      <w:r w:rsidRPr="00EC0855">
        <w:t>Note : si vous cherchez à élargir les possibilités de la sonnerie du réveil (mais PAS</w:t>
      </w:r>
      <w:r>
        <w:t xml:space="preserve"> </w:t>
      </w:r>
      <w:r w:rsidRPr="00EC0855">
        <w:t>l'entrée du calendrier), un autre produit de l</w:t>
      </w:r>
      <w:r w:rsidR="00423015">
        <w:t>'</w:t>
      </w:r>
      <w:r w:rsidRPr="00EC0855">
        <w:t>entreprise Caretec pourrait vous intéresser.</w:t>
      </w:r>
      <w:r>
        <w:t xml:space="preserve"> </w:t>
      </w:r>
      <w:r w:rsidRPr="00EC0855">
        <w:t>On vous propose un élément vibrant couplé par radio dont la puissance de vibration</w:t>
      </w:r>
      <w:r>
        <w:t xml:space="preserve"> </w:t>
      </w:r>
      <w:r w:rsidRPr="00EC0855">
        <w:t>dépasse de loin celle de la Zeitgeist 2.</w:t>
      </w:r>
      <w:r>
        <w:t xml:space="preserve"> </w:t>
      </w:r>
      <w:r w:rsidRPr="00EC0855">
        <w:t>Pour plus d'informations, voir le chapitre 7.9.1 (Réglages / Bluetooth / coussinet).</w:t>
      </w:r>
    </w:p>
    <w:p w:rsidR="00F92D67" w:rsidRDefault="00EC0855" w:rsidP="00F92D67">
      <w:pPr>
        <w:pStyle w:val="Titre3numrot"/>
      </w:pPr>
      <w:bookmarkStart w:id="20" w:name="_Toc143847122"/>
      <w:r w:rsidRPr="00EC0855">
        <w:t>Calendrier</w:t>
      </w:r>
      <w:bookmarkEnd w:id="20"/>
    </w:p>
    <w:p w:rsidR="00F92D67" w:rsidRDefault="00EC0855" w:rsidP="00C75F86">
      <w:r w:rsidRPr="00EC0855">
        <w:t>Les réglages et les possibilités du calendrier reprennent en grande partie les fonctions</w:t>
      </w:r>
      <w:r>
        <w:t xml:space="preserve"> </w:t>
      </w:r>
      <w:r w:rsidRPr="00EC0855">
        <w:t>déjà connues pour l'enregistreur et le réveil.</w:t>
      </w:r>
      <w:r>
        <w:t xml:space="preserve"> </w:t>
      </w:r>
      <w:r w:rsidRPr="00EC0855">
        <w:t>La fonction du calendrier s</w:t>
      </w:r>
      <w:r w:rsidR="00423015">
        <w:t>'</w:t>
      </w:r>
      <w:r w:rsidRPr="00EC0855">
        <w:t>ouvre dans le menu principal. Toute nouvelle entrée dans le</w:t>
      </w:r>
      <w:r>
        <w:t xml:space="preserve"> </w:t>
      </w:r>
      <w:r w:rsidRPr="00EC0855">
        <w:t>calendrier est marquée par "NOUVEAU" ; un maximum de 20 entrées de calendrier déjà</w:t>
      </w:r>
      <w:r>
        <w:t xml:space="preserve"> </w:t>
      </w:r>
      <w:r w:rsidRPr="00EC0855">
        <w:t>existantes sont possibles.</w:t>
      </w:r>
      <w:r>
        <w:t xml:space="preserve"> </w:t>
      </w:r>
      <w:r w:rsidRPr="00EC0855">
        <w:t>Pour accéder à chaque entrée du calendrier :</w:t>
      </w:r>
      <w:r>
        <w:t xml:space="preserve"> </w:t>
      </w:r>
      <w:r w:rsidRPr="00EC0855">
        <w:t>Appuyez le bouton supérieur ou du bas (de façon COURTE) et puis le bouton central</w:t>
      </w:r>
      <w:r>
        <w:t xml:space="preserve"> </w:t>
      </w:r>
      <w:r w:rsidRPr="00EC0855">
        <w:t>(de façon COURTE). Les entrées sont indiquées para synthèse vocale et sont visibles</w:t>
      </w:r>
      <w:r>
        <w:t xml:space="preserve"> </w:t>
      </w:r>
      <w:r w:rsidRPr="00EC0855">
        <w:t>sur l</w:t>
      </w:r>
      <w:r w:rsidR="00423015">
        <w:t>'</w:t>
      </w:r>
      <w:r w:rsidRPr="00EC0855">
        <w:t>écran.</w:t>
      </w:r>
    </w:p>
    <w:p w:rsidR="00F92D67" w:rsidRDefault="00EC0855" w:rsidP="00C75F86">
      <w:r w:rsidRPr="00EC0855">
        <w:t>Créer une nouvelle entrée :</w:t>
      </w:r>
    </w:p>
    <w:p w:rsidR="004A5813" w:rsidRDefault="00EC0855" w:rsidP="00C75F86">
      <w:r w:rsidRPr="00EC0855">
        <w:t>Pour créer une nouvelle entrée de calendrier, sélectionnez l'entrée "NOUVEAU" avec le</w:t>
      </w:r>
      <w:r>
        <w:t xml:space="preserve"> </w:t>
      </w:r>
      <w:r w:rsidRPr="00EC0855">
        <w:t>bouton central (de façon LONGUE), sans oublier de – auparavant – l</w:t>
      </w:r>
      <w:r w:rsidR="00423015">
        <w:t>'</w:t>
      </w:r>
      <w:r w:rsidRPr="00EC0855">
        <w:t>activer en</w:t>
      </w:r>
      <w:r>
        <w:t xml:space="preserve"> </w:t>
      </w:r>
      <w:r w:rsidRPr="00EC0855">
        <w:t xml:space="preserve">appuyant sur </w:t>
      </w:r>
      <w:r w:rsidRPr="00EC0855">
        <w:lastRenderedPageBreak/>
        <w:t>le bouton supérieur ou bouton du bas (de façon COURTE).</w:t>
      </w:r>
      <w:r w:rsidR="00F92D67">
        <w:t xml:space="preserve"> </w:t>
      </w:r>
      <w:r w:rsidRPr="00EC0855">
        <w:t>Après avoir</w:t>
      </w:r>
      <w:r>
        <w:t xml:space="preserve"> </w:t>
      </w:r>
      <w:r w:rsidRPr="00EC0855">
        <w:t>"activé" il faut valider avec le bouton central (de façon COURTE).</w:t>
      </w:r>
    </w:p>
    <w:p w:rsidR="004A5813" w:rsidRDefault="00EC0855" w:rsidP="00C75F86">
      <w:r w:rsidRPr="00EC0855">
        <w:t>On saisit ensuite successivement la date et l'heure, dans l'ordre suivant : année, mois,</w:t>
      </w:r>
      <w:r>
        <w:t xml:space="preserve"> </w:t>
      </w:r>
      <w:r w:rsidRPr="00EC0855">
        <w:t>jour, heure et minute.</w:t>
      </w:r>
      <w:r w:rsidR="004A5813">
        <w:t xml:space="preserve"> </w:t>
      </w:r>
      <w:r w:rsidRPr="00EC0855">
        <w:t>Régler la valeur numérique avec le bouton supérieur ou du bas (de façon COURTE) et</w:t>
      </w:r>
      <w:r>
        <w:t xml:space="preserve"> </w:t>
      </w:r>
      <w:r w:rsidRPr="00EC0855">
        <w:t>continuez à défiler avec le bouton central (de façon COURTE).</w:t>
      </w:r>
    </w:p>
    <w:p w:rsidR="004A5813" w:rsidRDefault="00EC0855" w:rsidP="00C75F86">
      <w:r w:rsidRPr="00EC0855">
        <w:t>Ensuite, utilisez le mode de répétition pour un moment récurrent :</w:t>
      </w:r>
      <w:r>
        <w:t xml:space="preserve"> </w:t>
      </w:r>
      <w:r w:rsidRPr="00EC0855">
        <w:t>Choisissez entre “jamais” (c'est-à-dire lire l'entrée une seule fois, sans répétition), soit</w:t>
      </w:r>
      <w:r>
        <w:t xml:space="preserve"> </w:t>
      </w:r>
      <w:r w:rsidRPr="00EC0855">
        <w:t>de façon "quotidien", "hebdomadaire", "les jours ouvrables" (de lundi à vendredi),</w:t>
      </w:r>
      <w:r>
        <w:t xml:space="preserve"> </w:t>
      </w:r>
      <w:r w:rsidRPr="00EC0855">
        <w:t>"mensuel" ou "annuel" (par ex. pour les rappels d'anniversaire).</w:t>
      </w:r>
      <w:r>
        <w:t xml:space="preserve"> </w:t>
      </w:r>
      <w:r w:rsidRPr="00EC0855">
        <w:t>Si vous choisissez « quotidien », « hebdomadaire », « mensuel » ou « annuel », vous</w:t>
      </w:r>
      <w:r>
        <w:t xml:space="preserve"> </w:t>
      </w:r>
      <w:r w:rsidRPr="00EC0855">
        <w:t>devez saisir aussi une valeur numérique qui indique le numéro de répétitions souhaité</w:t>
      </w:r>
      <w:r>
        <w:t xml:space="preserve"> </w:t>
      </w:r>
      <w:r w:rsidRPr="00EC0855">
        <w:t>pour les jours/semaines/mois/années.</w:t>
      </w:r>
      <w:r>
        <w:t xml:space="preserve"> </w:t>
      </w:r>
      <w:r w:rsidRPr="00EC0855">
        <w:t>Pour être plus précis : Si vous avez une entrée au calendrier avec la répétition “</w:t>
      </w:r>
      <w:r>
        <w:t xml:space="preserve"> </w:t>
      </w:r>
      <w:r w:rsidRPr="00EC0855">
        <w:t>hebdomadaire ” combinée avec le chiffre 3, le dispositif vous rappellera "... toutes les</w:t>
      </w:r>
      <w:r>
        <w:t xml:space="preserve"> </w:t>
      </w:r>
      <w:r w:rsidRPr="00EC0855">
        <w:t>trois semaines ...". Cela signifie que si l'entrée est créée pour aujourd'hui, elle retentira</w:t>
      </w:r>
      <w:r>
        <w:t xml:space="preserve"> </w:t>
      </w:r>
      <w:r w:rsidRPr="00EC0855">
        <w:t>justement aujourd'hui, puis à nouveau dans trois semaines, dans six semaines, dans</w:t>
      </w:r>
      <w:r>
        <w:t xml:space="preserve"> </w:t>
      </w:r>
      <w:r w:rsidRPr="00EC0855">
        <w:t>neuf semaines, etc.</w:t>
      </w:r>
      <w:r>
        <w:t xml:space="preserve"> </w:t>
      </w:r>
      <w:r w:rsidRPr="00EC0855">
        <w:t>Si l'on souhaite par exemple qu</w:t>
      </w:r>
      <w:r w:rsidR="00423015">
        <w:t>'</w:t>
      </w:r>
      <w:r w:rsidRPr="00EC0855">
        <w:t>il y ait un rappel tous les jeudis, on fixe le rappel sur le</w:t>
      </w:r>
      <w:r>
        <w:t xml:space="preserve"> </w:t>
      </w:r>
      <w:r w:rsidRPr="00EC0855">
        <w:t>jeudi le plus proche possible et l</w:t>
      </w:r>
      <w:r w:rsidR="00423015">
        <w:t>'</w:t>
      </w:r>
      <w:r w:rsidRPr="00EC0855">
        <w:t>on indique pour le mode de répétition "Quotidien " le</w:t>
      </w:r>
      <w:r>
        <w:t xml:space="preserve"> </w:t>
      </w:r>
      <w:r w:rsidRPr="00EC0855">
        <w:t>chiffre 7 ou pour le mode de répétition "hebdomadaire" le chiffre 1, de sorte que l'entrée</w:t>
      </w:r>
      <w:r>
        <w:t xml:space="preserve"> </w:t>
      </w:r>
      <w:r w:rsidRPr="00EC0855">
        <w:t>se répète dans une semaine, donc le jeudi suivant et tous les jeudis suivants.</w:t>
      </w:r>
    </w:p>
    <w:p w:rsidR="004A5813" w:rsidRDefault="00EC0855" w:rsidP="00C75F86">
      <w:r w:rsidRPr="00EC0855">
        <w:t>Après avoir déterminé l'heure, on procède à l'audio qui va accompagner le rappel.</w:t>
      </w:r>
      <w:r>
        <w:t xml:space="preserve"> </w:t>
      </w:r>
      <w:r w:rsidRPr="00EC0855">
        <w:t>L'entrée du calendrier peut être couplée soit uniquement par un jingle répété comme</w:t>
      </w:r>
      <w:r>
        <w:t xml:space="preserve"> </w:t>
      </w:r>
      <w:r w:rsidRPr="00EC0855">
        <w:t>pour un réveil, soit avec un enregistrement vocal que vous devez créer (pour plus de</w:t>
      </w:r>
      <w:r>
        <w:t xml:space="preserve"> </w:t>
      </w:r>
      <w:r w:rsidRPr="00EC0855">
        <w:t>détails sur les enregistrements vocaux, voir le chapitre "Enregistreur", chapitre 6.4,</w:t>
      </w:r>
      <w:r>
        <w:t xml:space="preserve"> </w:t>
      </w:r>
      <w:r w:rsidRPr="00EC0855">
        <w:t>prochain chapitre).</w:t>
      </w:r>
      <w:r>
        <w:t xml:space="preserve"> </w:t>
      </w:r>
      <w:r w:rsidRPr="00EC0855">
        <w:t>Pour le choix du jingle, voir ci-dessus (chapitre 6.2.1.), un enregistrement peut être créé,</w:t>
      </w:r>
      <w:r>
        <w:t xml:space="preserve"> </w:t>
      </w:r>
      <w:r w:rsidRPr="00EC0855">
        <w:t>exactement comme décrit pour l'enregistreur.</w:t>
      </w:r>
      <w:r>
        <w:t xml:space="preserve"> </w:t>
      </w:r>
      <w:r w:rsidRPr="00EC0855">
        <w:t>Si l'on souhaite ne pas ajouter de note vocale :</w:t>
      </w:r>
      <w:r>
        <w:t xml:space="preserve"> </w:t>
      </w:r>
      <w:r w:rsidRPr="00EC0855">
        <w:t>Appuyez le bouton central (de façon COURTE) et aucune note n'est créée.</w:t>
      </w:r>
    </w:p>
    <w:p w:rsidR="004A5813" w:rsidRDefault="00EC0855" w:rsidP="00C75F86">
      <w:r w:rsidRPr="00EC0855">
        <w:t>A la suite de ce réglage, la Zeitgeist 2 revient immédiatement à l'écran principal avec un</w:t>
      </w:r>
      <w:r>
        <w:t xml:space="preserve"> </w:t>
      </w:r>
      <w:r w:rsidRPr="00EC0855">
        <w:t>message sonore de réussite.</w:t>
      </w:r>
    </w:p>
    <w:p w:rsidR="00E21FAF" w:rsidRDefault="00EC0855" w:rsidP="00C75F86">
      <w:r w:rsidRPr="00EC0855">
        <w:t>Note 1 : Faire des entrées de calendrier dans le passé n</w:t>
      </w:r>
      <w:r w:rsidR="00423015">
        <w:t>'</w:t>
      </w:r>
      <w:r w:rsidRPr="00EC0855">
        <w:t>est pas « valable » ; le</w:t>
      </w:r>
      <w:r>
        <w:t xml:space="preserve"> </w:t>
      </w:r>
      <w:r w:rsidRPr="00EC0855">
        <w:t>dispositif rejette des entrées de calendrier avec des évènements dans le passé (vous</w:t>
      </w:r>
      <w:r>
        <w:t xml:space="preserve"> </w:t>
      </w:r>
      <w:r w:rsidRPr="00EC0855">
        <w:t>allez entendre un message d'erreur sonore correspondant).</w:t>
      </w:r>
    </w:p>
    <w:p w:rsidR="00E21FAF" w:rsidRDefault="00EC0855" w:rsidP="00C75F86">
      <w:r w:rsidRPr="00EC0855">
        <w:t>Note 2 : Les nouvelles entrées de calendrier sont classées par ordre ascendant de</w:t>
      </w:r>
      <w:r>
        <w:t xml:space="preserve"> </w:t>
      </w:r>
      <w:r w:rsidRPr="00EC0855">
        <w:t>date), ce qui peut entraîner un déplacement des numéros d'entrée déjà existants.</w:t>
      </w:r>
    </w:p>
    <w:p w:rsidR="00E21FAF" w:rsidRDefault="00EC0855" w:rsidP="00C75F86">
      <w:r w:rsidRPr="00EC0855">
        <w:t>Note 3 : Il est possible d'enregistrer des entrées de calendrier pour exactement le même</w:t>
      </w:r>
      <w:r>
        <w:t xml:space="preserve"> </w:t>
      </w:r>
      <w:r w:rsidRPr="00EC0855">
        <w:t>moment, mais ce chevauchement entraîne parfois à la confusion. La Zeitgeist 2 sonnera</w:t>
      </w:r>
      <w:r>
        <w:t xml:space="preserve"> </w:t>
      </w:r>
      <w:r w:rsidRPr="00EC0855">
        <w:t>comme prévu à l'heure programmée, mais avec un seul des jingles sélectionnés (celui</w:t>
      </w:r>
      <w:r>
        <w:t xml:space="preserve"> </w:t>
      </w:r>
      <w:r w:rsidRPr="00EC0855">
        <w:t>de la première entrée créée pour ce rendez-vous), les autres jingles ne seront pas</w:t>
      </w:r>
      <w:r>
        <w:t xml:space="preserve"> </w:t>
      </w:r>
      <w:r w:rsidRPr="00EC0855">
        <w:t>joués. Les mémos vocaux restent toutefois enregistrés et sont lus l'un après l'autre, avec</w:t>
      </w:r>
      <w:r>
        <w:t xml:space="preserve"> </w:t>
      </w:r>
      <w:r w:rsidRPr="00EC0855">
        <w:t>un message sonore indiquant le nombre de mémos disponibles. Pour passer à la note</w:t>
      </w:r>
      <w:r>
        <w:t xml:space="preserve"> </w:t>
      </w:r>
      <w:r w:rsidRPr="00EC0855">
        <w:t>suivante, il suffit d</w:t>
      </w:r>
      <w:r w:rsidR="00423015">
        <w:t>'</w:t>
      </w:r>
      <w:r w:rsidRPr="00EC0855">
        <w:t>appuyer sur le bouton central (de façon COURTE).</w:t>
      </w:r>
      <w:r>
        <w:t xml:space="preserve"> </w:t>
      </w:r>
      <w:r w:rsidRPr="00EC0855">
        <w:t>Tout de même, il est recommandé de ne pas doubler les entrées lors de la création,</w:t>
      </w:r>
      <w:r>
        <w:t xml:space="preserve"> </w:t>
      </w:r>
      <w:r w:rsidRPr="00EC0855">
        <w:t>mais de toujours laisser quelques minutes libres entre les deux !</w:t>
      </w:r>
    </w:p>
    <w:p w:rsidR="00E21FAF" w:rsidRDefault="00EC0855" w:rsidP="00C75F86">
      <w:r w:rsidRPr="00EC0855">
        <w:t>Modifier une entrée existante :</w:t>
      </w:r>
    </w:p>
    <w:p w:rsidR="007D09C8" w:rsidRDefault="00EC0855" w:rsidP="00C75F86">
      <w:r w:rsidRPr="00EC0855">
        <w:t>Pour modifier une entrée existante, il suffit d'ouvrir une entrée dans la liste et de passer</w:t>
      </w:r>
      <w:r>
        <w:t xml:space="preserve"> </w:t>
      </w:r>
      <w:r w:rsidRPr="00EC0855">
        <w:t>en revue tous les paramètres mentionnés ci-dessus, en modifiant certains éléments. A</w:t>
      </w:r>
      <w:r>
        <w:t xml:space="preserve"> </w:t>
      </w:r>
      <w:r w:rsidRPr="00EC0855">
        <w:t>la fin, la Zeitgeist 2 confirme que l'entrée a été mise à jour avec succès.</w:t>
      </w:r>
    </w:p>
    <w:p w:rsidR="007D09C8" w:rsidRDefault="00EC0855" w:rsidP="00C75F86">
      <w:r w:rsidRPr="00EC0855">
        <w:t>Supprimer une entrée existante :</w:t>
      </w:r>
    </w:p>
    <w:p w:rsidR="007D09C8" w:rsidRDefault="00EC0855" w:rsidP="00C75F86">
      <w:r w:rsidRPr="00EC0855">
        <w:t>Ici, on ouvre une entrée existante et on passe de "Entrée activée" à "Entrée désactivée".</w:t>
      </w:r>
      <w:r>
        <w:t xml:space="preserve"> </w:t>
      </w:r>
      <w:r w:rsidRPr="00EC0855">
        <w:t>La synthèse vocale confirme finalement "Entrée supprimée".</w:t>
      </w:r>
    </w:p>
    <w:p w:rsidR="007D09C8" w:rsidRDefault="00EC0855" w:rsidP="00C75F86">
      <w:r w:rsidRPr="00EC0855">
        <w:lastRenderedPageBreak/>
        <w:t>Quant à la sonnerie qui accompagne l'entrée de calendrier et la fonction “Snooze”, voir</w:t>
      </w:r>
      <w:r>
        <w:t xml:space="preserve"> </w:t>
      </w:r>
      <w:r w:rsidRPr="00EC0855">
        <w:t>le chapitre “Réveil” en haut.</w:t>
      </w:r>
    </w:p>
    <w:p w:rsidR="007D09C8" w:rsidRDefault="00EC0855" w:rsidP="00C75F86">
      <w:r w:rsidRPr="00EC0855">
        <w:t>Si un mémo vocal a été créé pour une entrée de calendrier, vous pouvez l</w:t>
      </w:r>
      <w:r w:rsidR="00423015">
        <w:t>'</w:t>
      </w:r>
      <w:r w:rsidRPr="00EC0855">
        <w:t>écouter</w:t>
      </w:r>
      <w:r>
        <w:t xml:space="preserve"> </w:t>
      </w:r>
      <w:r w:rsidRPr="00EC0855">
        <w:t>immédiatement après l'interruption du jingle en appuyant le bouton central (de façon</w:t>
      </w:r>
      <w:r>
        <w:t xml:space="preserve"> </w:t>
      </w:r>
      <w:r w:rsidRPr="00EC0855">
        <w:t>COURTE). Si vous appuyez de nouveau le bouton central (de façon COURTE), vous</w:t>
      </w:r>
      <w:r>
        <w:t xml:space="preserve"> </w:t>
      </w:r>
      <w:r w:rsidRPr="00EC0855">
        <w:t>allez pouvoir écouter le mémo encore une fois.</w:t>
      </w:r>
    </w:p>
    <w:p w:rsidR="007D09C8" w:rsidRDefault="00EC0855" w:rsidP="007D09C8">
      <w:pPr>
        <w:pStyle w:val="Titre2numrot"/>
      </w:pPr>
      <w:bookmarkStart w:id="21" w:name="_Toc143847123"/>
      <w:r w:rsidRPr="00EC0855">
        <w:t>Enregistreur</w:t>
      </w:r>
      <w:bookmarkEnd w:id="21"/>
    </w:p>
    <w:p w:rsidR="007D09C8" w:rsidRDefault="00EC0855" w:rsidP="00C75F86">
      <w:r w:rsidRPr="00EC0855">
        <w:t>La Zeitgeist 2 comprend également la fonction d'un dictaphone, on peut donc faire un</w:t>
      </w:r>
      <w:r>
        <w:t xml:space="preserve"> </w:t>
      </w:r>
      <w:r w:rsidRPr="00EC0855">
        <w:t>enregistrement audio.</w:t>
      </w:r>
      <w:r>
        <w:t xml:space="preserve"> </w:t>
      </w:r>
      <w:r w:rsidRPr="00EC0855">
        <w:t>En général, il s'agit d'enregistrer des petits messages vocaux pour se rappeler des</w:t>
      </w:r>
      <w:r>
        <w:t xml:space="preserve"> </w:t>
      </w:r>
      <w:r w:rsidRPr="00EC0855">
        <w:t>choses.</w:t>
      </w:r>
      <w:r>
        <w:t xml:space="preserve"> </w:t>
      </w:r>
      <w:r w:rsidRPr="00EC0855">
        <w:t>L'appareil peut distinguer 20 notes de ce type, chacune d'entre elles étant enregistrée</w:t>
      </w:r>
      <w:r>
        <w:t xml:space="preserve"> </w:t>
      </w:r>
      <w:r w:rsidRPr="00EC0855">
        <w:t>dans la mémoire et indique la date et l'heure.</w:t>
      </w:r>
    </w:p>
    <w:p w:rsidR="007D09C8" w:rsidRDefault="00EC0855" w:rsidP="00C75F86">
      <w:r w:rsidRPr="00EC0855">
        <w:t>Note : Pour les enregistrements vocaux dans les modes « Enregistreur » et « Calendrier », on</w:t>
      </w:r>
      <w:r>
        <w:t xml:space="preserve"> </w:t>
      </w:r>
      <w:r w:rsidRPr="00EC0855">
        <w:t>dispose d'environ 30 minutes de volume d</w:t>
      </w:r>
      <w:r w:rsidR="00423015">
        <w:t>'</w:t>
      </w:r>
      <w:r w:rsidRPr="00EC0855">
        <w:t>enregistrement.</w:t>
      </w:r>
      <w:r>
        <w:t xml:space="preserve"> </w:t>
      </w:r>
      <w:r w:rsidRPr="00EC0855">
        <w:t>Ceci est indépendant du nombre d'enregistrements et il n'y a pas de limite de durée pour</w:t>
      </w:r>
      <w:r>
        <w:t xml:space="preserve"> </w:t>
      </w:r>
      <w:r w:rsidRPr="00EC0855">
        <w:t>chaque enregistrement.</w:t>
      </w:r>
    </w:p>
    <w:p w:rsidR="007D09C8" w:rsidRDefault="00EC0855" w:rsidP="00C75F86">
      <w:r w:rsidRPr="00EC0855">
        <w:t>Si pendant l'enregistrement la mémoire s</w:t>
      </w:r>
      <w:r w:rsidR="00423015">
        <w:t>'</w:t>
      </w:r>
      <w:r w:rsidRPr="00EC0855">
        <w:t>éteint, la Zeitgeist 2 arrête l'enregistrement en cours</w:t>
      </w:r>
      <w:r>
        <w:t xml:space="preserve"> </w:t>
      </w:r>
      <w:r w:rsidRPr="00EC0855">
        <w:t>et donne un avis correspondant.</w:t>
      </w:r>
      <w:r>
        <w:t xml:space="preserve"> </w:t>
      </w:r>
      <w:r w:rsidRPr="00EC0855">
        <w:t>Si la mémoire disponible AVANT l</w:t>
      </w:r>
      <w:r w:rsidR="00423015">
        <w:t>'</w:t>
      </w:r>
      <w:r w:rsidRPr="00EC0855">
        <w:t>enregistrement est inférieure à 30 secondes, la prise de son</w:t>
      </w:r>
      <w:r>
        <w:t xml:space="preserve"> </w:t>
      </w:r>
      <w:r w:rsidRPr="00EC0855">
        <w:t>est refusé avec un message correspondant. Dans les deux cas, effacez des enregistrements</w:t>
      </w:r>
      <w:r>
        <w:t xml:space="preserve"> </w:t>
      </w:r>
      <w:r w:rsidRPr="00EC0855">
        <w:t>existants, que ce soit en mode enregistreur ou en mode calendrier, afin de libérer de la</w:t>
      </w:r>
      <w:r>
        <w:t xml:space="preserve"> </w:t>
      </w:r>
      <w:r w:rsidRPr="00EC0855">
        <w:t>mémoire.</w:t>
      </w:r>
    </w:p>
    <w:p w:rsidR="007D09C8" w:rsidRDefault="00EC0855" w:rsidP="00C75F86">
      <w:r w:rsidRPr="00EC0855">
        <w:t>L'enregistrement d'un mémo vocal peut être effectué soit via le menu principal, soit via</w:t>
      </w:r>
      <w:r>
        <w:t xml:space="preserve"> </w:t>
      </w:r>
      <w:r w:rsidRPr="00EC0855">
        <w:t>l'accès rapide dans l'écran principal, avec la combinaison de bouton central et bouton</w:t>
      </w:r>
      <w:r>
        <w:t xml:space="preserve"> </w:t>
      </w:r>
      <w:r w:rsidRPr="00EC0855">
        <w:t>du bas (de façon LONGUE).</w:t>
      </w:r>
    </w:p>
    <w:p w:rsidR="007D09C8" w:rsidRDefault="00EC0855" w:rsidP="00C75F86">
      <w:r w:rsidRPr="00EC0855">
        <w:t>Lorsque l</w:t>
      </w:r>
      <w:r w:rsidR="00423015">
        <w:t>'</w:t>
      </w:r>
      <w:r w:rsidRPr="00EC0855">
        <w:t>on accède au menu principal, la liste des enregistrements déjà effectués</w:t>
      </w:r>
      <w:r>
        <w:t xml:space="preserve"> </w:t>
      </w:r>
      <w:r w:rsidRPr="00EC0855">
        <w:t>s'affiche d</w:t>
      </w:r>
      <w:r w:rsidR="00423015">
        <w:t>'</w:t>
      </w:r>
      <w:r w:rsidRPr="00EC0855">
        <w:t>abord, ainsi que l'entrée "NOUVEAU" pour un nouvel enregistrement.</w:t>
      </w:r>
      <w:r>
        <w:t xml:space="preserve"> </w:t>
      </w:r>
      <w:r w:rsidRPr="00EC0855">
        <w:t>Lorsque l</w:t>
      </w:r>
      <w:r w:rsidR="00423015">
        <w:t>'</w:t>
      </w:r>
      <w:r w:rsidRPr="00EC0855">
        <w:t>on a veut écouter un enregistrement il faut d</w:t>
      </w:r>
      <w:r w:rsidR="00423015">
        <w:t>'</w:t>
      </w:r>
      <w:r w:rsidRPr="00EC0855">
        <w:t>abord le choisir en appuyant le</w:t>
      </w:r>
      <w:r>
        <w:t xml:space="preserve"> </w:t>
      </w:r>
      <w:r w:rsidRPr="00EC0855">
        <w:t>bouton supérieur ou le bouton du bas (de façon COURTE). Pour finalement écouter la</w:t>
      </w:r>
      <w:r>
        <w:t xml:space="preserve"> </w:t>
      </w:r>
      <w:r w:rsidRPr="00EC0855">
        <w:t>prise de son il faut appuyer le bouton central (de façon COURTE). Après avoir écouté</w:t>
      </w:r>
      <w:r>
        <w:t xml:space="preserve"> </w:t>
      </w:r>
      <w:r w:rsidRPr="00EC0855">
        <w:t>l</w:t>
      </w:r>
      <w:r w:rsidR="00423015">
        <w:t>'</w:t>
      </w:r>
      <w:r w:rsidRPr="00EC0855">
        <w:t>enregistrement, la synthèse vocale vous donne de l</w:t>
      </w:r>
      <w:r w:rsidR="00423015">
        <w:t>'</w:t>
      </w:r>
      <w:r w:rsidRPr="00EC0855">
        <w:t>information sur la date et l</w:t>
      </w:r>
      <w:r w:rsidR="00423015">
        <w:t>'</w:t>
      </w:r>
      <w:r w:rsidRPr="00EC0855">
        <w:t>heure</w:t>
      </w:r>
      <w:r>
        <w:t xml:space="preserve"> </w:t>
      </w:r>
      <w:r w:rsidRPr="00EC0855">
        <w:t>correspondantes. L'écran affiche également ces informations au début de la lecture.</w:t>
      </w:r>
    </w:p>
    <w:p w:rsidR="007D09C8" w:rsidRDefault="00EC0855" w:rsidP="00C75F86">
      <w:r w:rsidRPr="00EC0855">
        <w:t>Pour un nouvel enregistrement commencez d</w:t>
      </w:r>
      <w:r w:rsidR="00423015">
        <w:t>'</w:t>
      </w:r>
      <w:r w:rsidRPr="00EC0855">
        <w:t>abord par la sélection de l'entrée</w:t>
      </w:r>
      <w:r>
        <w:t xml:space="preserve"> </w:t>
      </w:r>
      <w:r w:rsidRPr="00EC0855">
        <w:t>"NOUVEAU". Le dispositif vous explique par synthèse vocale que le bouton supérieur</w:t>
      </w:r>
      <w:r>
        <w:t xml:space="preserve"> </w:t>
      </w:r>
      <w:r w:rsidRPr="00EC0855">
        <w:t>commence et arrête l'enregistrement et que le bouton du bas permet d'écouter</w:t>
      </w:r>
      <w:r>
        <w:t xml:space="preserve"> </w:t>
      </w:r>
      <w:r w:rsidRPr="00EC0855">
        <w:t>l'enregistrement effectué. L'enregistrement en cours commence et termine par des</w:t>
      </w:r>
      <w:r>
        <w:t xml:space="preserve"> </w:t>
      </w:r>
      <w:r w:rsidRPr="00EC0855">
        <w:t>jingles (les jingles ne font toutefois pas partie de l'enregistrement). En outre, pendant</w:t>
      </w:r>
      <w:r>
        <w:t xml:space="preserve"> </w:t>
      </w:r>
      <w:r w:rsidRPr="00EC0855">
        <w:t>l'enregistrement, la LED de la face avant clignote en bleu.</w:t>
      </w:r>
      <w:r>
        <w:t xml:space="preserve"> </w:t>
      </w:r>
      <w:r w:rsidRPr="00EC0855">
        <w:t>Si l'on constate, après avoir écouté l'enregistrement, que l</w:t>
      </w:r>
      <w:r w:rsidR="00423015">
        <w:t>'</w:t>
      </w:r>
      <w:r w:rsidRPr="00EC0855">
        <w:t>on a oublié un détail, il est</w:t>
      </w:r>
      <w:r>
        <w:t xml:space="preserve"> </w:t>
      </w:r>
      <w:r w:rsidRPr="00EC0855">
        <w:t>possible de rajouter de l</w:t>
      </w:r>
      <w:r w:rsidR="00423015">
        <w:t>'</w:t>
      </w:r>
      <w:r w:rsidRPr="00EC0855">
        <w:t>information à l'enregistrement existant en appuyant sur le</w:t>
      </w:r>
      <w:r>
        <w:t xml:space="preserve"> </w:t>
      </w:r>
      <w:r w:rsidRPr="00EC0855">
        <w:t>bouton supérieur (de façon COURTE). L'enregistrement peut être complété aussi</w:t>
      </w:r>
      <w:r>
        <w:t xml:space="preserve"> </w:t>
      </w:r>
      <w:r w:rsidRPr="00EC0855">
        <w:t>souvent que nécessaire.</w:t>
      </w:r>
      <w:r>
        <w:t xml:space="preserve"> </w:t>
      </w:r>
      <w:r w:rsidRPr="00EC0855">
        <w:t>Si l'on souhaite remplacer complètement l'enregistrement par un autre, on peut le faire</w:t>
      </w:r>
      <w:r>
        <w:t xml:space="preserve"> </w:t>
      </w:r>
      <w:r w:rsidRPr="00EC0855">
        <w:t>en appuyant sur le bouton supérieur (de façon LONGUE).</w:t>
      </w:r>
    </w:p>
    <w:p w:rsidR="007D09C8" w:rsidRDefault="00EC0855" w:rsidP="00C75F86">
      <w:r w:rsidRPr="00EC0855">
        <w:t>En appuyant sur le bouton central (de façon COURTE), la Zeitgeist 2 revient</w:t>
      </w:r>
      <w:r>
        <w:t xml:space="preserve"> </w:t>
      </w:r>
      <w:r w:rsidRPr="00EC0855">
        <w:t>immédiatement à l'écran principal.</w:t>
      </w:r>
    </w:p>
    <w:p w:rsidR="007D09C8" w:rsidRDefault="00EC0855" w:rsidP="00C75F86">
      <w:r w:rsidRPr="00EC0855">
        <w:t>Note 1 : le début de l'enregistrement à effacer est précédé de son propre jingle et de sa</w:t>
      </w:r>
      <w:r>
        <w:t xml:space="preserve"> </w:t>
      </w:r>
      <w:r w:rsidRPr="00EC0855">
        <w:t>propre vibration contrairement à l'enregistrement à compléter.</w:t>
      </w:r>
    </w:p>
    <w:p w:rsidR="007D09C8" w:rsidRDefault="00EC0855" w:rsidP="00C75F86">
      <w:r w:rsidRPr="00EC0855">
        <w:t>Note 2 : Il est toujours nécessaire d'attendre que le jingle et la vibration retentissent</w:t>
      </w:r>
      <w:r>
        <w:t xml:space="preserve"> </w:t>
      </w:r>
      <w:r w:rsidRPr="00EC0855">
        <w:t>avant de parler. Cela permet d'éviter de perdre le début du mémo vocal.</w:t>
      </w:r>
    </w:p>
    <w:p w:rsidR="007D09C8" w:rsidRDefault="00EC0855" w:rsidP="00C75F86">
      <w:r w:rsidRPr="00EC0855">
        <w:t>Pour effacer des enregistrements individuels, il faut accéder à la liste des notes via le</w:t>
      </w:r>
      <w:r>
        <w:t xml:space="preserve"> </w:t>
      </w:r>
      <w:r w:rsidRPr="00EC0855">
        <w:t>menu principal. La pression sur le bouton central (de façon COURTE) permet de lire la</w:t>
      </w:r>
      <w:r>
        <w:t xml:space="preserve"> </w:t>
      </w:r>
      <w:r w:rsidRPr="00EC0855">
        <w:t>note en question. La pression sur le bouton central (de façon LONGUE) fait démarrer le</w:t>
      </w:r>
      <w:r>
        <w:t xml:space="preserve"> </w:t>
      </w:r>
      <w:r w:rsidRPr="00EC0855">
        <w:t xml:space="preserve">dialogue </w:t>
      </w:r>
      <w:r w:rsidRPr="00EC0855">
        <w:lastRenderedPageBreak/>
        <w:t>pour effacer l</w:t>
      </w:r>
      <w:r w:rsidR="00423015">
        <w:t>'</w:t>
      </w:r>
      <w:r w:rsidRPr="00EC0855">
        <w:t>enregistrement avec une explication sonore.</w:t>
      </w:r>
    </w:p>
    <w:p w:rsidR="007D09C8" w:rsidRDefault="00EC0855" w:rsidP="007D09C8">
      <w:pPr>
        <w:pStyle w:val="Aufzhlungszeichen"/>
      </w:pPr>
      <w:r w:rsidRPr="00EC0855">
        <w:t>appuyer le bouton supérieur (de façon COURTE) supprime la note et retourne</w:t>
      </w:r>
      <w:r>
        <w:t xml:space="preserve"> </w:t>
      </w:r>
      <w:r w:rsidRPr="00EC0855">
        <w:t>ensuite à la liste des enregistrements.</w:t>
      </w:r>
    </w:p>
    <w:p w:rsidR="007D09C8" w:rsidRDefault="00EC0855" w:rsidP="007D09C8">
      <w:pPr>
        <w:pStyle w:val="Aufzhlungszeichen"/>
      </w:pPr>
      <w:r w:rsidRPr="00EC0855">
        <w:t>appuyer le bouton central (de façon COURTE) annule la possibilité de</w:t>
      </w:r>
      <w:r>
        <w:t xml:space="preserve"> </w:t>
      </w:r>
      <w:r w:rsidRPr="00EC0855">
        <w:t>suppression et revient immédiatement à l'écran principal.</w:t>
      </w:r>
    </w:p>
    <w:p w:rsidR="007D09C8" w:rsidRDefault="00EC0855" w:rsidP="007D09C8">
      <w:pPr>
        <w:pStyle w:val="Aufzhlungszeichen"/>
      </w:pPr>
      <w:r w:rsidRPr="00EC0855">
        <w:t>appuyer le bouton du bas (de façon COURTE) permet d</w:t>
      </w:r>
      <w:r w:rsidR="00423015">
        <w:t>'</w:t>
      </w:r>
      <w:r w:rsidRPr="00EC0855">
        <w:t>écouter la note vocale</w:t>
      </w:r>
    </w:p>
    <w:p w:rsidR="007D09C8" w:rsidRDefault="00EC0855" w:rsidP="00C75F86">
      <w:r w:rsidRPr="00EC0855">
        <w:t>Note : La réinitialisation de la Zeitgeist 2 n'efface pas les enregistrements, elle ne le</w:t>
      </w:r>
      <w:r>
        <w:t xml:space="preserve"> </w:t>
      </w:r>
      <w:r w:rsidRPr="00EC0855">
        <w:t>fait que lors de la réinitialisation des paramètres d'usine.</w:t>
      </w:r>
    </w:p>
    <w:p w:rsidR="007D09C8" w:rsidRDefault="00EC0855" w:rsidP="007D09C8">
      <w:pPr>
        <w:pStyle w:val="Titre2numrot"/>
      </w:pPr>
      <w:bookmarkStart w:id="22" w:name="_Toc143847124"/>
      <w:r w:rsidRPr="00EC0855">
        <w:t>Lumitest</w:t>
      </w:r>
      <w:bookmarkEnd w:id="22"/>
    </w:p>
    <w:p w:rsidR="008910F9" w:rsidRDefault="00EC0855" w:rsidP="00C75F86">
      <w:r w:rsidRPr="00EC0855">
        <w:t>Le “Lumitest” intégré à la Zeitgeist 2 mesure la luminosité de n'importe quelle source</w:t>
      </w:r>
      <w:r>
        <w:t xml:space="preserve"> </w:t>
      </w:r>
      <w:r w:rsidRPr="00EC0855">
        <w:t>lumineuse, par exemple l'éclairage d'une pièce.</w:t>
      </w:r>
      <w:r>
        <w:t xml:space="preserve"> </w:t>
      </w:r>
      <w:r w:rsidRPr="00EC0855">
        <w:t>Le capteur est la toute petite bosse située à gauche, sous l'écran de la face avant.</w:t>
      </w:r>
    </w:p>
    <w:p w:rsidR="008910F9" w:rsidRDefault="00EC0855" w:rsidP="00C75F86">
      <w:r w:rsidRPr="00EC0855">
        <w:t>Pour mesurer la luminosité orientez la face avant de la Zeitgeist 2 directement vers la</w:t>
      </w:r>
      <w:r>
        <w:t xml:space="preserve"> </w:t>
      </w:r>
      <w:r w:rsidRPr="00EC0855">
        <w:t>potentielle source de lumière sans recouvrir le capteur avec les doigts.</w:t>
      </w:r>
    </w:p>
    <w:p w:rsidR="008910F9" w:rsidRDefault="00EC0855" w:rsidP="00C75F86">
      <w:r w:rsidRPr="00EC0855">
        <w:t>Le Lumitest qui mesure la luminosité dispose de deux modes de fonctionnement : la</w:t>
      </w:r>
      <w:r>
        <w:t xml:space="preserve"> </w:t>
      </w:r>
      <w:r w:rsidRPr="00EC0855">
        <w:t>mesure continue et “l'alarme lumineuse”, où un seuil de luminosité est pris en compte.</w:t>
      </w:r>
      <w:r>
        <w:t xml:space="preserve"> </w:t>
      </w:r>
      <w:r w:rsidRPr="00EC0855">
        <w:t>L'alarme lumineuse est activée au cours de la mesure continue.</w:t>
      </w:r>
    </w:p>
    <w:p w:rsidR="008910F9" w:rsidRDefault="00EC0855" w:rsidP="00C75F86">
      <w:r w:rsidRPr="00EC0855">
        <w:t>Pour faire démarrer la fonction Lumitest à partir du menu principal ou directement à</w:t>
      </w:r>
      <w:r>
        <w:t xml:space="preserve"> </w:t>
      </w:r>
      <w:r w:rsidRPr="00EC0855">
        <w:t>partir de l'écran principal par l</w:t>
      </w:r>
      <w:r w:rsidR="00423015">
        <w:t>'</w:t>
      </w:r>
      <w:r w:rsidRPr="00EC0855">
        <w:t>accès rapide en pressant le bouton du bas (de façon</w:t>
      </w:r>
      <w:r>
        <w:t xml:space="preserve"> </w:t>
      </w:r>
      <w:r w:rsidRPr="00EC0855">
        <w:t>LONGUE).</w:t>
      </w:r>
      <w:r>
        <w:t xml:space="preserve"> </w:t>
      </w:r>
      <w:r w:rsidRPr="00EC0855">
        <w:t>L</w:t>
      </w:r>
      <w:r w:rsidR="00423015">
        <w:t>'</w:t>
      </w:r>
      <w:r w:rsidRPr="00EC0855">
        <w:t>opération de mesure commence immédiatement, l'intensité lumineuse mesurée est</w:t>
      </w:r>
      <w:r>
        <w:t xml:space="preserve"> </w:t>
      </w:r>
      <w:r w:rsidRPr="00EC0855">
        <w:t>indiquée acoustiquement par de différentes hauteurs de ton, plus elles sont élevées,</w:t>
      </w:r>
      <w:r>
        <w:t xml:space="preserve"> </w:t>
      </w:r>
      <w:r w:rsidRPr="00EC0855">
        <w:t>plus la luminosité est intense.</w:t>
      </w:r>
      <w:r>
        <w:t xml:space="preserve"> </w:t>
      </w:r>
      <w:r w:rsidRPr="00EC0855">
        <w:t>Si vous voulez connaitre la valeur mesurée en unité lux : pressez le bouton supérieur</w:t>
      </w:r>
      <w:r>
        <w:t xml:space="preserve"> </w:t>
      </w:r>
      <w:r w:rsidRPr="00EC0855">
        <w:t>ou le bouton du bas (de façon COURTE). Vous recevrez la valeur par synthèse vocale</w:t>
      </w:r>
      <w:r>
        <w:t xml:space="preserve"> </w:t>
      </w:r>
      <w:r w:rsidRPr="00EC0855">
        <w:t>et sur l'écran sous forme de valeur numérique.</w:t>
      </w:r>
    </w:p>
    <w:p w:rsidR="008910F9" w:rsidRDefault="00EC0855" w:rsidP="00C75F86">
      <w:r w:rsidRPr="00EC0855">
        <w:t>Indépendamment de l'état de fonctionnement :</w:t>
      </w:r>
    </w:p>
    <w:p w:rsidR="008910F9" w:rsidRDefault="00EC0855" w:rsidP="008910F9">
      <w:pPr>
        <w:pStyle w:val="Aufzhlungszeichen"/>
      </w:pPr>
      <w:r w:rsidRPr="00EC0855">
        <w:t>La combinaison bouton supérieur et bouton du bas (de façon COURTE) vous mène de</w:t>
      </w:r>
      <w:r>
        <w:t xml:space="preserve"> </w:t>
      </w:r>
      <w:r w:rsidRPr="00EC0855">
        <w:t>nouveau à l'écran principal.</w:t>
      </w:r>
    </w:p>
    <w:p w:rsidR="008910F9" w:rsidRDefault="00EC0855" w:rsidP="008910F9">
      <w:pPr>
        <w:pStyle w:val="Aufzhlungszeichen"/>
      </w:pPr>
      <w:r w:rsidRPr="00EC0855">
        <w:t>La pression du bouton centrale (de façon LONGUE) vous mène au menu principal.</w:t>
      </w:r>
    </w:p>
    <w:p w:rsidR="008910F9" w:rsidRDefault="00EC0855" w:rsidP="008910F9">
      <w:pPr>
        <w:pStyle w:val="Titre3numrot"/>
      </w:pPr>
      <w:bookmarkStart w:id="23" w:name="_Toc143847125"/>
      <w:r w:rsidRPr="00EC0855">
        <w:t>Alarme lumineuse</w:t>
      </w:r>
      <w:bookmarkEnd w:id="23"/>
    </w:p>
    <w:p w:rsidR="008910F9" w:rsidRDefault="00EC0855" w:rsidP="00C75F86">
      <w:r w:rsidRPr="00EC0855">
        <w:t>Cette fonction signale par un jingle acoustique le dépassement ou le sous-dépassement</w:t>
      </w:r>
      <w:r>
        <w:t xml:space="preserve"> </w:t>
      </w:r>
      <w:r w:rsidRPr="00EC0855">
        <w:t>d'un seuil de luminosité présélectionné.</w:t>
      </w:r>
      <w:r>
        <w:t xml:space="preserve"> </w:t>
      </w:r>
      <w:r w:rsidRPr="00EC0855">
        <w:t>On peut ainsi se faire réveiller en début de journée dès que la lumière du soleil pénètre</w:t>
      </w:r>
      <w:r>
        <w:t xml:space="preserve"> </w:t>
      </w:r>
      <w:r w:rsidRPr="00EC0855">
        <w:t>dans la chambre à coucher.</w:t>
      </w:r>
      <w:r>
        <w:t xml:space="preserve"> </w:t>
      </w:r>
      <w:r w:rsidRPr="00EC0855">
        <w:t>On peut aussi savoir si la lumière est allumée ou éteinte dans une pièce, ou si un voyant</w:t>
      </w:r>
      <w:r>
        <w:t xml:space="preserve"> </w:t>
      </w:r>
      <w:r w:rsidRPr="00EC0855">
        <w:t>de contrôle a été activé.</w:t>
      </w:r>
      <w:r>
        <w:t xml:space="preserve"> </w:t>
      </w:r>
    </w:p>
    <w:p w:rsidR="008910F9" w:rsidRDefault="00EC0855" w:rsidP="00C75F86">
      <w:r w:rsidRPr="00EC0855">
        <w:t>Pour mesurer correctement la luminosité, il suffit d'orienter la Zeitgeist 2 avec</w:t>
      </w:r>
      <w:r>
        <w:t xml:space="preserve"> </w:t>
      </w:r>
      <w:r w:rsidRPr="00EC0855">
        <w:t>exactement vers la source lumineuse.</w:t>
      </w:r>
      <w:r>
        <w:t xml:space="preserve"> </w:t>
      </w:r>
      <w:r w:rsidRPr="00EC0855">
        <w:t>Pour accéder au réglage de la valeur seuil pour l'alarme lumineuse on appuie sur le</w:t>
      </w:r>
      <w:r>
        <w:t xml:space="preserve"> </w:t>
      </w:r>
      <w:r w:rsidRPr="00EC0855">
        <w:t>bouton central (de façon COURTE) pendant la mesure en cours.</w:t>
      </w:r>
      <w:r>
        <w:t xml:space="preserve"> </w:t>
      </w:r>
    </w:p>
    <w:p w:rsidR="008910F9" w:rsidRDefault="00EC0855" w:rsidP="00C75F86">
      <w:r w:rsidRPr="00EC0855">
        <w:t>La gamme de valeurs en lux va de "off" (pour « éteint ») en passant de 1 jusqu'à 80 000</w:t>
      </w:r>
      <w:r>
        <w:t xml:space="preserve"> </w:t>
      </w:r>
      <w:r w:rsidRPr="00EC0855">
        <w:t>lux, avec des gradations appropriées, c'est-à-dire que 10 est suivi de 20 et 30 000 est</w:t>
      </w:r>
      <w:r>
        <w:t xml:space="preserve"> </w:t>
      </w:r>
      <w:r w:rsidRPr="00EC0855">
        <w:t>suivi de</w:t>
      </w:r>
      <w:r w:rsidR="008910F9">
        <w:br/>
      </w:r>
      <w:r w:rsidRPr="00EC0855">
        <w:t>40 000 lux.</w:t>
      </w:r>
      <w:r w:rsidR="008910F9">
        <w:t xml:space="preserve"> </w:t>
      </w:r>
      <w:r w:rsidRPr="00EC0855">
        <w:t>Pour faire défiler les valeurs, appuyez sur le bouton supérieur ou le bouton du bas (de</w:t>
      </w:r>
      <w:r>
        <w:t xml:space="preserve"> </w:t>
      </w:r>
      <w:r w:rsidRPr="00EC0855">
        <w:t>façon COURTE) et pour confirmer pressez sur le bouton central (de façon COURTE).</w:t>
      </w:r>
      <w:r>
        <w:t xml:space="preserve"> </w:t>
      </w:r>
      <w:r w:rsidRPr="00EC0855">
        <w:t>Ensuite, la valeur seuil est annoncée de manière acoustique, l'affichage revient à l'écran</w:t>
      </w:r>
      <w:r>
        <w:t xml:space="preserve"> </w:t>
      </w:r>
      <w:r w:rsidRPr="00EC0855">
        <w:t>principal où un symbole supplémentaire en haut à gauche indique que l'alarme</w:t>
      </w:r>
      <w:r>
        <w:t xml:space="preserve"> </w:t>
      </w:r>
      <w:r w:rsidRPr="00EC0855">
        <w:t>lumineuse est activée. L'alarme lumineuse continue alors à fonctionner dans l</w:t>
      </w:r>
      <w:r w:rsidR="00423015">
        <w:t>'</w:t>
      </w:r>
      <w:r w:rsidRPr="00EC0855">
        <w:t>arrière-</w:t>
      </w:r>
      <w:r>
        <w:t xml:space="preserve"> </w:t>
      </w:r>
      <w:r w:rsidRPr="00EC0855">
        <w:t>plan. Le signal d</w:t>
      </w:r>
      <w:r w:rsidR="00423015">
        <w:t>'</w:t>
      </w:r>
      <w:r w:rsidRPr="00EC0855">
        <w:t>alarme (lumineuse) ne s</w:t>
      </w:r>
      <w:r w:rsidR="00423015">
        <w:t>'</w:t>
      </w:r>
      <w:r w:rsidRPr="00EC0855">
        <w:t>active - avec deux jingles acoustiques</w:t>
      </w:r>
      <w:r>
        <w:t xml:space="preserve"> </w:t>
      </w:r>
      <w:r w:rsidRPr="00EC0855">
        <w:t>différents - que lorsque la valeur de seuil est dépassée ou reste inférieur.</w:t>
      </w:r>
      <w:r>
        <w:t xml:space="preserve"> </w:t>
      </w:r>
      <w:r w:rsidRPr="00EC0855">
        <w:t>La désactivation de l'alarme lumineuse s'effectue en appelant à nouveau la fonction</w:t>
      </w:r>
      <w:r>
        <w:t xml:space="preserve"> </w:t>
      </w:r>
      <w:r w:rsidRPr="00EC0855">
        <w:t>« alarme », dans ce cas la valeur numérique de la valeur de seuil doit être changée à</w:t>
      </w:r>
      <w:r>
        <w:t xml:space="preserve"> </w:t>
      </w:r>
      <w:r w:rsidRPr="00EC0855">
        <w:t>"off" (« éteint »).</w:t>
      </w:r>
    </w:p>
    <w:p w:rsidR="008910F9" w:rsidRDefault="00EC0855" w:rsidP="00C75F86">
      <w:r w:rsidRPr="00EC0855">
        <w:lastRenderedPageBreak/>
        <w:t>Exemple de valeurs mesurées :</w:t>
      </w:r>
    </w:p>
    <w:p w:rsidR="008910F9" w:rsidRDefault="00EC0855" w:rsidP="008910F9">
      <w:pPr>
        <w:pStyle w:val="Aufzhlungszeichen"/>
      </w:pPr>
      <w:r w:rsidRPr="00EC0855">
        <w:t>Pièce sombre ou l</w:t>
      </w:r>
      <w:r w:rsidR="00423015">
        <w:t>'</w:t>
      </w:r>
      <w:r w:rsidRPr="00EC0855">
        <w:t xml:space="preserve">obscurité à l'extérieur </w:t>
      </w:r>
      <w:r w:rsidR="008910F9">
        <w:t xml:space="preserve">- </w:t>
      </w:r>
      <w:r w:rsidRPr="00EC0855">
        <w:t>Valeurs en lux à un chiffre</w:t>
      </w:r>
    </w:p>
    <w:p w:rsidR="008910F9" w:rsidRDefault="00EC0855" w:rsidP="008910F9">
      <w:pPr>
        <w:pStyle w:val="Aufzhlungszeichen"/>
      </w:pPr>
      <w:r w:rsidRPr="00EC0855">
        <w:t xml:space="preserve">Éclairage faible ou ombre </w:t>
      </w:r>
      <w:r w:rsidR="008910F9">
        <w:t xml:space="preserve">- </w:t>
      </w:r>
      <w:r w:rsidRPr="00EC0855">
        <w:t>Valeurs en lux à deux chiffres</w:t>
      </w:r>
    </w:p>
    <w:p w:rsidR="008910F9" w:rsidRDefault="00EC0855" w:rsidP="008910F9">
      <w:pPr>
        <w:pStyle w:val="Aufzhlungszeichen"/>
      </w:pPr>
      <w:r w:rsidRPr="00EC0855">
        <w:t>Pièce normalement éclairée, lumière du soleil</w:t>
      </w:r>
      <w:r>
        <w:t xml:space="preserve"> </w:t>
      </w:r>
      <w:r w:rsidRPr="00EC0855">
        <w:t>dans une journée maussade</w:t>
      </w:r>
      <w:r w:rsidR="008910F9">
        <w:t xml:space="preserve"> - </w:t>
      </w:r>
      <w:r w:rsidRPr="00EC0855">
        <w:t>Valeurs en lux à trois ou quatre chiffres</w:t>
      </w:r>
    </w:p>
    <w:p w:rsidR="008910F9" w:rsidRDefault="00EC0855" w:rsidP="008910F9">
      <w:pPr>
        <w:pStyle w:val="Aufzhlungszeichen"/>
      </w:pPr>
      <w:r w:rsidRPr="00EC0855">
        <w:t>Éclairage fort, par ex. directement sous</w:t>
      </w:r>
      <w:r>
        <w:t xml:space="preserve"> </w:t>
      </w:r>
      <w:r w:rsidRPr="00EC0855">
        <w:t>une lampe lumineuse ou directement</w:t>
      </w:r>
      <w:r>
        <w:t xml:space="preserve"> </w:t>
      </w:r>
      <w:r w:rsidRPr="00EC0855">
        <w:t xml:space="preserve">à la lumière du soleil </w:t>
      </w:r>
      <w:r w:rsidR="008910F9">
        <w:t xml:space="preserve">- </w:t>
      </w:r>
      <w:r w:rsidRPr="00EC0855">
        <w:t>Valeurs en lux à quatre ou cinq</w:t>
      </w:r>
      <w:r>
        <w:t xml:space="preserve"> </w:t>
      </w:r>
      <w:r w:rsidRPr="00EC0855">
        <w:t>chiffres.</w:t>
      </w:r>
    </w:p>
    <w:p w:rsidR="008910F9" w:rsidRDefault="00EC0855" w:rsidP="008910F9">
      <w:pPr>
        <w:pStyle w:val="Titre2numrot"/>
      </w:pPr>
      <w:bookmarkStart w:id="24" w:name="_Toc143847126"/>
      <w:r w:rsidRPr="00EC0855">
        <w:t>Boussole</w:t>
      </w:r>
      <w:bookmarkEnd w:id="24"/>
    </w:p>
    <w:p w:rsidR="004B010E" w:rsidRDefault="00EC0855" w:rsidP="00C75F86">
      <w:r w:rsidRPr="00EC0855">
        <w:t>La Zeitgeist 2 est équipé d'une boussole intégrée qui se calibre d'elle-même lorsque</w:t>
      </w:r>
      <w:r>
        <w:t xml:space="preserve"> </w:t>
      </w:r>
      <w:r w:rsidRPr="00EC0855">
        <w:t>l'appareil est en mouvement.</w:t>
      </w:r>
      <w:r>
        <w:t xml:space="preserve"> </w:t>
      </w:r>
      <w:r w:rsidRPr="00EC0855">
        <w:t>Cela signifie que vous bougez l'appareil dans l'espace, par exemple sous la forme du</w:t>
      </w:r>
      <w:r>
        <w:t xml:space="preserve"> </w:t>
      </w:r>
      <w:r w:rsidRPr="00EC0855">
        <w:t>chiffre 8, et à la suite la précision de la mesure augmente si le dispositif a été</w:t>
      </w:r>
      <w:r>
        <w:t xml:space="preserve"> </w:t>
      </w:r>
      <w:r w:rsidRPr="00EC0855">
        <w:t>suffisamment remué. Nous vous conseillons de commencer avec un peu de mouvement</w:t>
      </w:r>
      <w:r>
        <w:t xml:space="preserve"> </w:t>
      </w:r>
      <w:r w:rsidRPr="00EC0855">
        <w:t>(de la montre) toute suite après avoir activé la boussole.</w:t>
      </w:r>
      <w:r>
        <w:t xml:space="preserve"> </w:t>
      </w:r>
      <w:r w:rsidRPr="00EC0855">
        <w:t>Ensuite, vous pouvez l'utiliser comme d'habitude avec une main calme pour vous</w:t>
      </w:r>
      <w:r>
        <w:t xml:space="preserve"> </w:t>
      </w:r>
      <w:r w:rsidRPr="00EC0855">
        <w:t>donner la direction. Faites attention à la position de votre main ou à la manière dont</w:t>
      </w:r>
      <w:r>
        <w:t xml:space="preserve"> </w:t>
      </w:r>
      <w:r w:rsidRPr="00EC0855">
        <w:t>l'appareil est posé sur une table par exemple : la mesure du point cardinal s'effectue</w:t>
      </w:r>
      <w:r>
        <w:t xml:space="preserve"> </w:t>
      </w:r>
      <w:r w:rsidRPr="00EC0855">
        <w:t>toujours dans l'axe longitudinal de la Zeitgeist 2 !</w:t>
      </w:r>
      <w:r>
        <w:t xml:space="preserve"> </w:t>
      </w:r>
      <w:r w:rsidRPr="00EC0855">
        <w:t>L'écran et la synthèse vocale vont vous indiquer le point cardinal, par exemple NNO =</w:t>
      </w:r>
      <w:r>
        <w:t xml:space="preserve"> </w:t>
      </w:r>
      <w:r w:rsidRPr="00EC0855">
        <w:t>nord-nord-est et les degrés d'angle correspondants.</w:t>
      </w:r>
      <w:r>
        <w:t xml:space="preserve"> </w:t>
      </w:r>
      <w:r w:rsidRPr="00EC0855">
        <w:t>Même si l'appareil ne parle pas encore directement après avoir activé la fonction</w:t>
      </w:r>
      <w:r>
        <w:t xml:space="preserve"> </w:t>
      </w:r>
      <w:r w:rsidRPr="00EC0855">
        <w:t>boussole, l'affichage fonctionne déjà.</w:t>
      </w:r>
      <w:r>
        <w:t xml:space="preserve"> </w:t>
      </w:r>
      <w:r w:rsidRPr="00EC0855">
        <w:t>Dans le mode opérationnel appelé « affichage du Nord », l'appareil produit un jingle</w:t>
      </w:r>
      <w:r>
        <w:t xml:space="preserve"> </w:t>
      </w:r>
      <w:r w:rsidRPr="00EC0855">
        <w:t>spécial lorsque vous trouvez le Nord lors de vos déplacements !</w:t>
      </w:r>
      <w:r>
        <w:t xml:space="preserve"> </w:t>
      </w:r>
      <w:r w:rsidRPr="00EC0855">
        <w:t>Pour que la synthèse vocale vous indique da manière précise la direction actuelle y</w:t>
      </w:r>
      <w:r>
        <w:t xml:space="preserve"> </w:t>
      </w:r>
      <w:r w:rsidRPr="00EC0855">
        <w:t>compris les degrés d'angle, il suffit d'appuyer sur les boutons supérieur ou central (de</w:t>
      </w:r>
      <w:r>
        <w:t xml:space="preserve"> </w:t>
      </w:r>
      <w:r w:rsidRPr="00EC0855">
        <w:t>façon COURTE).</w:t>
      </w:r>
      <w:r>
        <w:t xml:space="preserve"> </w:t>
      </w:r>
      <w:r w:rsidRPr="00EC0855">
        <w:t>Bien sûr qu</w:t>
      </w:r>
      <w:r w:rsidR="00423015">
        <w:t>'</w:t>
      </w:r>
      <w:r w:rsidRPr="00EC0855">
        <w:t>il faut éviter de bouger l'appareil pendant qu'il vous donne les coordonnées,</w:t>
      </w:r>
      <w:r>
        <w:t xml:space="preserve"> </w:t>
      </w:r>
      <w:r w:rsidRPr="00EC0855">
        <w:t>sinon la sortie vocale ne correspond plus à l'affichage constamment actualisé.</w:t>
      </w:r>
    </w:p>
    <w:p w:rsidR="004B010E" w:rsidRDefault="00EC0855" w:rsidP="00C75F86">
      <w:r w:rsidRPr="00EC0855">
        <w:t>Note sur l'affichage du Nord :</w:t>
      </w:r>
      <w:r>
        <w:t xml:space="preserve"> </w:t>
      </w:r>
      <w:r w:rsidRPr="00EC0855">
        <w:t>Pour activer le jingle qu</w:t>
      </w:r>
      <w:r w:rsidR="004B010E">
        <w:t>i</w:t>
      </w:r>
      <w:r w:rsidRPr="00EC0855">
        <w:t xml:space="preserve"> confirme avoir trouvé le Nord, il est important de disposer</w:t>
      </w:r>
      <w:r>
        <w:t xml:space="preserve"> </w:t>
      </w:r>
      <w:r w:rsidRPr="00EC0855">
        <w:t>d'une bande de plus ou moins 10 degrés autour du Nord, c'est-à-dire entre 350° et 10</w:t>
      </w:r>
      <w:r>
        <w:t xml:space="preserve"> </w:t>
      </w:r>
      <w:r w:rsidRPr="00EC0855">
        <w:t>degrés.</w:t>
      </w:r>
      <w:r>
        <w:t xml:space="preserve"> </w:t>
      </w:r>
      <w:r w:rsidRPr="00EC0855">
        <w:t>Le jingle retentit dès que l'on entre dans la bande indiquée (que ce soit du côté Ouest ou</w:t>
      </w:r>
      <w:r>
        <w:t xml:space="preserve"> </w:t>
      </w:r>
      <w:r w:rsidRPr="00EC0855">
        <w:t>Est). La sortie de la bande n'est pas signalée ni affichée.</w:t>
      </w:r>
      <w:r>
        <w:t xml:space="preserve"> </w:t>
      </w:r>
    </w:p>
    <w:p w:rsidR="00487B7E" w:rsidRDefault="00EC0855" w:rsidP="00C75F86">
      <w:r w:rsidRPr="00EC0855">
        <w:t>Mode continu :</w:t>
      </w:r>
      <w:r>
        <w:t xml:space="preserve"> </w:t>
      </w:r>
      <w:r w:rsidRPr="00EC0855">
        <w:t>Si vous souhaitez que la Zeitgeist 2 vous annonce de forme continue la direction de</w:t>
      </w:r>
      <w:r>
        <w:t xml:space="preserve"> </w:t>
      </w:r>
      <w:r w:rsidRPr="00EC0855">
        <w:t>façon très simple (en vous donnant uniquement la direction cardinale, sans vous</w:t>
      </w:r>
      <w:r>
        <w:t xml:space="preserve"> </w:t>
      </w:r>
      <w:r w:rsidRPr="00EC0855">
        <w:t>indiquer les degrés d</w:t>
      </w:r>
      <w:r w:rsidR="00423015">
        <w:t>'</w:t>
      </w:r>
      <w:r w:rsidRPr="00EC0855">
        <w:t>angle ou d</w:t>
      </w:r>
      <w:r w:rsidR="00423015">
        <w:t>'</w:t>
      </w:r>
      <w:r w:rsidRPr="00EC0855">
        <w:t>autres précisions), il faut appuyer sur le bouton du bas</w:t>
      </w:r>
      <w:r>
        <w:t xml:space="preserve"> </w:t>
      </w:r>
      <w:r w:rsidRPr="00EC0855">
        <w:t>(de façon COURTE).</w:t>
      </w:r>
    </w:p>
    <w:p w:rsidR="00487B7E" w:rsidRDefault="00EC0855" w:rsidP="00C75F86">
      <w:r w:rsidRPr="00EC0855">
        <w:t>Note : Lorsque la précision de la mesure change (qu'elle soit plus ou moins précise),</w:t>
      </w:r>
      <w:r>
        <w:t xml:space="preserve"> </w:t>
      </w:r>
      <w:r w:rsidRPr="00EC0855">
        <w:t>l'appareil émet les jingles correspondants. Ceux-ci peuvent, le cas échéant, interrompre</w:t>
      </w:r>
      <w:r>
        <w:t xml:space="preserve"> </w:t>
      </w:r>
      <w:r w:rsidRPr="00EC0855">
        <w:t>l'annonce vocale actuelle de la direction.</w:t>
      </w:r>
      <w:r>
        <w:t xml:space="preserve"> </w:t>
      </w:r>
      <w:r w:rsidRPr="00EC0855">
        <w:t>Pour retrouver le Nord, il suffit d'appuyer à nouveau sur le bouton du bas (de façon</w:t>
      </w:r>
      <w:r>
        <w:t xml:space="preserve"> </w:t>
      </w:r>
      <w:r w:rsidRPr="00EC0855">
        <w:t>COURTE).</w:t>
      </w:r>
      <w:r>
        <w:t xml:space="preserve"> </w:t>
      </w:r>
      <w:r w:rsidRPr="00EC0855">
        <w:t>Avant de retourner au Nord, la Zeitgeist 2 peut éventuellement terminer d'annoncer la</w:t>
      </w:r>
      <w:r>
        <w:t xml:space="preserve"> </w:t>
      </w:r>
      <w:r w:rsidRPr="00EC0855">
        <w:t>dernière direction.</w:t>
      </w:r>
    </w:p>
    <w:p w:rsidR="00487B7E" w:rsidRDefault="00EC0855" w:rsidP="00C75F86">
      <w:r w:rsidRPr="00EC0855">
        <w:t>Indépendamment de l'état de fonctionnement :</w:t>
      </w:r>
    </w:p>
    <w:p w:rsidR="00487B7E" w:rsidRDefault="00EC0855" w:rsidP="00487B7E">
      <w:pPr>
        <w:pStyle w:val="Aufzhlungszeichen"/>
      </w:pPr>
      <w:r w:rsidRPr="00EC0855">
        <w:t>Pressez la combinaison bouton supérieur et bouton du bas (de façon COURTE)</w:t>
      </w:r>
      <w:r w:rsidR="00487B7E">
        <w:t xml:space="preserve"> </w:t>
      </w:r>
      <w:r w:rsidRPr="00EC0855">
        <w:t>pour retourner à l</w:t>
      </w:r>
      <w:r w:rsidR="00423015">
        <w:t>'</w:t>
      </w:r>
      <w:r w:rsidRPr="00EC0855">
        <w:t>écran principal</w:t>
      </w:r>
    </w:p>
    <w:p w:rsidR="00487B7E" w:rsidRDefault="00EC0855" w:rsidP="00487B7E">
      <w:pPr>
        <w:pStyle w:val="Aufzhlungszeichen"/>
      </w:pPr>
      <w:r w:rsidRPr="00EC0855">
        <w:t>Pressez le bouton central (de façon LONGUE)</w:t>
      </w:r>
      <w:r w:rsidR="00487B7E">
        <w:t xml:space="preserve"> </w:t>
      </w:r>
      <w:r w:rsidRPr="00EC0855">
        <w:t>pour retourner au menu principal</w:t>
      </w:r>
    </w:p>
    <w:p w:rsidR="000737DF" w:rsidRDefault="00EC0855" w:rsidP="00C75F86">
      <w:r w:rsidRPr="00EC0855">
        <w:t>Note : Comme mentionné dans le chapitre sur la réinitialisation (RESET) de la Zeitgeist</w:t>
      </w:r>
      <w:r>
        <w:t xml:space="preserve"> </w:t>
      </w:r>
      <w:r w:rsidRPr="00EC0855">
        <w:t>2, les valeurs de base mesurées sont déterminées pour divers capteurs directement</w:t>
      </w:r>
      <w:r>
        <w:t xml:space="preserve"> </w:t>
      </w:r>
      <w:r w:rsidRPr="00EC0855">
        <w:t>après la RESET. Cela s</w:t>
      </w:r>
      <w:r w:rsidR="00423015">
        <w:t>'</w:t>
      </w:r>
      <w:r w:rsidRPr="00EC0855">
        <w:t>applique également au circuit de la boussole.</w:t>
      </w:r>
      <w:r>
        <w:t xml:space="preserve"> </w:t>
      </w:r>
      <w:r w:rsidRPr="00EC0855">
        <w:t>Si vous découvrez des imprécisions importantes dans le fonctionnement de la boussole,</w:t>
      </w:r>
      <w:r>
        <w:t xml:space="preserve"> </w:t>
      </w:r>
      <w:r w:rsidRPr="00EC0855">
        <w:t>une réinitialisation peut s'avérer utile (voir chapitre 5 pour la procédure exacte).</w:t>
      </w:r>
      <w:r>
        <w:t xml:space="preserve"> </w:t>
      </w:r>
      <w:r w:rsidRPr="00EC0855">
        <w:t xml:space="preserve">Ceci est particulièrement vrai si </w:t>
      </w:r>
      <w:r w:rsidRPr="00EC0855">
        <w:lastRenderedPageBreak/>
        <w:t>vous entendez le message sonore "initialisation de la</w:t>
      </w:r>
      <w:r>
        <w:t xml:space="preserve"> </w:t>
      </w:r>
      <w:r w:rsidRPr="00EC0855">
        <w:t>boussole échouée” au moment d</w:t>
      </w:r>
      <w:r w:rsidR="00423015">
        <w:t>'</w:t>
      </w:r>
      <w:r w:rsidRPr="00EC0855">
        <w:t>activer la boussole.</w:t>
      </w:r>
    </w:p>
    <w:p w:rsidR="000737DF" w:rsidRDefault="00EC0855" w:rsidP="000737DF">
      <w:pPr>
        <w:pStyle w:val="Titre2numrot"/>
      </w:pPr>
      <w:bookmarkStart w:id="25" w:name="_Toc143847127"/>
      <w:r w:rsidRPr="00EC0855">
        <w:t>Podomètre</w:t>
      </w:r>
      <w:bookmarkEnd w:id="25"/>
    </w:p>
    <w:p w:rsidR="003A3D7D" w:rsidRDefault="00EC0855" w:rsidP="00C75F86">
      <w:r w:rsidRPr="00EC0855">
        <w:t>Grâce au capteur de mouvement intégré, la Zeitgeist 2 peut également servir de</w:t>
      </w:r>
      <w:r>
        <w:t xml:space="preserve"> </w:t>
      </w:r>
      <w:r w:rsidRPr="00EC0855">
        <w:t>podomètre (voir la remarque ci-dessous).</w:t>
      </w:r>
      <w:r>
        <w:t xml:space="preserve"> </w:t>
      </w:r>
      <w:r w:rsidRPr="00EC0855">
        <w:t>Il suffit de veiller à ce que les mouvements du corps soient bien transmis à l'appareil, par</w:t>
      </w:r>
      <w:r>
        <w:t xml:space="preserve"> </w:t>
      </w:r>
      <w:r w:rsidRPr="00EC0855">
        <w:t>exemple en le fixant à la ceinture.</w:t>
      </w:r>
    </w:p>
    <w:p w:rsidR="00B64A2A" w:rsidRDefault="00EC0855" w:rsidP="00C75F86">
      <w:r w:rsidRPr="00EC0855">
        <w:t>Après l'avoir ouvert dans le menu principal, le podomètre doit être activé avec le bouton</w:t>
      </w:r>
      <w:r>
        <w:t xml:space="preserve"> </w:t>
      </w:r>
      <w:r w:rsidRPr="00EC0855">
        <w:t>supérieur ou bouton du bas (de façon COURTE) et confirmé avec le bouton central</w:t>
      </w:r>
      <w:r>
        <w:t xml:space="preserve"> </w:t>
      </w:r>
      <w:r w:rsidRPr="00EC0855">
        <w:t>(de façon COURTE).</w:t>
      </w:r>
      <w:r>
        <w:t xml:space="preserve"> </w:t>
      </w:r>
      <w:r w:rsidRPr="00EC0855">
        <w:t>Ensuite, l</w:t>
      </w:r>
      <w:r w:rsidR="00423015">
        <w:t>'</w:t>
      </w:r>
      <w:r w:rsidRPr="00EC0855">
        <w:t>appareil vous consulte si le compteur doit être remis à zéro. La remise à zéro</w:t>
      </w:r>
      <w:r>
        <w:t xml:space="preserve"> </w:t>
      </w:r>
      <w:r w:rsidRPr="00EC0855">
        <w:t>s</w:t>
      </w:r>
      <w:r w:rsidR="00423015">
        <w:t>'</w:t>
      </w:r>
      <w:r w:rsidRPr="00EC0855">
        <w:t>effectue en appuyant le bouton supérieur ou bouton du bas (de façon COURTE).</w:t>
      </w:r>
      <w:r>
        <w:t xml:space="preserve"> </w:t>
      </w:r>
      <w:r w:rsidRPr="00EC0855">
        <w:t>Pour continuer pressez le bouton central (de façon COURTE).</w:t>
      </w:r>
      <w:r>
        <w:t xml:space="preserve"> </w:t>
      </w:r>
      <w:r w:rsidRPr="00EC0855">
        <w:t>Voilà commence l'affichage des pas. C</w:t>
      </w:r>
      <w:r w:rsidR="00423015">
        <w:t>'</w:t>
      </w:r>
      <w:r w:rsidRPr="00EC0855">
        <w:t>est à partir de maintenant que le dispositif</w:t>
      </w:r>
      <w:r>
        <w:t xml:space="preserve"> </w:t>
      </w:r>
      <w:r w:rsidRPr="00EC0855">
        <w:t>compte les mouvements qui ressemblent à des pas.</w:t>
      </w:r>
    </w:p>
    <w:p w:rsidR="00B64A2A" w:rsidRDefault="00EC0855" w:rsidP="00C75F86">
      <w:r w:rsidRPr="00EC0855">
        <w:t>Pour écouter l'état actuel du</w:t>
      </w:r>
      <w:r>
        <w:t xml:space="preserve"> </w:t>
      </w:r>
      <w:r w:rsidRPr="00EC0855">
        <w:t>compteur pressez le bouton supérieur ou bouton du bas (de façon COURTE).</w:t>
      </w:r>
      <w:r>
        <w:t xml:space="preserve"> </w:t>
      </w:r>
      <w:r w:rsidRPr="00EC0855">
        <w:t>En appuyant sur le bouton central (de façon COURTE), on revient à l'écran principal, le</w:t>
      </w:r>
      <w:r>
        <w:t xml:space="preserve"> </w:t>
      </w:r>
      <w:r w:rsidRPr="00EC0855">
        <w:t>podomètre continue de fonctionner en arrière-plan.</w:t>
      </w:r>
      <w:r>
        <w:t xml:space="preserve"> </w:t>
      </w:r>
      <w:r w:rsidRPr="00EC0855">
        <w:t>Pour consulter la valeur actuelle du compteur, il suffit d</w:t>
      </w:r>
      <w:r w:rsidR="00423015">
        <w:t>'</w:t>
      </w:r>
      <w:r w:rsidRPr="00EC0855">
        <w:t>ouvrir la recherche d'information</w:t>
      </w:r>
      <w:r>
        <w:t xml:space="preserve"> </w:t>
      </w:r>
      <w:r w:rsidRPr="00EC0855">
        <w:t>de la fonction podomètre dans le menu principal et d'appuyer sur le bouton central (de</w:t>
      </w:r>
      <w:r>
        <w:t xml:space="preserve"> </w:t>
      </w:r>
      <w:r w:rsidRPr="00EC0855">
        <w:t>façon COURTE).</w:t>
      </w:r>
      <w:r>
        <w:t xml:space="preserve"> </w:t>
      </w:r>
    </w:p>
    <w:p w:rsidR="00B64A2A" w:rsidRDefault="00EC0855" w:rsidP="00C75F86">
      <w:r w:rsidRPr="00EC0855">
        <w:t>Si vous ne vous servez plus du podomètre, il faut le désactiver manuellement lors de la</w:t>
      </w:r>
      <w:r>
        <w:t xml:space="preserve"> </w:t>
      </w:r>
      <w:r w:rsidRPr="00EC0855">
        <w:t>première dès que l</w:t>
      </w:r>
      <w:r w:rsidR="00423015">
        <w:t>'</w:t>
      </w:r>
      <w:r w:rsidRPr="00EC0855">
        <w:t>appareil vous le demande !</w:t>
      </w:r>
    </w:p>
    <w:p w:rsidR="00B64A2A" w:rsidRDefault="00EC0855" w:rsidP="00C75F86">
      <w:r w:rsidRPr="00EC0855">
        <w:t>Note : De manière générale, le podomètre reconnaît certains mouvements du boîtier comme</w:t>
      </w:r>
      <w:r>
        <w:t xml:space="preserve"> </w:t>
      </w:r>
      <w:r w:rsidRPr="00EC0855">
        <w:t>“déplacement” apte à être compté comme des pas.</w:t>
      </w:r>
      <w:r w:rsidR="00B64A2A">
        <w:t xml:space="preserve"> </w:t>
      </w:r>
      <w:r w:rsidRPr="00EC0855">
        <w:t>La Zei</w:t>
      </w:r>
      <w:r w:rsidR="00B64A2A">
        <w:t>t</w:t>
      </w:r>
      <w:r w:rsidRPr="00EC0855">
        <w:t>geist 2 reconnaît les mouvements corporels clairement prononcés, plus précisément le</w:t>
      </w:r>
      <w:r>
        <w:t xml:space="preserve"> </w:t>
      </w:r>
      <w:r w:rsidRPr="00EC0855">
        <w:t>balancement et le basculement des axes du corps.</w:t>
      </w:r>
      <w:r>
        <w:t xml:space="preserve"> </w:t>
      </w:r>
      <w:r w:rsidRPr="00EC0855">
        <w:t>En principe, on distingue deux types de systèmes. Premièrement, la mécanique classique où</w:t>
      </w:r>
      <w:r>
        <w:t xml:space="preserve"> </w:t>
      </w:r>
      <w:r w:rsidRPr="00EC0855">
        <w:t>des poids se balancent effectivement dans un boîtier, et deuxièmement, des procédés</w:t>
      </w:r>
      <w:r>
        <w:t xml:space="preserve"> </w:t>
      </w:r>
      <w:r w:rsidRPr="00EC0855">
        <w:t>électroniques de différents types. Chez la Zeitgeist 2, plusieurs capteurs sont couplés afin</w:t>
      </w:r>
      <w:r>
        <w:t xml:space="preserve"> </w:t>
      </w:r>
      <w:r w:rsidRPr="00EC0855">
        <w:t>d'obtenir un capteur de mouvement.</w:t>
      </w:r>
      <w:r>
        <w:t xml:space="preserve"> </w:t>
      </w:r>
      <w:r w:rsidRPr="00EC0855">
        <w:t>La plus grande précision est obtenue en courant.</w:t>
      </w:r>
      <w:r>
        <w:t xml:space="preserve"> </w:t>
      </w:r>
      <w:r w:rsidRPr="00EC0855">
        <w:t>Dans ce cas-là, le podomètre doit être porté relativement près du corps, par exemple attaché à</w:t>
      </w:r>
      <w:r>
        <w:t xml:space="preserve"> </w:t>
      </w:r>
      <w:r w:rsidRPr="00EC0855">
        <w:t>la ceinture ou au pantalon.</w:t>
      </w:r>
      <w:r>
        <w:t xml:space="preserve"> </w:t>
      </w:r>
      <w:r w:rsidRPr="00EC0855">
        <w:t>Toute autre solution atténue l'impression du mouvement de corps, par exemple si l</w:t>
      </w:r>
      <w:r w:rsidR="00423015">
        <w:t>'</w:t>
      </w:r>
      <w:r w:rsidRPr="00EC0855">
        <w:t>on garde le</w:t>
      </w:r>
      <w:r>
        <w:t xml:space="preserve"> </w:t>
      </w:r>
      <w:r w:rsidRPr="00EC0855">
        <w:t>dispositif avec des mouchoirs dans la poche du pantalon, de sorte que la valeur mesurée ne va</w:t>
      </w:r>
      <w:r>
        <w:t xml:space="preserve"> </w:t>
      </w:r>
      <w:r w:rsidRPr="00EC0855">
        <w:t>pas être aussi précise.</w:t>
      </w:r>
      <w:r>
        <w:t xml:space="preserve"> </w:t>
      </w:r>
      <w:r w:rsidRPr="00EC0855">
        <w:t>Cela vaut aussi bien pour la Zeitgeist 2 que pour des applications de podomètre sur téléphone</w:t>
      </w:r>
      <w:r>
        <w:t xml:space="preserve"> </w:t>
      </w:r>
      <w:r w:rsidRPr="00EC0855">
        <w:t>portable ou les appareils spécialisés et coûteux vendus dans les magasins de sport. Ces deux</w:t>
      </w:r>
      <w:r>
        <w:t xml:space="preserve"> </w:t>
      </w:r>
      <w:r w:rsidRPr="00EC0855">
        <w:t>dernières catégories d'appareils "trichent" même un peu et utilisent des informations</w:t>
      </w:r>
      <w:r>
        <w:t xml:space="preserve"> </w:t>
      </w:r>
      <w:r w:rsidRPr="00EC0855">
        <w:t>supplémentaires telles que le positionnement ou la géolocalisation.</w:t>
      </w:r>
    </w:p>
    <w:p w:rsidR="00B64A2A" w:rsidRDefault="00EC0855" w:rsidP="00B64A2A">
      <w:pPr>
        <w:pStyle w:val="Titre2numrot"/>
      </w:pPr>
      <w:bookmarkStart w:id="26" w:name="_Toc143847128"/>
      <w:r w:rsidRPr="00EC0855">
        <w:t>Sous-menu Jeux</w:t>
      </w:r>
      <w:bookmarkEnd w:id="26"/>
    </w:p>
    <w:p w:rsidR="00B64A2A" w:rsidRDefault="00EC0855" w:rsidP="00C75F86">
      <w:r w:rsidRPr="00EC0855">
        <w:t>Trois fonctions pour passer le temps : un chronomètre d'échecs, un dé et un jeu</w:t>
      </w:r>
      <w:r>
        <w:t xml:space="preserve"> </w:t>
      </w:r>
      <w:r w:rsidRPr="00EC0855">
        <w:t>d'oracle.</w:t>
      </w:r>
      <w:r>
        <w:t xml:space="preserve"> </w:t>
      </w:r>
    </w:p>
    <w:p w:rsidR="00B64A2A" w:rsidRDefault="00EC0855" w:rsidP="00B64A2A">
      <w:pPr>
        <w:pStyle w:val="Titre3numrot"/>
      </w:pPr>
      <w:bookmarkStart w:id="27" w:name="_Toc143847129"/>
      <w:r w:rsidRPr="00EC0855">
        <w:t>Horloge/Chronomètre de jeu</w:t>
      </w:r>
      <w:bookmarkEnd w:id="27"/>
    </w:p>
    <w:p w:rsidR="00B64A2A" w:rsidRDefault="00EC0855" w:rsidP="00C75F86">
      <w:r w:rsidRPr="00EC0855">
        <w:t>Deux joueurs peuvent chronométrer la durée de leurs « coups », comme sur une</w:t>
      </w:r>
      <w:r>
        <w:t xml:space="preserve"> </w:t>
      </w:r>
      <w:r w:rsidRPr="00EC0855">
        <w:t>horloge d'échecs classique. Chez la Zeitgeist 2 cette fonction s'appelle "Temps de jeu".</w:t>
      </w:r>
      <w:r>
        <w:t xml:space="preserve"> </w:t>
      </w:r>
      <w:r w:rsidRPr="00EC0855">
        <w:t>Les durées sont soit additionnées, soit décomptées en mode de compte à rebours.</w:t>
      </w:r>
      <w:r>
        <w:t xml:space="preserve"> </w:t>
      </w:r>
      <w:r w:rsidRPr="00EC0855">
        <w:t>La montre d'échecs compte également les tours.</w:t>
      </w:r>
      <w:r w:rsidR="00426DE3">
        <w:t xml:space="preserve"> </w:t>
      </w:r>
      <w:r w:rsidRPr="00EC0855">
        <w:t>Dans le mode compte à rebours, il faut d'abord régler le temps de départ, par tranches</w:t>
      </w:r>
      <w:r>
        <w:t xml:space="preserve"> </w:t>
      </w:r>
      <w:r w:rsidRPr="00EC0855">
        <w:t>de 15 secondes. L'appareil retient cette valeur et l'affiche à nouveau lorsque l'on revient</w:t>
      </w:r>
      <w:r>
        <w:t xml:space="preserve"> </w:t>
      </w:r>
      <w:r w:rsidRPr="00EC0855">
        <w:t>à la fonction compte à rebours.</w:t>
      </w:r>
      <w:r>
        <w:t xml:space="preserve"> </w:t>
      </w:r>
      <w:r w:rsidRPr="00EC0855">
        <w:t>Un signal sonore (d</w:t>
      </w:r>
      <w:r w:rsidR="00423015">
        <w:t>'</w:t>
      </w:r>
      <w:r w:rsidRPr="00EC0855">
        <w:t>un gong) retentit à la fin du temps imparti. Auparavant, un jingle</w:t>
      </w:r>
      <w:r>
        <w:t xml:space="preserve"> </w:t>
      </w:r>
      <w:r w:rsidRPr="00EC0855">
        <w:t>avec un petit clic est émis toutes les 10 secondes, ou toutes les secondes pendant les</w:t>
      </w:r>
      <w:r>
        <w:t xml:space="preserve"> </w:t>
      </w:r>
      <w:r w:rsidRPr="00EC0855">
        <w:t>10 dernières secondes.</w:t>
      </w:r>
    </w:p>
    <w:p w:rsidR="00426DE3" w:rsidRDefault="00EC0855" w:rsidP="00C75F86">
      <w:pPr>
        <w:pStyle w:val="Aufzhlungszeichen"/>
      </w:pPr>
      <w:r w:rsidRPr="00EC0855">
        <w:lastRenderedPageBreak/>
        <w:t>Si vous pressez le bouton supérieur (de façon COURTE) :</w:t>
      </w:r>
      <w:r>
        <w:t xml:space="preserve"> </w:t>
      </w:r>
      <w:r w:rsidRPr="00EC0855">
        <w:t>Se réfère au Joueur 1, annonce le temps chronométré (du Joueur 1) actuel ;</w:t>
      </w:r>
      <w:r>
        <w:t xml:space="preserve"> </w:t>
      </w:r>
      <w:r w:rsidRPr="00EC0855">
        <w:t>commute, le cas échéant, entre les deux joueurs sur Joueur 1, c'est-à-dire que le</w:t>
      </w:r>
      <w:r>
        <w:t xml:space="preserve"> </w:t>
      </w:r>
      <w:r w:rsidRPr="00EC0855">
        <w:t>chronomètre du Joueur 2 s'arrête pendant ce temps.</w:t>
      </w:r>
    </w:p>
    <w:p w:rsidR="00426DE3" w:rsidRDefault="00EC0855" w:rsidP="00C75F86">
      <w:pPr>
        <w:pStyle w:val="Aufzhlungszeichen"/>
      </w:pPr>
      <w:r w:rsidRPr="00EC0855">
        <w:t>Si vous pressez le bouton du bas (de façon COURTE) :</w:t>
      </w:r>
      <w:r>
        <w:t xml:space="preserve"> </w:t>
      </w:r>
      <w:r w:rsidRPr="00EC0855">
        <w:t>Même chose pour le Joueur 2</w:t>
      </w:r>
    </w:p>
    <w:p w:rsidR="00426DE3" w:rsidRDefault="00EC0855" w:rsidP="00C75F86">
      <w:pPr>
        <w:pStyle w:val="Aufzhlungszeichen"/>
      </w:pPr>
      <w:r w:rsidRPr="00EC0855">
        <w:t>Pressez le bouton central (de façon COURTE) :</w:t>
      </w:r>
      <w:r>
        <w:t xml:space="preserve"> </w:t>
      </w:r>
      <w:r w:rsidRPr="00EC0855">
        <w:t>Pour annoncer de l</w:t>
      </w:r>
      <w:r w:rsidR="00423015">
        <w:t>'</w:t>
      </w:r>
      <w:r w:rsidRPr="00EC0855">
        <w:t>information sur l'état actuel du temps chronométré des deux</w:t>
      </w:r>
      <w:r>
        <w:t xml:space="preserve"> </w:t>
      </w:r>
      <w:r w:rsidRPr="00EC0855">
        <w:t>Joueurs</w:t>
      </w:r>
    </w:p>
    <w:p w:rsidR="002B0065" w:rsidRDefault="00EC0855" w:rsidP="00485100">
      <w:pPr>
        <w:pStyle w:val="Aufzhlungszeichen"/>
      </w:pPr>
      <w:r w:rsidRPr="00EC0855">
        <w:t>Pressez le bouton supérieur (de façon LONGUE) :</w:t>
      </w:r>
      <w:r>
        <w:t xml:space="preserve"> </w:t>
      </w:r>
      <w:r w:rsidRPr="00EC0855">
        <w:t>Pour réinitialiser le temps de jeu des deux Joueurs</w:t>
      </w:r>
      <w:r w:rsidR="002B0065">
        <w:br/>
      </w:r>
      <w:r w:rsidRPr="00EC0855">
        <w:t>En mode compte à rebours : retourner à la valeur précédemment sélectionnée</w:t>
      </w:r>
      <w:r w:rsidR="002B0065">
        <w:br/>
      </w:r>
      <w:r w:rsidRPr="00EC0855">
        <w:t>En mode d</w:t>
      </w:r>
      <w:r w:rsidR="00423015">
        <w:t>'</w:t>
      </w:r>
      <w:r w:rsidRPr="00EC0855">
        <w:t>addition : retourner à zéro.</w:t>
      </w:r>
    </w:p>
    <w:p w:rsidR="002B0065" w:rsidRDefault="00EC0855" w:rsidP="00485100">
      <w:pPr>
        <w:pStyle w:val="Aufzhlungszeichen"/>
      </w:pPr>
      <w:r w:rsidRPr="00EC0855">
        <w:t>Pressez le bouton du bas (de façon LONGUE) :</w:t>
      </w:r>
      <w:r w:rsidR="002B0065">
        <w:t xml:space="preserve"> </w:t>
      </w:r>
      <w:r w:rsidRPr="00EC0855">
        <w:t>Pour PAUSE, arrêter le déroulement du jeu ; en appuyant le bouton de nouveau</w:t>
      </w:r>
      <w:r>
        <w:t xml:space="preserve"> </w:t>
      </w:r>
      <w:r w:rsidRPr="00EC0855">
        <w:t>de façon prolongée, le jeu reprend</w:t>
      </w:r>
    </w:p>
    <w:p w:rsidR="002B0065" w:rsidRDefault="00EC0855" w:rsidP="002B0065">
      <w:pPr>
        <w:pStyle w:val="Aufzhlungszeichen"/>
      </w:pPr>
      <w:r w:rsidRPr="00EC0855">
        <w:t>Indépendamment de l'état de fonctionnement :</w:t>
      </w:r>
      <w:r w:rsidR="002B0065">
        <w:br/>
      </w:r>
      <w:r w:rsidRPr="00EC0855">
        <w:t>La combinaison de bouton supérieur et bouton du bas (de façon COURTE) : Retour à</w:t>
      </w:r>
      <w:r>
        <w:t xml:space="preserve"> </w:t>
      </w:r>
      <w:r w:rsidRPr="00EC0855">
        <w:t>l'écran principal</w:t>
      </w:r>
    </w:p>
    <w:p w:rsidR="002B0065" w:rsidRDefault="00EC0855" w:rsidP="002B0065">
      <w:pPr>
        <w:pStyle w:val="Aufzhlungszeichen"/>
      </w:pPr>
      <w:r w:rsidRPr="00EC0855">
        <w:t>Pressez le bouton central (de façon LONGUE) : Retour au menu principal</w:t>
      </w:r>
    </w:p>
    <w:p w:rsidR="002B0065" w:rsidRDefault="00EC0855" w:rsidP="002B0065">
      <w:pPr>
        <w:pStyle w:val="Titre3numrot"/>
      </w:pPr>
      <w:bookmarkStart w:id="28" w:name="_Toc143847130"/>
      <w:r w:rsidRPr="00EC0855">
        <w:t>Jouer aux dés</w:t>
      </w:r>
      <w:bookmarkEnd w:id="28"/>
    </w:p>
    <w:p w:rsidR="002B0065" w:rsidRDefault="00EC0855" w:rsidP="002B0065">
      <w:r w:rsidRPr="00EC0855">
        <w:t>Entre un et six dés roulent lorsque la Zeitgeist 2 est secouée.</w:t>
      </w:r>
      <w:r>
        <w:t xml:space="preserve"> </w:t>
      </w:r>
      <w:r w:rsidRPr="00EC0855">
        <w:t>Le résultat est annoncé un dé après l'autre, le nombre de dés peut être modifié à tout</w:t>
      </w:r>
      <w:r>
        <w:t xml:space="preserve"> </w:t>
      </w:r>
      <w:r w:rsidRPr="00EC0855">
        <w:t>moment.</w:t>
      </w:r>
      <w:r>
        <w:t xml:space="preserve"> </w:t>
      </w:r>
      <w:r w:rsidRPr="00EC0855">
        <w:t>L'écran affiche les dés roulés. Le dernier résultat peut être annoncé à plusieurs reprises.</w:t>
      </w:r>
      <w:r>
        <w:t xml:space="preserve"> </w:t>
      </w:r>
      <w:r w:rsidRPr="00EC0855">
        <w:t>Après quelques secondes, la Zeitgeist 2 vous invite à secouer les dés encore une fois</w:t>
      </w:r>
      <w:r>
        <w:t xml:space="preserve"> </w:t>
      </w:r>
      <w:r w:rsidRPr="00EC0855">
        <w:t>pour obtenir un nouveau résultat.</w:t>
      </w:r>
    </w:p>
    <w:p w:rsidR="002B0065" w:rsidRDefault="00EC0855" w:rsidP="00F553AF">
      <w:pPr>
        <w:pStyle w:val="Aufzhlungszeichen"/>
      </w:pPr>
      <w:r w:rsidRPr="00EC0855">
        <w:t>Poussez le bouton supérieur de façon COURTE :</w:t>
      </w:r>
      <w:r>
        <w:t xml:space="preserve"> </w:t>
      </w:r>
      <w:r w:rsidRPr="00EC0855">
        <w:t>Et chaque fois que vous répétez cette mode de pression, vous aurez toujours un</w:t>
      </w:r>
      <w:r>
        <w:t xml:space="preserve"> </w:t>
      </w:r>
      <w:r w:rsidRPr="00EC0855">
        <w:t>dé de plus ; comme maximum vous avez droit à 6 dés</w:t>
      </w:r>
      <w:r>
        <w:t xml:space="preserve"> </w:t>
      </w:r>
    </w:p>
    <w:p w:rsidR="002B0065" w:rsidRDefault="00EC0855" w:rsidP="00F553AF">
      <w:pPr>
        <w:pStyle w:val="Aufzhlungszeichen"/>
      </w:pPr>
      <w:r w:rsidRPr="00EC0855">
        <w:t>Poussez le bouton du bas de façon COURTE :</w:t>
      </w:r>
      <w:r>
        <w:t xml:space="preserve"> </w:t>
      </w:r>
      <w:r w:rsidRPr="00EC0855">
        <w:t>Cela vous quitte un dé à chaque pression</w:t>
      </w:r>
    </w:p>
    <w:p w:rsidR="00F553AF" w:rsidRDefault="00EC0855" w:rsidP="00F553AF">
      <w:pPr>
        <w:pStyle w:val="Aufzhlungszeichen"/>
      </w:pPr>
      <w:r w:rsidRPr="00EC0855">
        <w:t>Poussez le bouton central de façon COURTE :</w:t>
      </w:r>
      <w:r>
        <w:t xml:space="preserve"> </w:t>
      </w:r>
      <w:r w:rsidRPr="00EC0855">
        <w:t>Et le dernier résultat (des dés) est annoncé</w:t>
      </w:r>
    </w:p>
    <w:p w:rsidR="00F553AF" w:rsidRDefault="00EC0855" w:rsidP="00F553AF">
      <w:r w:rsidRPr="00EC0855">
        <w:t>Indépendamment de l'état de fonctionnement :</w:t>
      </w:r>
    </w:p>
    <w:p w:rsidR="00F553AF" w:rsidRDefault="00EC0855" w:rsidP="00F553AF">
      <w:pPr>
        <w:pStyle w:val="Aufzhlungszeichen"/>
      </w:pPr>
      <w:r w:rsidRPr="00EC0855">
        <w:t>Combinaison bouton supérieur et du bas, de façon COURTE :</w:t>
      </w:r>
      <w:r>
        <w:t xml:space="preserve"> </w:t>
      </w:r>
      <w:r w:rsidRPr="00EC0855">
        <w:t>Retour à l'écran principal</w:t>
      </w:r>
      <w:r>
        <w:t xml:space="preserve"> </w:t>
      </w:r>
    </w:p>
    <w:p w:rsidR="00F553AF" w:rsidRDefault="00EC0855" w:rsidP="00F553AF">
      <w:pPr>
        <w:pStyle w:val="Aufzhlungszeichen"/>
      </w:pPr>
      <w:r w:rsidRPr="00EC0855">
        <w:t>Pression du bouton central de façon LONGUE :</w:t>
      </w:r>
      <w:r>
        <w:t xml:space="preserve"> </w:t>
      </w:r>
      <w:r w:rsidRPr="00EC0855">
        <w:t>Retour au menu principal</w:t>
      </w:r>
    </w:p>
    <w:p w:rsidR="00F553AF" w:rsidRDefault="00EC0855" w:rsidP="00F553AF">
      <w:pPr>
        <w:pStyle w:val="Titre3numrot"/>
      </w:pPr>
      <w:bookmarkStart w:id="29" w:name="_Toc143847131"/>
      <w:r w:rsidRPr="00EC0855">
        <w:t>boule magique numéro 8</w:t>
      </w:r>
      <w:bookmarkEnd w:id="29"/>
    </w:p>
    <w:p w:rsidR="00F553AF" w:rsidRDefault="00EC0855" w:rsidP="00F553AF">
      <w:r w:rsidRPr="00EC0855">
        <w:t>La Zeitgeist 2 comprend une application qui s</w:t>
      </w:r>
      <w:r w:rsidR="00423015">
        <w:t>'</w:t>
      </w:r>
      <w:r w:rsidRPr="00EC0855">
        <w:t>appelle "Magic 8 Ball" (boule magique</w:t>
      </w:r>
      <w:r>
        <w:t xml:space="preserve"> </w:t>
      </w:r>
      <w:r w:rsidRPr="00EC0855">
        <w:t>numéro 8) qui est très populaire aux États-Unis.</w:t>
      </w:r>
      <w:r>
        <w:t xml:space="preserve"> </w:t>
      </w:r>
      <w:r w:rsidRPr="00EC0855">
        <w:t>Vous posez des questions auxquels le programme répond par “oui” ou par “non”, par</w:t>
      </w:r>
      <w:r>
        <w:t xml:space="preserve"> </w:t>
      </w:r>
      <w:r w:rsidRPr="00EC0855">
        <w:t>exemple s'il faut s'offrir un morceau de chocolat.</w:t>
      </w:r>
      <w:r>
        <w:t xml:space="preserve"> </w:t>
      </w:r>
      <w:r w:rsidRPr="00EC0855">
        <w:t>À cet effet, il suffit de secouer la Zeitgeist 2 à plusieurs reprises ou d'appuyer sur les</w:t>
      </w:r>
      <w:r>
        <w:t xml:space="preserve"> </w:t>
      </w:r>
      <w:r w:rsidRPr="00EC0855">
        <w:t>boutons. La réponse est donnée de manière acoustique et sur l'écran.</w:t>
      </w:r>
    </w:p>
    <w:p w:rsidR="00F553AF" w:rsidRDefault="00EC0855" w:rsidP="00F553AF">
      <w:r w:rsidRPr="00EC0855">
        <w:t>L'"oracle mystérieux" fournit des réponses affirmatives, négatives et neutres.</w:t>
      </w:r>
      <w:r>
        <w:t xml:space="preserve"> </w:t>
      </w:r>
      <w:r w:rsidRPr="00EC0855">
        <w:t>Lorsque vous avez choisi la fonction “boule magique numéro 8”, la Zeitgeist 2 demande</w:t>
      </w:r>
      <w:r>
        <w:t xml:space="preserve"> </w:t>
      </w:r>
      <w:r w:rsidRPr="00EC0855">
        <w:t>d</w:t>
      </w:r>
      <w:r w:rsidR="00423015">
        <w:t>'</w:t>
      </w:r>
      <w:r w:rsidRPr="00EC0855">
        <w:t xml:space="preserve"> être secouée, puis un jingle retentit et la réponse est lue.</w:t>
      </w:r>
    </w:p>
    <w:p w:rsidR="00F553AF" w:rsidRDefault="00EC0855" w:rsidP="00F553AF">
      <w:pPr>
        <w:pStyle w:val="Aufzhlungszeichen"/>
      </w:pPr>
      <w:r w:rsidRPr="00EC0855">
        <w:t>Après avoir pressé le bouton supérieur ou le bouton du bas de façon COURTE</w:t>
      </w:r>
      <w:r>
        <w:t xml:space="preserve"> </w:t>
      </w:r>
      <w:r w:rsidRPr="00EC0855">
        <w:t>ou après avoir secoué l</w:t>
      </w:r>
      <w:r w:rsidR="00423015">
        <w:t>'</w:t>
      </w:r>
      <w:r w:rsidRPr="00EC0855">
        <w:t>appareil</w:t>
      </w:r>
      <w:r w:rsidR="00F553AF">
        <w:t>, v</w:t>
      </w:r>
      <w:r w:rsidRPr="00EC0855">
        <w:t>ous recevez une nouvelle réponse</w:t>
      </w:r>
      <w:r w:rsidR="00F553AF">
        <w:t>.</w:t>
      </w:r>
    </w:p>
    <w:p w:rsidR="00F553AF" w:rsidRDefault="00EC0855" w:rsidP="00F553AF">
      <w:pPr>
        <w:pStyle w:val="Aufzhlungszeichen"/>
      </w:pPr>
      <w:r w:rsidRPr="00EC0855">
        <w:t>En pressant le bouton central de façon COURTE</w:t>
      </w:r>
      <w:r w:rsidR="00F553AF">
        <w:t>, l</w:t>
      </w:r>
      <w:r w:rsidR="00423015">
        <w:t>'</w:t>
      </w:r>
      <w:r w:rsidRPr="00EC0855">
        <w:t>appareil répète la dernière réponse</w:t>
      </w:r>
      <w:r w:rsidR="00F553AF">
        <w:t xml:space="preserve"> .</w:t>
      </w:r>
    </w:p>
    <w:p w:rsidR="00F553AF" w:rsidRDefault="00EC0855" w:rsidP="00F553AF">
      <w:r w:rsidRPr="00EC0855">
        <w:lastRenderedPageBreak/>
        <w:t>Indépendamment de l'état de fonctionnement :</w:t>
      </w:r>
    </w:p>
    <w:p w:rsidR="00F553AF" w:rsidRDefault="00EC0855" w:rsidP="00F553AF">
      <w:pPr>
        <w:pStyle w:val="Aufzhlungszeichen"/>
      </w:pPr>
      <w:r w:rsidRPr="00EC0855">
        <w:t>Combinaison boutons supérieur et du bas pressé de façon COURTE :</w:t>
      </w:r>
      <w:r>
        <w:t xml:space="preserve"> </w:t>
      </w:r>
      <w:r w:rsidRPr="00EC0855">
        <w:t>Retour à l'écran principal</w:t>
      </w:r>
    </w:p>
    <w:p w:rsidR="00F553AF" w:rsidRDefault="00EC0855" w:rsidP="00F553AF">
      <w:pPr>
        <w:pStyle w:val="Aufzhlungszeichen"/>
      </w:pPr>
      <w:r w:rsidRPr="00EC0855">
        <w:t>Pression du bouton central de façon LONGUE :</w:t>
      </w:r>
      <w:r>
        <w:t xml:space="preserve"> </w:t>
      </w:r>
      <w:r w:rsidRPr="00EC0855">
        <w:t>Retour au menu principal</w:t>
      </w:r>
    </w:p>
    <w:p w:rsidR="00F553AF" w:rsidRDefault="00EC0855" w:rsidP="000C1A2B">
      <w:pPr>
        <w:pStyle w:val="Titre2numrot"/>
      </w:pPr>
      <w:bookmarkStart w:id="30" w:name="_Toc143847132"/>
      <w:r w:rsidRPr="00EC0855">
        <w:t>Calendrier menstruel</w:t>
      </w:r>
      <w:bookmarkEnd w:id="30"/>
    </w:p>
    <w:p w:rsidR="005B7AB2" w:rsidRDefault="00EC0855" w:rsidP="00F553AF">
      <w:r w:rsidRPr="00EC0855">
        <w:t>Une fonction mathématique et statistique appelée calendrier menstruel a été intégrée</w:t>
      </w:r>
      <w:r>
        <w:t xml:space="preserve"> </w:t>
      </w:r>
      <w:r w:rsidRPr="00EC0855">
        <w:t>dans la Zeitgeist 2 pour aider les femmes à planifier leur menstruation. L</w:t>
      </w:r>
      <w:r w:rsidR="00423015">
        <w:t>'</w:t>
      </w:r>
      <w:r w:rsidRPr="00EC0855">
        <w:t>application</w:t>
      </w:r>
      <w:r>
        <w:t xml:space="preserve"> </w:t>
      </w:r>
      <w:r w:rsidRPr="00EC0855">
        <w:t>travaille avec des algorithmes qui fournissent une estimation des prochaines règles et se</w:t>
      </w:r>
      <w:r>
        <w:t xml:space="preserve"> </w:t>
      </w:r>
      <w:r w:rsidRPr="00EC0855">
        <w:t>basent exclusivement sur les dates saisies des menstruations passées. En d'autres</w:t>
      </w:r>
      <w:r>
        <w:t xml:space="preserve"> </w:t>
      </w:r>
      <w:r w:rsidRPr="00EC0855">
        <w:t>termes, plus ces données sont nombreuses et précises, plus l'information sur l'avenir a</w:t>
      </w:r>
      <w:r>
        <w:t xml:space="preserve"> </w:t>
      </w:r>
      <w:r w:rsidRPr="00EC0855">
        <w:t>des chances d'être exacte.</w:t>
      </w:r>
      <w:r>
        <w:t xml:space="preserve"> </w:t>
      </w:r>
      <w:r w:rsidRPr="00EC0855">
        <w:t>Toutefois, les changements physiques provoqués par les changements climatiques, les</w:t>
      </w:r>
      <w:r>
        <w:t xml:space="preserve"> </w:t>
      </w:r>
      <w:r w:rsidRPr="00EC0855">
        <w:t>maladies ou les influences de l'alimentation ne peuvent évidemment pas être pris en</w:t>
      </w:r>
      <w:r>
        <w:t xml:space="preserve"> </w:t>
      </w:r>
      <w:r w:rsidRPr="00EC0855">
        <w:t>compte. Il en va de même pour les calendriers menstruels similaires disponibles sur</w:t>
      </w:r>
      <w:r>
        <w:t xml:space="preserve"> </w:t>
      </w:r>
      <w:r w:rsidRPr="00EC0855">
        <w:t>l</w:t>
      </w:r>
      <w:r w:rsidR="00423015">
        <w:t>'</w:t>
      </w:r>
      <w:r w:rsidRPr="00EC0855">
        <w:t>internet ou sur les téléphones portables.</w:t>
      </w:r>
    </w:p>
    <w:p w:rsidR="00FD233F" w:rsidRDefault="00EC0855" w:rsidP="00F553AF">
      <w:r w:rsidRPr="00EC0855">
        <w:t>Si vous avez déjà pris note de vos périodes dans le passé, marquez-les dans le</w:t>
      </w:r>
      <w:r>
        <w:t xml:space="preserve"> </w:t>
      </w:r>
      <w:r w:rsidRPr="00EC0855">
        <w:t>calendrier menstruel et vous obtiendrez immédiatement un résultat statistiquement bien</w:t>
      </w:r>
      <w:r>
        <w:t xml:space="preserve"> </w:t>
      </w:r>
      <w:r w:rsidRPr="00EC0855">
        <w:t>étayé. Si vous venez de commencer à prendre note, il vous faudra plusieurs cycles</w:t>
      </w:r>
      <w:r>
        <w:t xml:space="preserve"> </w:t>
      </w:r>
      <w:r w:rsidRPr="00EC0855">
        <w:t>avant d'obtenir des résultats suffisamment précis, en particulier pour les règles encore à</w:t>
      </w:r>
      <w:r>
        <w:t xml:space="preserve"> </w:t>
      </w:r>
      <w:r w:rsidRPr="00EC0855">
        <w:t>venir.</w:t>
      </w:r>
    </w:p>
    <w:p w:rsidR="00FD233F" w:rsidRDefault="00EC0855" w:rsidP="00F553AF">
      <w:r w:rsidRPr="00EC0855">
        <w:t>Après avoir choisi la fonction dans le menu principal, vous disposez de deux</w:t>
      </w:r>
      <w:r>
        <w:t xml:space="preserve"> </w:t>
      </w:r>
      <w:r w:rsidRPr="00EC0855">
        <w:t>possibilités, "entrer une nouvelle règle" (dans le calendrier) et "Historique futur".</w:t>
      </w:r>
      <w:r>
        <w:t xml:space="preserve"> </w:t>
      </w:r>
      <w:r w:rsidRPr="00EC0855">
        <w:t>Si vous démarrez avec la fonction pour la première fois, vous pouvez bien sûr entrer</w:t>
      </w:r>
      <w:r>
        <w:t xml:space="preserve"> </w:t>
      </w:r>
      <w:r w:rsidRPr="00EC0855">
        <w:t>plusieurs de vos dates prises des règles précédentes sous "Saisir une nouvelle</w:t>
      </w:r>
      <w:r>
        <w:t xml:space="preserve"> </w:t>
      </w:r>
      <w:r w:rsidRPr="00EC0855">
        <w:t>menstruation". Prenez note à chaque fois du premier jour de la règle, en commençant</w:t>
      </w:r>
      <w:r>
        <w:t xml:space="preserve"> </w:t>
      </w:r>
      <w:r w:rsidRPr="00EC0855">
        <w:t>par la menstruation la plus remontée dans le temps, par exemple une règle qui remonte</w:t>
      </w:r>
      <w:r>
        <w:t xml:space="preserve"> </w:t>
      </w:r>
      <w:r w:rsidRPr="00EC0855">
        <w:t>à six mois.</w:t>
      </w:r>
      <w:r>
        <w:t xml:space="preserve"> </w:t>
      </w:r>
      <w:r w:rsidRPr="00EC0855">
        <w:t>Pour cela, la date de la menstruation correspondante est demandée (année/mois/jour),</w:t>
      </w:r>
      <w:r>
        <w:t xml:space="preserve"> </w:t>
      </w:r>
      <w:r w:rsidRPr="00EC0855">
        <w:t>la saisie est confirmée par un résumé sonore et le retour à l'écran principal.</w:t>
      </w:r>
      <w:r>
        <w:t xml:space="preserve"> </w:t>
      </w:r>
      <w:r w:rsidRPr="00EC0855">
        <w:t>Vous ne pouvez pas entrer de dates pour le futur. La date la plus proche est</w:t>
      </w:r>
      <w:r>
        <w:t xml:space="preserve"> </w:t>
      </w:r>
      <w:r w:rsidRPr="00EC0855">
        <w:t>d</w:t>
      </w:r>
      <w:r w:rsidR="00423015">
        <w:t>'</w:t>
      </w:r>
      <w:r w:rsidRPr="00EC0855">
        <w:t>aujourd'hui, car c</w:t>
      </w:r>
      <w:r w:rsidR="00423015">
        <w:t>'</w:t>
      </w:r>
      <w:r w:rsidRPr="00EC0855">
        <w:t>est aujourd</w:t>
      </w:r>
      <w:r w:rsidR="00423015">
        <w:t>'</w:t>
      </w:r>
      <w:r w:rsidRPr="00EC0855">
        <w:t>hui que vous savez avec certitude que votre période a</w:t>
      </w:r>
      <w:r>
        <w:t xml:space="preserve"> </w:t>
      </w:r>
      <w:r w:rsidRPr="00EC0855">
        <w:t>vraiment commencé ou non.</w:t>
      </w:r>
    </w:p>
    <w:p w:rsidR="00FD233F" w:rsidRDefault="00EC0855" w:rsidP="00F553AF">
      <w:r w:rsidRPr="00EC0855">
        <w:t>Lorsque vous arrivez à la période actuelle et vous faites des entrées à ce sujet dans</w:t>
      </w:r>
      <w:r>
        <w:t xml:space="preserve"> </w:t>
      </w:r>
      <w:r w:rsidRPr="00EC0855">
        <w:t>votre liste, le deuxième point "évolution future" vous indique les dates de “début de</w:t>
      </w:r>
      <w:r>
        <w:t xml:space="preserve"> </w:t>
      </w:r>
      <w:r w:rsidRPr="00EC0855">
        <w:t>règle” des prochaines menstruations.</w:t>
      </w:r>
      <w:r w:rsidR="00FD233F">
        <w:t xml:space="preserve"> </w:t>
      </w:r>
      <w:r w:rsidRPr="00EC0855">
        <w:t>Lorsque vous consultez la liste, l'algorithme vous</w:t>
      </w:r>
      <w:r>
        <w:t xml:space="preserve"> </w:t>
      </w:r>
      <w:r w:rsidRPr="00EC0855">
        <w:t>communique directement les dates de la règle actuelle et la date calculée de la</w:t>
      </w:r>
      <w:r>
        <w:t xml:space="preserve"> </w:t>
      </w:r>
      <w:r w:rsidRPr="00EC0855">
        <w:t>prochaine menstruation calculée.</w:t>
      </w:r>
    </w:p>
    <w:p w:rsidR="00FD233F" w:rsidRDefault="00EC0855" w:rsidP="00F553AF">
      <w:r w:rsidRPr="00EC0855">
        <w:t>Il est possible de naviguer dans cette liste :</w:t>
      </w:r>
    </w:p>
    <w:p w:rsidR="00FD233F" w:rsidRDefault="00EC0855" w:rsidP="00F553AF">
      <w:r w:rsidRPr="00EC0855">
        <w:t>La pression du bouton du bas (de façon COURTE) vous conduit dans le passé, c'est-à-</w:t>
      </w:r>
      <w:r>
        <w:t xml:space="preserve"> </w:t>
      </w:r>
      <w:r w:rsidRPr="00EC0855">
        <w:t>dire aux dates saisies, les règles passées étant numérotées avec "-1,-2,-3,...".</w:t>
      </w:r>
    </w:p>
    <w:p w:rsidR="00FD233F" w:rsidRDefault="00EC0855" w:rsidP="00F553AF">
      <w:r w:rsidRPr="00EC0855">
        <w:t>La pression du bouton supérieur (de façon COURTE) permet d'afficher les dates de</w:t>
      </w:r>
      <w:r>
        <w:t xml:space="preserve"> </w:t>
      </w:r>
      <w:r w:rsidRPr="00EC0855">
        <w:t>début calculées pour les périodes futures, numérotées "+1, +2, +3,...".</w:t>
      </w:r>
    </w:p>
    <w:p w:rsidR="00FD233F" w:rsidRDefault="00EC0855" w:rsidP="00F553AF">
      <w:r w:rsidRPr="00EC0855">
        <w:t>Si vous vous êtes trompé d</w:t>
      </w:r>
      <w:r w:rsidR="00423015">
        <w:t>'</w:t>
      </w:r>
      <w:r w:rsidRPr="00EC0855">
        <w:t>entrée de dates, vous pouvez effacer la dernière règle saisie</w:t>
      </w:r>
      <w:r>
        <w:t xml:space="preserve"> </w:t>
      </w:r>
      <w:r w:rsidRPr="00EC0855">
        <w:t>et la saisir à nouveau lorsque vous rappelez la fonction.</w:t>
      </w:r>
    </w:p>
    <w:p w:rsidR="00FD233F" w:rsidRDefault="00EC0855" w:rsidP="00F553AF">
      <w:r w:rsidRPr="00EC0855">
        <w:t>Si vous souhaitez corriger une</w:t>
      </w:r>
      <w:r>
        <w:t xml:space="preserve"> </w:t>
      </w:r>
      <w:r w:rsidRPr="00EC0855">
        <w:t>des règles précédentes, vous devez également effacer toutes les valeurs saisies</w:t>
      </w:r>
      <w:r>
        <w:t xml:space="preserve"> </w:t>
      </w:r>
      <w:r w:rsidRPr="00EC0855">
        <w:t>jusqu'alors et les saisir à nouveau.</w:t>
      </w:r>
      <w:r>
        <w:t xml:space="preserve"> </w:t>
      </w:r>
      <w:r w:rsidRPr="00EC0855">
        <w:t>Pour ce faire, il suffit d'appuyer sur le bouton supérieur (de façon LONGUE) à condition</w:t>
      </w:r>
      <w:r>
        <w:t xml:space="preserve"> </w:t>
      </w:r>
      <w:r w:rsidRPr="00EC0855">
        <w:t>que vous vous trouviez dans la liste de l'historique à la position de la période actuelle</w:t>
      </w:r>
      <w:r>
        <w:t xml:space="preserve"> </w:t>
      </w:r>
      <w:r w:rsidRPr="00EC0855">
        <w:t>(donc pas +1 ou -1, etc.).</w:t>
      </w:r>
    </w:p>
    <w:p w:rsidR="0062171D" w:rsidRDefault="00EC0855" w:rsidP="00F553AF">
      <w:r w:rsidRPr="00EC0855">
        <w:t>Note : En cas de réinitialisation de la Zeitgeist 2, les règles passées que vous avez</w:t>
      </w:r>
      <w:r>
        <w:t xml:space="preserve"> </w:t>
      </w:r>
      <w:r w:rsidRPr="00EC0855">
        <w:t>saisies sont conservées.</w:t>
      </w:r>
    </w:p>
    <w:p w:rsidR="0062171D" w:rsidRDefault="0062171D">
      <w:pPr>
        <w:widowControl/>
        <w:suppressAutoHyphens w:val="0"/>
      </w:pPr>
      <w:r>
        <w:br w:type="page"/>
      </w:r>
    </w:p>
    <w:p w:rsidR="000B1505" w:rsidRDefault="00EC0855" w:rsidP="000B1505">
      <w:pPr>
        <w:pStyle w:val="Titre1numrot"/>
      </w:pPr>
      <w:bookmarkStart w:id="31" w:name="_Toc143847133"/>
      <w:r w:rsidRPr="00EC0855">
        <w:lastRenderedPageBreak/>
        <w:t>Réglages du système (sous-menu Réglages)</w:t>
      </w:r>
      <w:bookmarkEnd w:id="31"/>
    </w:p>
    <w:p w:rsidR="000B1505" w:rsidRDefault="00EC0855" w:rsidP="00F553AF">
      <w:r w:rsidRPr="00EC0855">
        <w:t>C'est ici que sont configurés tous les paramètres de la Zeitgeist 2, comme le réglage</w:t>
      </w:r>
      <w:r>
        <w:t xml:space="preserve"> </w:t>
      </w:r>
      <w:r w:rsidRPr="00EC0855">
        <w:t>manuel de l'heure, etc.</w:t>
      </w:r>
    </w:p>
    <w:p w:rsidR="000B1505" w:rsidRDefault="00EC0855" w:rsidP="00F553AF">
      <w:r w:rsidRPr="00EC0855">
        <w:t>Pour accéder au réglage respectif du système, il suffit de sélectionner le “sous-menu</w:t>
      </w:r>
      <w:r>
        <w:t xml:space="preserve"> </w:t>
      </w:r>
      <w:r w:rsidRPr="00EC0855">
        <w:t>Réglages” dans le menu principal, pour y défiler toutes les options en appuyant sur le</w:t>
      </w:r>
      <w:r>
        <w:t xml:space="preserve"> </w:t>
      </w:r>
      <w:r w:rsidRPr="00EC0855">
        <w:t>bouton supérieur ou le bouton du bas (de façon COURTE) et d’exécuter la fonction</w:t>
      </w:r>
      <w:r>
        <w:t xml:space="preserve"> </w:t>
      </w:r>
      <w:r w:rsidRPr="00EC0855">
        <w:t>souhaitée avec le bouton central (de façon LONGUE).</w:t>
      </w:r>
      <w:r w:rsidR="000B1505">
        <w:t xml:space="preserve"> </w:t>
      </w:r>
      <w:r w:rsidRPr="00EC0855">
        <w:t>Comme dans le menu principal, la pression du bouton central (de façon COURTE)</w:t>
      </w:r>
      <w:r>
        <w:t xml:space="preserve"> </w:t>
      </w:r>
      <w:r w:rsidRPr="00EC0855">
        <w:t>affiche les paramètres actuels de l'entrée correspondante.</w:t>
      </w:r>
    </w:p>
    <w:p w:rsidR="000B1505" w:rsidRDefault="00EC0855" w:rsidP="00F553AF">
      <w:r w:rsidRPr="00EC0855">
        <w:t>Les principes de fonctionnement sont les mêmes (à savoir la modification des valeurs</w:t>
      </w:r>
      <w:r>
        <w:t xml:space="preserve"> </w:t>
      </w:r>
      <w:r w:rsidRPr="00EC0855">
        <w:t>numériques ou la sélection d</w:t>
      </w:r>
      <w:r w:rsidR="00423015">
        <w:t>'</w:t>
      </w:r>
      <w:r w:rsidRPr="00EC0855">
        <w:t>options) : vous appuyez sur le bouton supérieur ou du</w:t>
      </w:r>
      <w:r>
        <w:t xml:space="preserve"> </w:t>
      </w:r>
      <w:r w:rsidRPr="00EC0855">
        <w:t>bas de façon COURTE ; pour la confirmation ou le passage à d'autres options vous</w:t>
      </w:r>
      <w:r>
        <w:t xml:space="preserve"> </w:t>
      </w:r>
      <w:r w:rsidRPr="00EC0855">
        <w:t>appuyez sur le bouton central (de façon COURTE).</w:t>
      </w:r>
      <w:r>
        <w:t xml:space="preserve"> </w:t>
      </w:r>
      <w:r w:rsidRPr="00EC0855">
        <w:t>En cas d'interruption au milieu d'un réglage, on revient comme d'habitude à l'écran</w:t>
      </w:r>
      <w:r>
        <w:t xml:space="preserve"> </w:t>
      </w:r>
      <w:r w:rsidRPr="00EC0855">
        <w:t>principal avec la combinaison de presser le bouton supérieur et le bouton du bas de</w:t>
      </w:r>
      <w:r>
        <w:t xml:space="preserve"> </w:t>
      </w:r>
      <w:r w:rsidRPr="00EC0855">
        <w:t>façon COURTE, sans que les saisies effectuées jusqu'alors soient prises en compte.</w:t>
      </w:r>
    </w:p>
    <w:p w:rsidR="000B1505" w:rsidRDefault="00EC0855" w:rsidP="000B1505">
      <w:pPr>
        <w:pStyle w:val="Titre2numrot"/>
      </w:pPr>
      <w:bookmarkStart w:id="32" w:name="_Toc143847134"/>
      <w:r w:rsidRPr="00EC0855">
        <w:t>Volume</w:t>
      </w:r>
      <w:bookmarkEnd w:id="32"/>
    </w:p>
    <w:p w:rsidR="0001596D" w:rsidRDefault="00EC0855" w:rsidP="00F553AF">
      <w:r w:rsidRPr="00EC0855">
        <w:t>Cinq niveaux de volume sont proposés, le volume étant par défaut à niveau quatre.</w:t>
      </w:r>
    </w:p>
    <w:p w:rsidR="0001596D" w:rsidRDefault="00EC0855" w:rsidP="0001596D">
      <w:pPr>
        <w:pStyle w:val="Titre2numrot"/>
      </w:pPr>
      <w:bookmarkStart w:id="33" w:name="_Toc143847135"/>
      <w:r w:rsidRPr="00EC0855">
        <w:t>Batterie</w:t>
      </w:r>
      <w:bookmarkEnd w:id="33"/>
    </w:p>
    <w:p w:rsidR="0001596D" w:rsidRDefault="00EC0855" w:rsidP="00F553AF">
      <w:r w:rsidRPr="00EC0855">
        <w:t>L'état de charge de la batterie est indiqué en pourcentage.</w:t>
      </w:r>
      <w:r>
        <w:t xml:space="preserve"> </w:t>
      </w:r>
      <w:r w:rsidRPr="00EC0855">
        <w:t>Cette fonction peut être appelée directement à partir de l'écran principal, si vous</w:t>
      </w:r>
      <w:r>
        <w:t xml:space="preserve"> </w:t>
      </w:r>
      <w:r w:rsidRPr="00EC0855">
        <w:t>cherchez un accès rapide, c</w:t>
      </w:r>
      <w:r w:rsidR="00423015">
        <w:t>'</w:t>
      </w:r>
      <w:r w:rsidRPr="00EC0855">
        <w:t>est la combinaison du bouton supérieur et bouton du bas</w:t>
      </w:r>
      <w:r>
        <w:t xml:space="preserve"> </w:t>
      </w:r>
      <w:r w:rsidRPr="00EC0855">
        <w:t>(de façon COURTE).</w:t>
      </w:r>
    </w:p>
    <w:p w:rsidR="0001596D" w:rsidRDefault="00EC0855" w:rsidP="0001596D">
      <w:pPr>
        <w:pStyle w:val="Titre2numrot"/>
      </w:pPr>
      <w:bookmarkStart w:id="34" w:name="_Toc143847136"/>
      <w:r w:rsidRPr="00EC0855">
        <w:t>La Date et l</w:t>
      </w:r>
      <w:r w:rsidR="00423015">
        <w:t>'</w:t>
      </w:r>
      <w:r w:rsidRPr="00EC0855">
        <w:t>heure</w:t>
      </w:r>
      <w:bookmarkEnd w:id="34"/>
    </w:p>
    <w:p w:rsidR="0001596D" w:rsidRDefault="00EC0855" w:rsidP="00F553AF">
      <w:r w:rsidRPr="00EC0855">
        <w:t>Si l'on ne souhaite pas utiliser le réglage automatique de l'heure par GPS (voir chapitre</w:t>
      </w:r>
      <w:r>
        <w:t xml:space="preserve"> </w:t>
      </w:r>
      <w:r w:rsidRPr="00EC0855">
        <w:t>7.8) ou si l'on ne peut pas le faire en raison de mauvaises conditions de réception, il est</w:t>
      </w:r>
      <w:r>
        <w:t xml:space="preserve"> </w:t>
      </w:r>
      <w:r w:rsidRPr="00EC0855">
        <w:t>possible d</w:t>
      </w:r>
      <w:r w:rsidR="00423015">
        <w:t>'</w:t>
      </w:r>
      <w:r w:rsidRPr="00EC0855">
        <w:t>effectuer ces réglages manuellement.</w:t>
      </w:r>
      <w:r>
        <w:t xml:space="preserve"> </w:t>
      </w:r>
      <w:r w:rsidRPr="00EC0855">
        <w:t>Pour ce faire, le menu de configuration contient les deux entrées "Date" et "Heure".</w:t>
      </w:r>
    </w:p>
    <w:p w:rsidR="0001596D" w:rsidRDefault="00EC0855" w:rsidP="00F553AF">
      <w:r w:rsidRPr="00EC0855">
        <w:t>La fonction "Date" demande successivement l'année, le mois et le jour et affiche les</w:t>
      </w:r>
      <w:r>
        <w:t xml:space="preserve"> </w:t>
      </w:r>
      <w:r w:rsidRPr="00EC0855">
        <w:t>valeurs sélectionnées pour le contrôle à la fin de la fonction.</w:t>
      </w:r>
    </w:p>
    <w:p w:rsidR="0001596D" w:rsidRDefault="00EC0855" w:rsidP="00F553AF">
      <w:r w:rsidRPr="00EC0855">
        <w:t>Pour l'"Heure", le processus est identique quant à l'interrogation sur les heures et les</w:t>
      </w:r>
      <w:r>
        <w:t xml:space="preserve"> </w:t>
      </w:r>
      <w:r w:rsidRPr="00EC0855">
        <w:t>minutes.</w:t>
      </w:r>
    </w:p>
    <w:p w:rsidR="0001596D" w:rsidRDefault="00EC0855" w:rsidP="00F553AF">
      <w:r w:rsidRPr="00EC0855">
        <w:t>Note : La Zeitgeist 2 en version allemand est livré avec une horloge de 24 heures (00 à</w:t>
      </w:r>
      <w:r>
        <w:t xml:space="preserve"> </w:t>
      </w:r>
      <w:r w:rsidRPr="00EC0855">
        <w:t>23). Contrairement aux pays anglophones, le matin et l'après-midi sont différents, et il</w:t>
      </w:r>
      <w:r>
        <w:t xml:space="preserve"> </w:t>
      </w:r>
      <w:r w:rsidRPr="00EC0855">
        <w:t>n'est pas possible de changer au mode 12 heures pour l'affichage de l</w:t>
      </w:r>
      <w:r w:rsidR="00423015">
        <w:t>'</w:t>
      </w:r>
      <w:r w:rsidRPr="00EC0855">
        <w:t>heure sur l</w:t>
      </w:r>
      <w:r w:rsidR="00423015">
        <w:t>'</w:t>
      </w:r>
      <w:r w:rsidRPr="00EC0855">
        <w:t>écran</w:t>
      </w:r>
      <w:r>
        <w:t xml:space="preserve"> </w:t>
      </w:r>
      <w:r w:rsidRPr="00EC0855">
        <w:t>ou pour les fonctions.</w:t>
      </w:r>
    </w:p>
    <w:p w:rsidR="0001596D" w:rsidRDefault="00EC0855" w:rsidP="00F553AF">
      <w:r w:rsidRPr="00EC0855">
        <w:t>Note : l'indication tactile de l'heure par vibration fonctionne de manière fixe en mode 12</w:t>
      </w:r>
      <w:r>
        <w:t xml:space="preserve"> </w:t>
      </w:r>
      <w:r w:rsidRPr="00EC0855">
        <w:t>heures.</w:t>
      </w:r>
    </w:p>
    <w:p w:rsidR="0001596D" w:rsidRDefault="00EC0855" w:rsidP="0001596D">
      <w:pPr>
        <w:pStyle w:val="Titre2numrot"/>
      </w:pPr>
      <w:bookmarkStart w:id="35" w:name="_Toc143847137"/>
      <w:r w:rsidRPr="00EC0855">
        <w:t>Fuseau horaire</w:t>
      </w:r>
      <w:bookmarkEnd w:id="35"/>
    </w:p>
    <w:p w:rsidR="002C04E7" w:rsidRDefault="00EC0855" w:rsidP="00F553AF">
      <w:r w:rsidRPr="00EC0855">
        <w:t>Si l'on emporte la Zeitgeist 2 de voyage, il est possible d'adapter le fuseau horaire à</w:t>
      </w:r>
      <w:r>
        <w:t xml:space="preserve"> </w:t>
      </w:r>
      <w:r w:rsidRPr="00EC0855">
        <w:t>chaque destination.</w:t>
      </w:r>
      <w:r>
        <w:t xml:space="preserve"> </w:t>
      </w:r>
      <w:r w:rsidRPr="00EC0855">
        <w:t>Pour cela, on choisit ici l'écart par rapport à l'heure normale de Greenwich au quart</w:t>
      </w:r>
      <w:r>
        <w:t xml:space="preserve"> </w:t>
      </w:r>
      <w:r w:rsidRPr="00EC0855">
        <w:t>d'heure près (un quart d</w:t>
      </w:r>
      <w:r w:rsidR="00423015">
        <w:t>'</w:t>
      </w:r>
      <w:r w:rsidRPr="00EC0855">
        <w:t>heure plus ou un quart d</w:t>
      </w:r>
      <w:r w:rsidR="00423015">
        <w:t>'</w:t>
      </w:r>
      <w:r w:rsidRPr="00EC0855">
        <w:t>heure moins est également possible).</w:t>
      </w:r>
      <w:r>
        <w:t xml:space="preserve"> </w:t>
      </w:r>
      <w:r w:rsidRPr="00EC0855">
        <w:t>Pour l'Europe centrale (entre autres la France, l'Allemagne, l'Autriche et la Suisse), cet</w:t>
      </w:r>
      <w:r>
        <w:t xml:space="preserve"> </w:t>
      </w:r>
      <w:r w:rsidRPr="00EC0855">
        <w:t>écart est de "plus une heure" et s'appelle HEC, heure d'Europe centrale, appelée aussi</w:t>
      </w:r>
      <w:r>
        <w:t xml:space="preserve"> </w:t>
      </w:r>
      <w:r w:rsidRPr="00EC0855">
        <w:t>familièrement heure d'hiver.</w:t>
      </w:r>
    </w:p>
    <w:p w:rsidR="0001596D" w:rsidRDefault="00EC0855" w:rsidP="00F553AF">
      <w:r w:rsidRPr="00EC0855">
        <w:t>Pour connaître le fuseau horaire de votre destination de vacances, demandez</w:t>
      </w:r>
      <w:r>
        <w:t xml:space="preserve"> </w:t>
      </w:r>
      <w:r w:rsidRPr="00EC0855">
        <w:t>l</w:t>
      </w:r>
      <w:r w:rsidR="00423015">
        <w:t>'</w:t>
      </w:r>
      <w:r w:rsidRPr="00EC0855">
        <w:t>information au guide ou consultez par exemple Wikipédia, une encyclopédie en ligne.</w:t>
      </w:r>
    </w:p>
    <w:p w:rsidR="0001596D" w:rsidRDefault="00EC0855" w:rsidP="00F553AF">
      <w:r w:rsidRPr="00EC0855">
        <w:lastRenderedPageBreak/>
        <w:t>Quelques exemples : Rio de Janeiro au Brésil est à "moins trois heures", mais il y a</w:t>
      </w:r>
      <w:r>
        <w:t xml:space="preserve"> </w:t>
      </w:r>
      <w:r w:rsidRPr="00EC0855">
        <w:t>aussi des “heures non entières” comme en Inde avec "plus 5 heures 30 minutes".</w:t>
      </w:r>
    </w:p>
    <w:p w:rsidR="0001596D" w:rsidRDefault="00EC0855" w:rsidP="00F553AF">
      <w:r w:rsidRPr="00EC0855">
        <w:t>Des</w:t>
      </w:r>
      <w:r>
        <w:t xml:space="preserve"> </w:t>
      </w:r>
      <w:r w:rsidRPr="00EC0855">
        <w:t>destinations très exotiques comme les îles Marquises sont à "moins 9 heures 15</w:t>
      </w:r>
      <w:r>
        <w:t xml:space="preserve"> </w:t>
      </w:r>
      <w:r w:rsidRPr="00EC0855">
        <w:t>minutes".</w:t>
      </w:r>
    </w:p>
    <w:p w:rsidR="0001596D" w:rsidRDefault="00EC0855" w:rsidP="00F553AF">
      <w:r w:rsidRPr="00EC0855">
        <w:t>Certaines parties de l'archipel voisin des Kiribati sont même à "plus 14 heures"</w:t>
      </w:r>
      <w:r>
        <w:t xml:space="preserve"> </w:t>
      </w:r>
      <w:r w:rsidRPr="00EC0855">
        <w:t>pour dépasser la ligne de changement de date.</w:t>
      </w:r>
    </w:p>
    <w:p w:rsidR="0001596D" w:rsidRDefault="00EC0855" w:rsidP="0001596D">
      <w:pPr>
        <w:pStyle w:val="Titre2numrot"/>
      </w:pPr>
      <w:bookmarkStart w:id="36" w:name="_Toc143847138"/>
      <w:r w:rsidRPr="00EC0855">
        <w:t>Heure d'été</w:t>
      </w:r>
      <w:bookmarkEnd w:id="36"/>
    </w:p>
    <w:p w:rsidR="002C04E7" w:rsidRDefault="00EC0855" w:rsidP="00F553AF">
      <w:r w:rsidRPr="00EC0855">
        <w:t>Sur le globe terrestre il existe de différentes règles pour l</w:t>
      </w:r>
      <w:r w:rsidR="00423015">
        <w:t>'</w:t>
      </w:r>
      <w:r w:rsidRPr="00EC0855">
        <w:t>heure d'été terrestre, qui n'ont</w:t>
      </w:r>
      <w:r>
        <w:t xml:space="preserve"> </w:t>
      </w:r>
      <w:r w:rsidRPr="00EC0855">
        <w:t>rien à voir avec le fuseau horaire.</w:t>
      </w:r>
      <w:r>
        <w:t xml:space="preserve"> </w:t>
      </w:r>
      <w:r w:rsidRPr="00EC0855">
        <w:t>En Europe, une règle unifiée par l'UE est en vigueur depuis 1996. Pour l'ensemble de</w:t>
      </w:r>
      <w:r>
        <w:t xml:space="preserve"> </w:t>
      </w:r>
      <w:r w:rsidRPr="00EC0855">
        <w:t>l'Europe centrale, de l'Espagne à la Pologne, de l'Italie à la Suède, c'est l'heure d'été de</w:t>
      </w:r>
      <w:r>
        <w:t xml:space="preserve"> </w:t>
      </w:r>
      <w:r w:rsidRPr="00EC0855">
        <w:t>l'Europe centrale qui s'applique.</w:t>
      </w:r>
      <w:r>
        <w:t xml:space="preserve"> </w:t>
      </w:r>
      <w:r w:rsidRPr="00EC0855">
        <w:t>Vous trouvez les règles en vigueur dans d'autres régions du monde sur l'encyclopédie</w:t>
      </w:r>
      <w:r>
        <w:t xml:space="preserve"> </w:t>
      </w:r>
      <w:r w:rsidRPr="00EC0855">
        <w:t>en ligne Wikipédia, où tout est expliqué de manière très détaillée.</w:t>
      </w:r>
    </w:p>
    <w:p w:rsidR="002C04E7" w:rsidRDefault="00EC0855" w:rsidP="00F553AF">
      <w:r w:rsidRPr="00EC0855">
        <w:t>Avec la Zeitgeist 2, vous trouverez les dispositions de quelques pays exemplaires.</w:t>
      </w:r>
      <w:r>
        <w:t xml:space="preserve"> </w:t>
      </w:r>
      <w:r w:rsidRPr="00EC0855">
        <w:t>On peut choisir entre l'Europe, les États-Unis, le Canada, le Mexique, le Groenland,</w:t>
      </w:r>
      <w:r>
        <w:t xml:space="preserve"> </w:t>
      </w:r>
      <w:r w:rsidRPr="00EC0855">
        <w:t>Israël, l'Australie, la Nouvelle-Zélande et la valeur "désactivé", c</w:t>
      </w:r>
      <w:r w:rsidR="00423015">
        <w:t>'</w:t>
      </w:r>
      <w:r w:rsidRPr="00EC0855">
        <w:t>est-à-dire HEC (l</w:t>
      </w:r>
      <w:r w:rsidR="00423015">
        <w:t>'</w:t>
      </w:r>
      <w:r w:rsidRPr="00EC0855">
        <w:t>heure</w:t>
      </w:r>
      <w:r>
        <w:t xml:space="preserve"> </w:t>
      </w:r>
      <w:r w:rsidRPr="00EC0855">
        <w:t>de l</w:t>
      </w:r>
      <w:r w:rsidR="00423015">
        <w:t>'</w:t>
      </w:r>
      <w:r w:rsidRPr="00EC0855">
        <w:t>Europe Centrale), l</w:t>
      </w:r>
      <w:r w:rsidR="00423015">
        <w:t>'</w:t>
      </w:r>
      <w:r w:rsidRPr="00EC0855">
        <w:t>heure d</w:t>
      </w:r>
      <w:r w:rsidR="00423015">
        <w:t>'</w:t>
      </w:r>
      <w:r w:rsidRPr="00EC0855">
        <w:t>hiver au lieu de l</w:t>
      </w:r>
      <w:r w:rsidR="00423015">
        <w:t>'</w:t>
      </w:r>
      <w:r w:rsidRPr="00EC0855">
        <w:t>heure d</w:t>
      </w:r>
      <w:r w:rsidR="00423015">
        <w:t>'</w:t>
      </w:r>
      <w:r w:rsidRPr="00EC0855">
        <w:t>été d</w:t>
      </w:r>
      <w:r w:rsidR="00423015">
        <w:t>'</w:t>
      </w:r>
      <w:r w:rsidRPr="00EC0855">
        <w:t>Europe centrale ou</w:t>
      </w:r>
      <w:r>
        <w:t xml:space="preserve"> </w:t>
      </w:r>
      <w:r w:rsidRPr="00EC0855">
        <w:t>heure avancée d</w:t>
      </w:r>
      <w:r w:rsidR="00423015">
        <w:t>'</w:t>
      </w:r>
      <w:r w:rsidRPr="00EC0855">
        <w:t>Europe centrale (HAEC)</w:t>
      </w:r>
      <w:r>
        <w:t xml:space="preserve"> </w:t>
      </w:r>
      <w:r w:rsidRPr="00EC0855">
        <w:t>Pour clarifier : si un pays mentionné ci-dessus est sélectionné dans le menu de</w:t>
      </w:r>
      <w:r>
        <w:t xml:space="preserve"> </w:t>
      </w:r>
      <w:r w:rsidRPr="00EC0855">
        <w:t>configuration "Heure d'été", le passage à l'heure d'été se fait automatiquement selon les</w:t>
      </w:r>
      <w:r>
        <w:t xml:space="preserve"> </w:t>
      </w:r>
      <w:r w:rsidRPr="00EC0855">
        <w:t>règles de ce pays, c'est-à-dire à certains jours du printemps ou de l'automne.</w:t>
      </w:r>
      <w:r>
        <w:t xml:space="preserve"> </w:t>
      </w:r>
      <w:r w:rsidRPr="00EC0855">
        <w:t>Le fuseau horaire mentionné au chapitre 7.4 ci-dessus doit être réglé sur l'heure</w:t>
      </w:r>
      <w:r>
        <w:t xml:space="preserve"> </w:t>
      </w:r>
      <w:r w:rsidRPr="00EC0855">
        <w:t>normale de la région du monde concernée, c'est-à-dire son "heure d'hiver".</w:t>
      </w:r>
    </w:p>
    <w:p w:rsidR="002C04E7" w:rsidRDefault="00EC0855" w:rsidP="00F553AF">
      <w:r w:rsidRPr="00EC0855">
        <w:t>Avec la Zeitgeist 2, il n’y a pas d</w:t>
      </w:r>
      <w:r w:rsidR="00423015">
        <w:t>'</w:t>
      </w:r>
      <w:r w:rsidRPr="00EC0855">
        <w:t>entrée qui vous dira si l’heure d’été est active ou non,</w:t>
      </w:r>
      <w:r>
        <w:t xml:space="preserve"> </w:t>
      </w:r>
      <w:r w:rsidRPr="00EC0855">
        <w:t>cela est déterminé uniquement par la date et le pays sélectionné ci-dessus.</w:t>
      </w:r>
    </w:p>
    <w:p w:rsidR="002C04E7" w:rsidRDefault="00EC0855" w:rsidP="002C04E7">
      <w:pPr>
        <w:pStyle w:val="Titre2numrot"/>
      </w:pPr>
      <w:bookmarkStart w:id="37" w:name="_Toc143847139"/>
      <w:r w:rsidRPr="00EC0855">
        <w:t>Réinitialiser / Rétablir les paramètres d'usine</w:t>
      </w:r>
      <w:bookmarkEnd w:id="37"/>
    </w:p>
    <w:p w:rsidR="002C04E7" w:rsidRDefault="00EC0855" w:rsidP="00F553AF">
      <w:r w:rsidRPr="00EC0855">
        <w:t>Ce point du menu permet d'effectuer deux opérations différentes :</w:t>
      </w:r>
    </w:p>
    <w:p w:rsidR="002C04E7" w:rsidRDefault="00EC0855" w:rsidP="002C04E7">
      <w:pPr>
        <w:pStyle w:val="Listennummer"/>
      </w:pPr>
      <w:r w:rsidRPr="00EC0855">
        <w:t>Déterminer le numéro de version du logiciel intégré, SANS réinitialiser les paramètres.</w:t>
      </w:r>
      <w:r>
        <w:t xml:space="preserve"> </w:t>
      </w:r>
      <w:r w:rsidRPr="00EC0855">
        <w:t>C</w:t>
      </w:r>
      <w:r w:rsidR="00423015">
        <w:t>'</w:t>
      </w:r>
      <w:r w:rsidRPr="00EC0855">
        <w:t>est le service après-vente qui pourra éventuellement vous demander ces chiffres</w:t>
      </w:r>
      <w:r>
        <w:t xml:space="preserve"> </w:t>
      </w:r>
      <w:r w:rsidRPr="00EC0855">
        <w:t>avant un éventuel envoi pour réparation.</w:t>
      </w:r>
    </w:p>
    <w:p w:rsidR="002C04E7" w:rsidRDefault="00EC0855" w:rsidP="002C04E7">
      <w:pPr>
        <w:pStyle w:val="Listennummer"/>
      </w:pPr>
      <w:r w:rsidRPr="00EC0855">
        <w:t>Restaurer une Zeitgeist 2 totalement déréglée, c'est-à-dire rétablir les réglages</w:t>
      </w:r>
      <w:r>
        <w:t xml:space="preserve"> </w:t>
      </w:r>
      <w:r w:rsidRPr="00EC0855">
        <w:t>d'usine.</w:t>
      </w:r>
      <w:r>
        <w:t xml:space="preserve"> </w:t>
      </w:r>
      <w:r w:rsidRPr="00EC0855">
        <w:t>Dans ce cas-là, tous les réglages seront bien entendu perdus !</w:t>
      </w:r>
    </w:p>
    <w:p w:rsidR="002C04E7" w:rsidRDefault="00EC0855" w:rsidP="00F553AF">
      <w:r w:rsidRPr="00EC0855">
        <w:t>Veuillez noter que : La Zeitgeist 2 dispose de deux types de réinitialisation (RESET),</w:t>
      </w:r>
      <w:r>
        <w:t xml:space="preserve"> </w:t>
      </w:r>
      <w:r w:rsidRPr="00EC0855">
        <w:t>comme décrit au chapitre 5, "États de fonctionnement et réinitialisation".</w:t>
      </w:r>
    </w:p>
    <w:p w:rsidR="002C04E7" w:rsidRDefault="00EC0855" w:rsidP="00F553AF">
      <w:r w:rsidRPr="00EC0855">
        <w:t>Si l'ordinateur de la Zeitgeist 2 s'est simplement "bloqué", il suffit d'appuyer sur le bouton</w:t>
      </w:r>
      <w:r>
        <w:t xml:space="preserve"> </w:t>
      </w:r>
      <w:r w:rsidRPr="00EC0855">
        <w:t>supérieur et du bas pendant environ 12 secondes pour le RESET normal. L'appareil</w:t>
      </w:r>
      <w:r>
        <w:t xml:space="preserve"> </w:t>
      </w:r>
      <w:r w:rsidRPr="00EC0855">
        <w:t>redémarre et les réglages (à l'exception du réveil) sont conservés !</w:t>
      </w:r>
      <w:r>
        <w:t xml:space="preserve"> </w:t>
      </w:r>
      <w:r w:rsidRPr="00EC0855">
        <w:t>Après l'appel de la fonction via le menu de réglage, un message audio de réinitialisation</w:t>
      </w:r>
      <w:r>
        <w:t xml:space="preserve"> </w:t>
      </w:r>
      <w:r w:rsidRPr="00EC0855">
        <w:t>est d'abord émis, puis vous appuyez les boutons comme suit :</w:t>
      </w:r>
    </w:p>
    <w:p w:rsidR="002C04E7" w:rsidRDefault="00EC0855" w:rsidP="00525F55">
      <w:pPr>
        <w:pStyle w:val="Aufzhlungszeichen"/>
      </w:pPr>
      <w:r w:rsidRPr="00EC0855">
        <w:t>bouton supérieur ou bouton central (de façon COURTE) – donne la commande</w:t>
      </w:r>
      <w:r>
        <w:t xml:space="preserve"> </w:t>
      </w:r>
      <w:r w:rsidRPr="00EC0855">
        <w:t>de réinitialisation.</w:t>
      </w:r>
    </w:p>
    <w:p w:rsidR="002C04E7" w:rsidRDefault="00EC0855" w:rsidP="00525F55">
      <w:pPr>
        <w:pStyle w:val="Aufzhlungszeichen"/>
      </w:pPr>
      <w:r w:rsidRPr="00EC0855">
        <w:t>bouton supérieur (de façon LONGUE) - ATTENTION ! Exécute la réinitialisation</w:t>
      </w:r>
      <w:r>
        <w:t xml:space="preserve"> </w:t>
      </w:r>
      <w:r w:rsidRPr="00EC0855">
        <w:t>aux paramètres d’usine !</w:t>
      </w:r>
    </w:p>
    <w:p w:rsidR="00525F55" w:rsidRDefault="00EC0855" w:rsidP="00525F55">
      <w:pPr>
        <w:pStyle w:val="Aufzhlungszeichen"/>
      </w:pPr>
      <w:r w:rsidRPr="00EC0855">
        <w:t>bouton du bas (de façon COURTE) - Donne le numéro de version du logiciel,</w:t>
      </w:r>
      <w:r>
        <w:t xml:space="preserve"> </w:t>
      </w:r>
      <w:r w:rsidRPr="00EC0855">
        <w:t>fournit trois chiffres, chaque chiffre séparé par un point, par ex. "1.0.159".</w:t>
      </w:r>
    </w:p>
    <w:p w:rsidR="00525F55" w:rsidRDefault="00EC0855" w:rsidP="00525F55">
      <w:pPr>
        <w:pStyle w:val="Aufzhlungszeichen"/>
      </w:pPr>
      <w:r w:rsidRPr="00EC0855">
        <w:t>bouton central (de façon LONGUE) - Retour au menu de configuration</w:t>
      </w:r>
    </w:p>
    <w:p w:rsidR="00525F55" w:rsidRDefault="00EC0855" w:rsidP="00525F55">
      <w:pPr>
        <w:pStyle w:val="Aufzhlungszeichen"/>
      </w:pPr>
      <w:r w:rsidRPr="00EC0855">
        <w:lastRenderedPageBreak/>
        <w:t>combinaison du bouton supérieur + du bas (de façon COURTE) - Retour à</w:t>
      </w:r>
      <w:r>
        <w:t xml:space="preserve"> </w:t>
      </w:r>
      <w:r w:rsidRPr="00EC0855">
        <w:t>l'écran principal</w:t>
      </w:r>
    </w:p>
    <w:p w:rsidR="00C90A00" w:rsidRDefault="00EC0855" w:rsidP="00F553AF">
      <w:r w:rsidRPr="00EC0855">
        <w:t>Note : Après la réinitialisation aux réglages d'usine, la dernière heure interne active est</w:t>
      </w:r>
      <w:r>
        <w:t xml:space="preserve"> </w:t>
      </w:r>
      <w:r w:rsidRPr="00EC0855">
        <w:t>conservée, mais le fuseau horaire est réglé sur HEC ("plus une heure") et l'heure d'été</w:t>
      </w:r>
      <w:r>
        <w:t xml:space="preserve"> </w:t>
      </w:r>
      <w:r w:rsidRPr="00EC0855">
        <w:t>sur "Europe". Si l'on souhaite également disposer de l'heure exacte, la réinitialisation</w:t>
      </w:r>
      <w:r>
        <w:t xml:space="preserve"> </w:t>
      </w:r>
      <w:r w:rsidRPr="00EC0855">
        <w:t>devrait être immédiatement suivie de la synchronisation de l'heure par la fonction "Heure</w:t>
      </w:r>
      <w:r>
        <w:t xml:space="preserve"> </w:t>
      </w:r>
      <w:r w:rsidRPr="00EC0855">
        <w:t>GPS", voir chapitre 7.8 !</w:t>
      </w:r>
    </w:p>
    <w:p w:rsidR="006A1425" w:rsidRDefault="00EC0855" w:rsidP="006A1425">
      <w:pPr>
        <w:pStyle w:val="Titre2numrot"/>
      </w:pPr>
      <w:bookmarkStart w:id="38" w:name="_Toc143847140"/>
      <w:r w:rsidRPr="00EC0855">
        <w:t>Signal horaire / Rappel toutes les heures</w:t>
      </w:r>
      <w:bookmarkEnd w:id="38"/>
    </w:p>
    <w:p w:rsidR="006A1425" w:rsidRDefault="00EC0855" w:rsidP="00F553AF">
      <w:r w:rsidRPr="00EC0855">
        <w:t>A l'heure pleine, la Zeitgeist 2 peut donner un rappel (horaire) avec de différents signaux</w:t>
      </w:r>
      <w:r>
        <w:t xml:space="preserve"> </w:t>
      </w:r>
      <w:r w:rsidRPr="00EC0855">
        <w:t>acoustiques.</w:t>
      </w:r>
    </w:p>
    <w:p w:rsidR="006A1425" w:rsidRDefault="00EC0855" w:rsidP="00F553AF">
      <w:r w:rsidRPr="00EC0855">
        <w:t>Après avoir appelé la fonction, on se trouve dans une liste dans laquelle on choisit la</w:t>
      </w:r>
      <w:r>
        <w:t xml:space="preserve"> </w:t>
      </w:r>
      <w:r w:rsidRPr="00EC0855">
        <w:t>forme acoustique du signal horaire.</w:t>
      </w:r>
      <w:r>
        <w:t xml:space="preserve"> </w:t>
      </w:r>
      <w:r w:rsidRPr="00EC0855">
        <w:t>La sélection se fait comme d'habitude avec le bouton supérieur ou le bouton du bas,</w:t>
      </w:r>
      <w:r>
        <w:t xml:space="preserve"> </w:t>
      </w:r>
      <w:r w:rsidRPr="00EC0855">
        <w:t>confirmé par le bouton central (de façon COURTE).</w:t>
      </w:r>
    </w:p>
    <w:p w:rsidR="006A1425" w:rsidRDefault="00EC0855" w:rsidP="00F553AF">
      <w:r w:rsidRPr="00EC0855">
        <w:t>On choisit entre :</w:t>
      </w:r>
    </w:p>
    <w:p w:rsidR="006A1425" w:rsidRDefault="006A1425" w:rsidP="006A1425">
      <w:pPr>
        <w:pStyle w:val="Aufzhlungszeichen"/>
      </w:pPr>
      <w:r w:rsidRPr="00EC0855">
        <w:t>D</w:t>
      </w:r>
      <w:r w:rsidR="00EC0855" w:rsidRPr="00EC0855">
        <w:t>ésactivé</w:t>
      </w:r>
    </w:p>
    <w:p w:rsidR="006A1425" w:rsidRDefault="00EC0855" w:rsidP="006A1425">
      <w:pPr>
        <w:pStyle w:val="Aufzhlungszeichen"/>
      </w:pPr>
      <w:r w:rsidRPr="00EC0855">
        <w:t>Signal / un « bip » - « Bip » unique</w:t>
      </w:r>
    </w:p>
    <w:p w:rsidR="006A1425" w:rsidRDefault="00EC0855" w:rsidP="006A1425">
      <w:pPr>
        <w:pStyle w:val="Aufzhlungszeichen"/>
      </w:pPr>
      <w:r w:rsidRPr="00EC0855">
        <w:t>donner l</w:t>
      </w:r>
      <w:r w:rsidR="00423015">
        <w:t>'</w:t>
      </w:r>
      <w:r w:rsidRPr="00EC0855">
        <w:t>heure - L'heure est donné par synthèse vocale à l'heure pleine</w:t>
      </w:r>
    </w:p>
    <w:p w:rsidR="006A1425" w:rsidRDefault="00EC0855" w:rsidP="006A1425">
      <w:pPr>
        <w:pStyle w:val="Aufzhlungszeichen"/>
      </w:pPr>
      <w:r w:rsidRPr="00EC0855">
        <w:t>Horloge coucou - Le coucou appelle autant de fois que le nombre d'heures ;</w:t>
      </w:r>
      <w:r>
        <w:t xml:space="preserve"> </w:t>
      </w:r>
      <w:r w:rsidRPr="00EC0855">
        <w:t>Indication de l'heure en 12 heures</w:t>
      </w:r>
    </w:p>
    <w:p w:rsidR="006A1425" w:rsidRDefault="00EC0855" w:rsidP="00F553AF">
      <w:r w:rsidRPr="00EC0855">
        <w:t>Ensuite, on fixe la période pendant laquelle le signal horaire doit se faire :</w:t>
      </w:r>
    </w:p>
    <w:p w:rsidR="006A1425" w:rsidRDefault="00EC0855" w:rsidP="00BB06C0">
      <w:pPr>
        <w:pStyle w:val="Aufzhlungszeichen"/>
      </w:pPr>
      <w:r w:rsidRPr="00EC0855">
        <w:t>Toute la journée, c'est-à-dire chaque heure des 24 heures tous les jours.</w:t>
      </w:r>
    </w:p>
    <w:p w:rsidR="00BB06C0" w:rsidRDefault="00EC0855" w:rsidP="00BB06C0">
      <w:pPr>
        <w:pStyle w:val="Aufzhlungszeichen"/>
      </w:pPr>
      <w:r w:rsidRPr="00EC0855">
        <w:t>Une partie de la journée : on détermine ici la période pendant laquelle le signal</w:t>
      </w:r>
      <w:r>
        <w:t xml:space="preserve"> </w:t>
      </w:r>
      <w:r w:rsidRPr="00EC0855">
        <w:t>horaire choisi doit être actif. Pour cela, l'étape suivante consiste à extraire l'heure</w:t>
      </w:r>
      <w:r>
        <w:t xml:space="preserve"> </w:t>
      </w:r>
      <w:r w:rsidRPr="00EC0855">
        <w:t>du début et ensuite l'heure finale.</w:t>
      </w:r>
    </w:p>
    <w:p w:rsidR="00DF6C88" w:rsidRDefault="00EC0855" w:rsidP="00F553AF">
      <w:r w:rsidRPr="00EC0855">
        <w:t>En revanche, dans la période inactive, par exemple la nuit, le signal horaire reste</w:t>
      </w:r>
      <w:r>
        <w:t xml:space="preserve"> </w:t>
      </w:r>
      <w:r w:rsidRPr="00EC0855">
        <w:t>silencieux.</w:t>
      </w:r>
      <w:r>
        <w:t xml:space="preserve"> </w:t>
      </w:r>
    </w:p>
    <w:p w:rsidR="00DF6C88" w:rsidRDefault="00EC0855" w:rsidP="00F553AF">
      <w:r w:rsidRPr="00EC0855">
        <w:t>Pour finir, la Zeitgeist 2 émet un résumé sonore et revient à l'écran principal.</w:t>
      </w:r>
    </w:p>
    <w:p w:rsidR="00DF6C88" w:rsidRDefault="00EC0855" w:rsidP="00DF6C88">
      <w:pPr>
        <w:pStyle w:val="Titre2numrot"/>
      </w:pPr>
      <w:bookmarkStart w:id="39" w:name="_Toc143847141"/>
      <w:r w:rsidRPr="00EC0855">
        <w:t>Heure GPS</w:t>
      </w:r>
      <w:bookmarkEnd w:id="39"/>
    </w:p>
    <w:p w:rsidR="00DF6C88" w:rsidRDefault="00EC0855" w:rsidP="00F553AF">
      <w:r w:rsidRPr="00EC0855">
        <w:t>Une fonction utile pour les montres comme la Zeitgeist 2, est le réglage automatique de</w:t>
      </w:r>
      <w:r>
        <w:t xml:space="preserve"> </w:t>
      </w:r>
      <w:r w:rsidRPr="00EC0855">
        <w:t>l'heure.</w:t>
      </w:r>
      <w:r>
        <w:t xml:space="preserve"> </w:t>
      </w:r>
      <w:r w:rsidRPr="00EC0855">
        <w:t>Ici le réglage ne se fait pas comme d'habitude comme les montres radio-pilotée qui</w:t>
      </w:r>
      <w:r>
        <w:t xml:space="preserve"> </w:t>
      </w:r>
      <w:r w:rsidRPr="00EC0855">
        <w:t>dépendent de l</w:t>
      </w:r>
      <w:r w:rsidR="00423015">
        <w:t>'</w:t>
      </w:r>
      <w:r w:rsidRPr="00EC0855">
        <w:t>émetteur de ondes longues allemand „DCF77“, mais grâce aux satellites</w:t>
      </w:r>
      <w:r>
        <w:t xml:space="preserve"> </w:t>
      </w:r>
      <w:r w:rsidRPr="00EC0855">
        <w:t>GPS.</w:t>
      </w:r>
      <w:r>
        <w:t xml:space="preserve"> </w:t>
      </w:r>
      <w:r w:rsidRPr="00EC0855">
        <w:t>Le signal "DCF77", purement allemand, n'est bien capté qu'au coeur de l'Europe ; en</w:t>
      </w:r>
      <w:r>
        <w:t xml:space="preserve"> </w:t>
      </w:r>
      <w:r w:rsidRPr="00EC0855">
        <w:t>dehors de la zone germanophone, on rencontre déjà des difficultés ; dans le reste du</w:t>
      </w:r>
      <w:r>
        <w:t xml:space="preserve"> </w:t>
      </w:r>
      <w:r w:rsidRPr="00EC0855">
        <w:t>monde, il n'est pas du tout disponible. En revanche, le GPS ("Global Positioning</w:t>
      </w:r>
      <w:r>
        <w:t xml:space="preserve"> </w:t>
      </w:r>
      <w:r w:rsidRPr="00EC0855">
        <w:t>System") est exploité par les États-Unis et - en raison de la diffusion du signal à partir de</w:t>
      </w:r>
      <w:r>
        <w:t xml:space="preserve"> </w:t>
      </w:r>
      <w:r w:rsidRPr="00EC0855">
        <w:t>satellites - il est utilisable sur l'ensemble du globe.</w:t>
      </w:r>
    </w:p>
    <w:p w:rsidR="008D2FFF" w:rsidRDefault="00EC0855" w:rsidP="00F553AF">
      <w:r w:rsidRPr="00EC0855">
        <w:t>Note : la Zeitgeist 2 n'utilise que la partie "heure" des nombreuses données GPS et ne</w:t>
      </w:r>
      <w:r>
        <w:t xml:space="preserve"> </w:t>
      </w:r>
      <w:r w:rsidRPr="00EC0855">
        <w:t>peut donc pas être utilisé pour déterminer la position géographique.</w:t>
      </w:r>
    </w:p>
    <w:p w:rsidR="008D2FFF" w:rsidRDefault="00EC0855" w:rsidP="00F553AF">
      <w:r w:rsidRPr="00EC0855">
        <w:t>Tous les systèmes radio ont en commun la nécessité d'une bonne réception des</w:t>
      </w:r>
      <w:r>
        <w:t xml:space="preserve"> </w:t>
      </w:r>
      <w:r w:rsidRPr="00EC0855">
        <w:t>sources radio, de préférence à l'extérieur, sans pièces métalliques environnantes. La</w:t>
      </w:r>
      <w:r>
        <w:t xml:space="preserve"> </w:t>
      </w:r>
      <w:r w:rsidRPr="00EC0855">
        <w:t>plupart du temps, la synchronisation de l'heure fonctionne déjà sur un rebord de fenêtre</w:t>
      </w:r>
      <w:r>
        <w:t xml:space="preserve"> </w:t>
      </w:r>
      <w:r w:rsidRPr="00EC0855">
        <w:t>bien situé.</w:t>
      </w:r>
    </w:p>
    <w:p w:rsidR="008D2FFF" w:rsidRDefault="00EC0855" w:rsidP="00F553AF">
      <w:r w:rsidRPr="00EC0855">
        <w:t>Le module GPS consomme relativement beaucoup d'énergie, c'est pourquoi la Zeitgeist</w:t>
      </w:r>
      <w:r>
        <w:t xml:space="preserve"> </w:t>
      </w:r>
      <w:r w:rsidRPr="00EC0855">
        <w:t>2 n'essaie de faire la mesure par satellite que pendant une demi-heure environ. En cas</w:t>
      </w:r>
      <w:r>
        <w:t xml:space="preserve"> </w:t>
      </w:r>
      <w:r w:rsidRPr="00EC0855">
        <w:t>de résultat négatif elle abandonne avec un message correspondant. Réessayez donc à</w:t>
      </w:r>
      <w:r>
        <w:t xml:space="preserve"> </w:t>
      </w:r>
      <w:r w:rsidRPr="00EC0855">
        <w:t>un endroit plus approprié.</w:t>
      </w:r>
      <w:r>
        <w:t xml:space="preserve"> </w:t>
      </w:r>
      <w:r w:rsidRPr="00EC0855">
        <w:t>Si la réception est bonne, la synchronisation horaire est généralement effectuée en une</w:t>
      </w:r>
      <w:r>
        <w:t xml:space="preserve"> </w:t>
      </w:r>
      <w:r w:rsidRPr="00EC0855">
        <w:t>ou deux minutes.</w:t>
      </w:r>
      <w:r>
        <w:t xml:space="preserve"> </w:t>
      </w:r>
      <w:r w:rsidRPr="00EC0855">
        <w:t>Pour lancer cette fonction, il est possible d'utiliser le menu de configuration ou l`accès</w:t>
      </w:r>
      <w:r>
        <w:t xml:space="preserve"> </w:t>
      </w:r>
      <w:r w:rsidRPr="00EC0855">
        <w:t xml:space="preserve">rapide sur l`écran principal en appuyant sur </w:t>
      </w:r>
      <w:r w:rsidRPr="00EC0855">
        <w:lastRenderedPageBreak/>
        <w:t>la combinaison des boutons supérieur et</w:t>
      </w:r>
      <w:r>
        <w:t xml:space="preserve"> </w:t>
      </w:r>
      <w:r w:rsidRPr="00EC0855">
        <w:t>central (de façon LONGUE).</w:t>
      </w:r>
      <w:r>
        <w:t xml:space="preserve"> </w:t>
      </w:r>
      <w:r w:rsidRPr="00EC0855">
        <w:t>À la suite, on a l'option "d</w:t>
      </w:r>
      <w:r w:rsidR="00423015">
        <w:t>'</w:t>
      </w:r>
      <w:r w:rsidRPr="00EC0855">
        <w:t>activer » l</w:t>
      </w:r>
      <w:r w:rsidR="00423015">
        <w:t>'</w:t>
      </w:r>
      <w:r w:rsidRPr="00EC0855">
        <w:t>heure GPS (après avoir été désactivée). La</w:t>
      </w:r>
      <w:r>
        <w:t xml:space="preserve"> </w:t>
      </w:r>
      <w:r w:rsidRPr="00EC0855">
        <w:t>Zeitgeist 2 émet un signal sonore, revient à l'écran principal et affiche un symbole d'état</w:t>
      </w:r>
      <w:r>
        <w:t xml:space="preserve"> </w:t>
      </w:r>
      <w:r w:rsidRPr="00EC0855">
        <w:t>correspondant, voir l'illustration au chapitre 2.3.</w:t>
      </w:r>
    </w:p>
    <w:p w:rsidR="001E5133" w:rsidRDefault="00EC0855" w:rsidP="00F553AF">
      <w:r w:rsidRPr="00EC0855">
        <w:t>Il suffit alors de placer l'appareil à un endroit approprié et, au bout d'un certain temps, un</w:t>
      </w:r>
      <w:r>
        <w:t xml:space="preserve"> </w:t>
      </w:r>
      <w:r w:rsidRPr="00EC0855">
        <w:t>message acoustique de réussite retentit ou, au bout d'une demi-heure maximum, un</w:t>
      </w:r>
      <w:r>
        <w:t xml:space="preserve"> </w:t>
      </w:r>
      <w:r w:rsidRPr="00EC0855">
        <w:t>message acoustique d</w:t>
      </w:r>
      <w:r w:rsidR="00423015">
        <w:t>'</w:t>
      </w:r>
      <w:r w:rsidRPr="00EC0855">
        <w:t>abandon de la mesure GPS retentit. Ces deux messages</w:t>
      </w:r>
      <w:r>
        <w:t xml:space="preserve"> </w:t>
      </w:r>
      <w:r w:rsidRPr="00EC0855">
        <w:t>désactivent la réception GPS pour économiser la batterie et suppriment également le</w:t>
      </w:r>
      <w:r>
        <w:t xml:space="preserve"> </w:t>
      </w:r>
      <w:r w:rsidRPr="00EC0855">
        <w:t>symbole d'état sur l'écran.</w:t>
      </w:r>
    </w:p>
    <w:p w:rsidR="001E5133" w:rsidRDefault="00EC0855" w:rsidP="00F553AF">
      <w:r w:rsidRPr="00EC0855">
        <w:t>Note : Le réglage automatique de l'heure GPS n'influence pas le réglage du fuseau</w:t>
      </w:r>
      <w:r>
        <w:t xml:space="preserve"> </w:t>
      </w:r>
      <w:r w:rsidRPr="00EC0855">
        <w:t>horaire et de l'heure d'été.</w:t>
      </w:r>
      <w:r>
        <w:t xml:space="preserve"> </w:t>
      </w:r>
      <w:r w:rsidRPr="00EC0855">
        <w:t>C'est-à-dire que si l'on revient d'un séjour à l</w:t>
      </w:r>
      <w:r w:rsidR="00423015">
        <w:t>'</w:t>
      </w:r>
      <w:r w:rsidRPr="00EC0855">
        <w:t>étranger dans un autre fuseau horaire, il</w:t>
      </w:r>
      <w:r>
        <w:t xml:space="preserve"> </w:t>
      </w:r>
      <w:r w:rsidRPr="00EC0855">
        <w:t>faut à nouveau régler manuellement ces valeurs sur "Europe" et "plus 1 heure".</w:t>
      </w:r>
    </w:p>
    <w:p w:rsidR="001E5133" w:rsidRDefault="00EC0855" w:rsidP="001E5133">
      <w:pPr>
        <w:pStyle w:val="Titre2numrot"/>
      </w:pPr>
      <w:bookmarkStart w:id="40" w:name="_Toc143847142"/>
      <w:r w:rsidRPr="00EC0855">
        <w:t>Bluetooth</w:t>
      </w:r>
      <w:bookmarkEnd w:id="40"/>
    </w:p>
    <w:p w:rsidR="001E5133" w:rsidRDefault="00EC0855" w:rsidP="00F553AF">
      <w:r w:rsidRPr="00EC0855">
        <w:t>La technologie intégrée dans la Zeitgeist 2 comprend également un module radio dont</w:t>
      </w:r>
      <w:r>
        <w:t xml:space="preserve"> </w:t>
      </w:r>
      <w:r w:rsidRPr="00EC0855">
        <w:t>les capacités peuvent être utilisées de plusieurs manières et sont en partie déjà</w:t>
      </w:r>
      <w:r>
        <w:t xml:space="preserve"> </w:t>
      </w:r>
      <w:r w:rsidRPr="00EC0855">
        <w:t>développées ou encore en cours de développement par le fabricant. Le dispositif</w:t>
      </w:r>
      <w:r>
        <w:t xml:space="preserve"> </w:t>
      </w:r>
      <w:r w:rsidRPr="00EC0855">
        <w:t>marche en tout cas avec des fonctions Bluetooth à faible consommation d'énergie.</w:t>
      </w:r>
    </w:p>
    <w:p w:rsidR="001E5133" w:rsidRDefault="00EC0855" w:rsidP="00F553AF">
      <w:r w:rsidRPr="00EC0855">
        <w:t>Après avoir appelé la fonction dans le menu de réglage, on obtient une liste avec – pour</w:t>
      </w:r>
      <w:r>
        <w:t xml:space="preserve"> </w:t>
      </w:r>
      <w:r w:rsidRPr="00EC0855">
        <w:t>le moment - deux entrées, "Minuterie" et "Coussinet vibrant".</w:t>
      </w:r>
      <w:r>
        <w:t xml:space="preserve"> </w:t>
      </w:r>
      <w:r w:rsidRPr="00EC0855">
        <w:t>Feuilleter avec le bouton supérieur ou le bouton du bas (de façon COURTE),</w:t>
      </w:r>
      <w:r>
        <w:t xml:space="preserve"> </w:t>
      </w:r>
      <w:r w:rsidRPr="00EC0855">
        <w:t>sélectionner ou démarrer le réglage avec le bouton central (de façon LONGUE).</w:t>
      </w:r>
      <w:r>
        <w:t xml:space="preserve"> </w:t>
      </w:r>
      <w:r w:rsidRPr="00EC0855">
        <w:t>La pression sur le bouton central (de façon COURTE) fournit une demande</w:t>
      </w:r>
      <w:r>
        <w:t xml:space="preserve"> </w:t>
      </w:r>
      <w:r w:rsidRPr="00EC0855">
        <w:t>d'information pour savoir si le module en question est actuellement activé ou désactivé.</w:t>
      </w:r>
    </w:p>
    <w:p w:rsidR="001E5133" w:rsidRDefault="00EC0855" w:rsidP="00F553AF">
      <w:r w:rsidRPr="00EC0855">
        <w:t>Note : Le "temporisateur" est actuellement encore en cours de développement et devrait</w:t>
      </w:r>
      <w:r>
        <w:t xml:space="preserve"> </w:t>
      </w:r>
      <w:r w:rsidRPr="00EC0855">
        <w:t>être utilisé à l'avenir pour synchroniser l'heure d'autres appareils via des "balises</w:t>
      </w:r>
      <w:r>
        <w:t xml:space="preserve"> </w:t>
      </w:r>
      <w:r w:rsidRPr="00EC0855">
        <w:t>Bluetooth".</w:t>
      </w:r>
      <w:r>
        <w:t xml:space="preserve"> </w:t>
      </w:r>
      <w:r w:rsidRPr="00EC0855">
        <w:t>Il est actuellement possible d</w:t>
      </w:r>
      <w:r w:rsidR="00423015">
        <w:t>'</w:t>
      </w:r>
      <w:r w:rsidRPr="00EC0855">
        <w:t>activer ou de désactiver le temporisateur (avec le symbole</w:t>
      </w:r>
      <w:r>
        <w:t xml:space="preserve"> </w:t>
      </w:r>
      <w:r w:rsidRPr="00EC0855">
        <w:t>Bluetooth correspondant dans la zone d'état de l'écran), mais il n'existe pas encore</w:t>
      </w:r>
      <w:r>
        <w:t xml:space="preserve"> </w:t>
      </w:r>
      <w:r w:rsidRPr="00EC0855">
        <w:t>d'appareils récepteur, sauf dans le laboratoire, c'est pourquoi nous vous prions de le</w:t>
      </w:r>
      <w:r>
        <w:t xml:space="preserve"> </w:t>
      </w:r>
      <w:r w:rsidRPr="00EC0855">
        <w:t>laisser désactivé.</w:t>
      </w:r>
    </w:p>
    <w:p w:rsidR="001E5133" w:rsidRDefault="00EC0855" w:rsidP="00F553AF">
      <w:r w:rsidRPr="00EC0855">
        <w:t>Le fabricant Caretec envisage de permettre à d'autres appareils Caretec - dotés d'une</w:t>
      </w:r>
      <w:r>
        <w:t xml:space="preserve"> </w:t>
      </w:r>
      <w:r w:rsidRPr="00EC0855">
        <w:t>fonction d'horloge mais pas de synchronisation de l'heure - d'être facilement “doté” avec</w:t>
      </w:r>
      <w:r>
        <w:t xml:space="preserve"> </w:t>
      </w:r>
      <w:r w:rsidRPr="00EC0855">
        <w:t>l</w:t>
      </w:r>
      <w:r w:rsidR="00423015">
        <w:t>'</w:t>
      </w:r>
      <w:r w:rsidRPr="00EC0855">
        <w:t>heure exacte par la Zeitgeist 2.</w:t>
      </w:r>
    </w:p>
    <w:p w:rsidR="001E5133" w:rsidRDefault="00EC0855" w:rsidP="001E5133">
      <w:pPr>
        <w:pStyle w:val="Titre3numrot"/>
      </w:pPr>
      <w:bookmarkStart w:id="41" w:name="_Toc143847143"/>
      <w:r w:rsidRPr="00EC0855">
        <w:t>Pillow - Coussinet vibrant</w:t>
      </w:r>
      <w:bookmarkEnd w:id="41"/>
    </w:p>
    <w:p w:rsidR="00A441B7" w:rsidRDefault="00EC0855" w:rsidP="00F553AF">
      <w:r w:rsidRPr="00EC0855">
        <w:t>Grâce à un appareil supplémentaire du fabricant Caretec, l'effet du tintement du réveil</w:t>
      </w:r>
      <w:r>
        <w:t xml:space="preserve"> </w:t>
      </w:r>
      <w:r w:rsidRPr="00EC0855">
        <w:t>est augmenté !</w:t>
      </w:r>
      <w:r>
        <w:t xml:space="preserve"> </w:t>
      </w:r>
      <w:r w:rsidRPr="00EC0855">
        <w:t>Le petit boîtier appelé Pillow (« Coussinet ») se coince par exemple entre le matelas et</w:t>
      </w:r>
      <w:r>
        <w:t xml:space="preserve"> </w:t>
      </w:r>
      <w:r w:rsidRPr="00EC0855">
        <w:t>le cadre de son lit.</w:t>
      </w:r>
      <w:r>
        <w:t xml:space="preserve"> </w:t>
      </w:r>
      <w:r w:rsidRPr="00EC0855">
        <w:t>Il contient un moteur vibrant puissant qui génère des mouvements avec des types de</w:t>
      </w:r>
      <w:r>
        <w:t xml:space="preserve"> </w:t>
      </w:r>
      <w:r w:rsidRPr="00EC0855">
        <w:t>vibrations alternés (ceux-ci sont programmés de manière fixe et ne peuvent pas être</w:t>
      </w:r>
      <w:r>
        <w:t xml:space="preserve"> </w:t>
      </w:r>
      <w:r w:rsidRPr="00EC0855">
        <w:t>modifiés) qui sont transmis à travers le matelas et le coussinet jusqu'à votre oreille ou</w:t>
      </w:r>
      <w:r>
        <w:t xml:space="preserve"> </w:t>
      </w:r>
      <w:r w:rsidRPr="00EC0855">
        <w:t>votre corps. Si, en plus, la Zeitgeist 2 est posé sur votre table de nuit et vibre en</w:t>
      </w:r>
      <w:r>
        <w:t xml:space="preserve"> </w:t>
      </w:r>
      <w:r w:rsidRPr="00EC0855">
        <w:t>émettant des signaux sonores, cette combinaison devrait faire réveiller tous d'un</w:t>
      </w:r>
      <w:r>
        <w:t xml:space="preserve"> </w:t>
      </w:r>
      <w:r w:rsidRPr="00EC0855">
        <w:t>sommeil profond !</w:t>
      </w:r>
      <w:r>
        <w:t xml:space="preserve"> </w:t>
      </w:r>
      <w:r w:rsidRPr="00EC0855">
        <w:t>Cet accessoire est en tout cas déjà développé et sera bientôt disponible. Renseignez-</w:t>
      </w:r>
      <w:r>
        <w:t xml:space="preserve"> </w:t>
      </w:r>
      <w:r w:rsidRPr="00EC0855">
        <w:t>vous auprès de votre revendeur.</w:t>
      </w:r>
    </w:p>
    <w:p w:rsidR="0062171D" w:rsidRDefault="00EC0855" w:rsidP="00F553AF">
      <w:r w:rsidRPr="00EC0855">
        <w:t>Les étapes suivantes sont nécessaires pour l'utiliser :</w:t>
      </w:r>
    </w:p>
    <w:p w:rsidR="0062171D" w:rsidRDefault="0062171D">
      <w:pPr>
        <w:widowControl/>
        <w:suppressAutoHyphens w:val="0"/>
      </w:pPr>
      <w:r>
        <w:br w:type="page"/>
      </w:r>
    </w:p>
    <w:p w:rsidR="00DC2644" w:rsidRDefault="00EC0855" w:rsidP="00DC2644">
      <w:pPr>
        <w:pStyle w:val="Listennummer"/>
        <w:numPr>
          <w:ilvl w:val="0"/>
          <w:numId w:val="41"/>
        </w:numPr>
      </w:pPr>
      <w:r w:rsidRPr="00EC0855">
        <w:lastRenderedPageBreak/>
        <w:t>prenez le Pillow (« Coussinet ») en main, insérez les piles appropriées et mettez</w:t>
      </w:r>
      <w:r>
        <w:t xml:space="preserve"> </w:t>
      </w:r>
      <w:r w:rsidRPr="00EC0855">
        <w:t>l'appareil en marche. Il émet trois brefs bourdonnements pour indiquer qu'il est prêt.</w:t>
      </w:r>
    </w:p>
    <w:p w:rsidR="00DC2644" w:rsidRDefault="00EC0855" w:rsidP="00DC2644">
      <w:pPr>
        <w:pStyle w:val="Listennummer"/>
      </w:pPr>
      <w:r w:rsidRPr="00EC0855">
        <w:t>placer le Pillow à proximité de la Zeitgeist 2.</w:t>
      </w:r>
    </w:p>
    <w:p w:rsidR="00DC2644" w:rsidRDefault="00EC0855" w:rsidP="00DC2644">
      <w:pPr>
        <w:pStyle w:val="Listennummer"/>
      </w:pPr>
      <w:r w:rsidRPr="00EC0855">
        <w:t>Pour la Zeitgeist 2, vous activez le Pillow après avoir accédé aux paramètres</w:t>
      </w:r>
      <w:r>
        <w:t xml:space="preserve"> </w:t>
      </w:r>
      <w:r w:rsidRPr="00EC0855">
        <w:t>Bluetooth, en appuyant sur le bouton supérieur ou le bouton du bas (de façon</w:t>
      </w:r>
      <w:r>
        <w:t xml:space="preserve"> </w:t>
      </w:r>
      <w:r w:rsidRPr="00EC0855">
        <w:t>COURTE). Confirmez en appuyant sur le bouton central (de façon COURTE).</w:t>
      </w:r>
    </w:p>
    <w:p w:rsidR="00DC2644" w:rsidRDefault="00EC0855" w:rsidP="00F553AF">
      <w:pPr>
        <w:pStyle w:val="Listennummer"/>
      </w:pPr>
      <w:r w:rsidRPr="00EC0855">
        <w:t>La Zeitgeist 2 émet un signal sonore demandant d'appuyer sur le bouton supérieur ou</w:t>
      </w:r>
      <w:r>
        <w:t xml:space="preserve"> </w:t>
      </w:r>
      <w:r w:rsidRPr="00EC0855">
        <w:t>le bouton du bas pour commencer la recherche du Pillow - c'est ce que l'on appelle le</w:t>
      </w:r>
      <w:r>
        <w:t xml:space="preserve"> </w:t>
      </w:r>
      <w:r w:rsidRPr="00EC0855">
        <w:t>« couplage Bluetooth", connu par d'autres appareils basés sur Bluetooth.</w:t>
      </w:r>
      <w:r>
        <w:t xml:space="preserve"> </w:t>
      </w:r>
      <w:r w:rsidRPr="00EC0855">
        <w:t>La recherche doit être terminée dans un délai maximum d'une demi-minute, avec un</w:t>
      </w:r>
      <w:r>
        <w:t xml:space="preserve"> </w:t>
      </w:r>
      <w:r w:rsidRPr="00EC0855">
        <w:t>message sonore de réussite. Ensuite, la Zeitgeist 2 revient à l'écran principal et affiche</w:t>
      </w:r>
      <w:r>
        <w:t xml:space="preserve"> </w:t>
      </w:r>
      <w:r w:rsidRPr="00EC0855">
        <w:t>l'icône "Pillow-Coussinet vibrant" dans la zone d'état de l'écran, comme preuve du</w:t>
      </w:r>
      <w:r>
        <w:t xml:space="preserve"> </w:t>
      </w:r>
      <w:r w:rsidRPr="00EC0855">
        <w:t>couplage effectué, voir le diagramme au chapitre 2.3.</w:t>
      </w:r>
      <w:r w:rsidR="00DC2644">
        <w:br/>
      </w:r>
      <w:r w:rsidRPr="00EC0855">
        <w:t>Note : La Zeitgeist 2 ne peut pas détecter si le Pillow a été désactivé ou s'il est hors de portée.</w:t>
      </w:r>
      <w:r>
        <w:t xml:space="preserve"> </w:t>
      </w:r>
      <w:r w:rsidRPr="00EC0855">
        <w:t>Elle va quand même afficher le symbole.</w:t>
      </w:r>
      <w:r w:rsidR="00DC2644">
        <w:t xml:space="preserve"> </w:t>
      </w:r>
      <w:r w:rsidRPr="00EC0855">
        <w:t>Avec la radio à courte portée utilisée, la portée est</w:t>
      </w:r>
      <w:r>
        <w:t xml:space="preserve"> </w:t>
      </w:r>
      <w:r w:rsidRPr="00EC0855">
        <w:t>généralement de plusieurs mètres, comparable à l</w:t>
      </w:r>
      <w:r w:rsidR="00423015">
        <w:t>'</w:t>
      </w:r>
      <w:r w:rsidRPr="00EC0855">
        <w:t>espace à l'intérieu</w:t>
      </w:r>
      <w:r w:rsidR="00A258DA">
        <w:t xml:space="preserve">r </w:t>
      </w:r>
      <w:r w:rsidRPr="00EC0855">
        <w:t>d'une pièce.</w:t>
      </w:r>
      <w:r>
        <w:t xml:space="preserve"> </w:t>
      </w:r>
      <w:r w:rsidRPr="00EC0855">
        <w:t>L'icône de couplage ne disparaît qu'après la désactivation manuelle de la connexion, comme</w:t>
      </w:r>
      <w:r>
        <w:t xml:space="preserve"> </w:t>
      </w:r>
      <w:r w:rsidRPr="00EC0855">
        <w:t>indiqué ci-dessous dans la "Note 3".</w:t>
      </w:r>
    </w:p>
    <w:p w:rsidR="00A258DA" w:rsidRDefault="00EC0855" w:rsidP="00F553AF">
      <w:pPr>
        <w:pStyle w:val="Listennummer"/>
      </w:pPr>
      <w:r w:rsidRPr="00EC0855">
        <w:t>À partir de maintenant, à chaque fois que la Zeitgeist 2 sonne, quelques secondes</w:t>
      </w:r>
      <w:r>
        <w:t xml:space="preserve"> </w:t>
      </w:r>
      <w:r w:rsidRPr="00EC0855">
        <w:t>après, le Pillow se met à vibrer lui aussi, en alternant les modes de vibration et les</w:t>
      </w:r>
      <w:r>
        <w:t xml:space="preserve"> </w:t>
      </w:r>
      <w:r w:rsidRPr="00EC0855">
        <w:t>intensités. Si la sonnerie n'est pas arrêtée manuellement, le Pillow cesse de fonctionner</w:t>
      </w:r>
      <w:r>
        <w:t xml:space="preserve"> </w:t>
      </w:r>
      <w:r w:rsidRPr="00EC0855">
        <w:t>au bout de trois minutes, la Zeitgeist 2 sonne encore deux minutes de plus, puis s'arrête</w:t>
      </w:r>
      <w:r>
        <w:t xml:space="preserve"> </w:t>
      </w:r>
      <w:r w:rsidRPr="00EC0855">
        <w:t>au bout de cinq minutes au total.</w:t>
      </w:r>
    </w:p>
    <w:p w:rsidR="00D6098C" w:rsidRDefault="00EC0855" w:rsidP="00A258DA">
      <w:r w:rsidRPr="00EC0855">
        <w:t>Note 1 : Si la connexion de couplage entre les appareils ne fonctionne pas, amenez le Pillow</w:t>
      </w:r>
      <w:r>
        <w:t xml:space="preserve"> </w:t>
      </w:r>
      <w:r w:rsidRPr="00EC0855">
        <w:t>et la Zeitgeist 2 dans une autre pièce où il n'y a pas d'autres appareils Bluetooth. Placez ensuite</w:t>
      </w:r>
      <w:r>
        <w:t xml:space="preserve"> </w:t>
      </w:r>
      <w:r w:rsidRPr="00EC0855">
        <w:t>la Zeitgeist 2 sur le Pillow et répétez les étapes dans l'ordre indiqué.</w:t>
      </w:r>
      <w:r>
        <w:t xml:space="preserve"> </w:t>
      </w:r>
      <w:r w:rsidRPr="00EC0855">
        <w:t>Si cela ne fonctionne toujours pas, il s'agit soit d'un défaut de hardware, soit d</w:t>
      </w:r>
      <w:r w:rsidR="00423015">
        <w:t>'</w:t>
      </w:r>
      <w:r w:rsidRPr="00EC0855">
        <w:t>interférences</w:t>
      </w:r>
      <w:r>
        <w:t xml:space="preserve"> </w:t>
      </w:r>
      <w:r w:rsidRPr="00EC0855">
        <w:t>électromagnétiques très intenses, soit tout simplement de la nécessité de recharger la batterie</w:t>
      </w:r>
      <w:r>
        <w:t xml:space="preserve"> </w:t>
      </w:r>
      <w:r w:rsidRPr="00EC0855">
        <w:t>de la Zeitgeist 2 ou de renouveler les piles du Pillow.</w:t>
      </w:r>
    </w:p>
    <w:p w:rsidR="00D6098C" w:rsidRDefault="00EC0855" w:rsidP="00A258DA">
      <w:r w:rsidRPr="00EC0855">
        <w:t>Note 2 : Dans sa forme actuelle, le Pillow possède un petit interrupteur. Si, après un couplage</w:t>
      </w:r>
      <w:r>
        <w:t xml:space="preserve"> </w:t>
      </w:r>
      <w:r w:rsidRPr="00EC0855">
        <w:t>réussi, le Pillow a été éteint ou les piles renouvelées, la connexion des appareils se rétablit</w:t>
      </w:r>
      <w:r>
        <w:t xml:space="preserve"> </w:t>
      </w:r>
      <w:r w:rsidRPr="00EC0855">
        <w:t>automatiquement après la remise en marche ou l'insertion des piles ; il n</w:t>
      </w:r>
      <w:r w:rsidR="00423015">
        <w:t>'</w:t>
      </w:r>
      <w:r w:rsidRPr="00EC0855">
        <w:t>est pas nécessaire de</w:t>
      </w:r>
      <w:r>
        <w:t xml:space="preserve"> </w:t>
      </w:r>
      <w:r w:rsidRPr="00EC0855">
        <w:t>répéter le couplage.</w:t>
      </w:r>
    </w:p>
    <w:p w:rsidR="00D6098C" w:rsidRDefault="00EC0855" w:rsidP="00A258DA">
      <w:r w:rsidRPr="00EC0855">
        <w:t>Note 3 : Si vous souhaitez couper la connexion de manière intentionnelle, c'est-à-dire</w:t>
      </w:r>
      <w:r>
        <w:t xml:space="preserve"> </w:t>
      </w:r>
      <w:r w:rsidRPr="00EC0855">
        <w:t>désactiver le Pillow, vous devez désactiver le petit interrupteur du Coussinet et la fonction</w:t>
      </w:r>
      <w:r>
        <w:t xml:space="preserve"> </w:t>
      </w:r>
      <w:r w:rsidRPr="00EC0855">
        <w:t>Bluetooth du Coussinet de la Zeitgeist 2. Pour ce faire, procédez de la même manière qu'à</w:t>
      </w:r>
      <w:r>
        <w:t xml:space="preserve"> </w:t>
      </w:r>
      <w:r w:rsidRPr="00EC0855">
        <w:t>l'étape 3 ci-dessus, mais choisissez "désactivé".</w:t>
      </w:r>
      <w:r>
        <w:t xml:space="preserve"> </w:t>
      </w:r>
      <w:r w:rsidRPr="00EC0855">
        <w:t>Cela permet d'économiser le plus d'énergie possible dans les deux appareils.</w:t>
      </w:r>
      <w:r>
        <w:t xml:space="preserve"> </w:t>
      </w:r>
      <w:r w:rsidRPr="00EC0855">
        <w:t>Pour les rallumer, il faut bien sûr répéter le couplage à nouveau.</w:t>
      </w:r>
    </w:p>
    <w:p w:rsidR="00D6098C" w:rsidRDefault="00EC0855" w:rsidP="00D6098C">
      <w:pPr>
        <w:pStyle w:val="Titre2numrot"/>
      </w:pPr>
      <w:bookmarkStart w:id="42" w:name="_Toc143847144"/>
      <w:r w:rsidRPr="00EC0855">
        <w:t>Vibration</w:t>
      </w:r>
      <w:bookmarkEnd w:id="42"/>
    </w:p>
    <w:p w:rsidR="00D6098C" w:rsidRDefault="00EC0855" w:rsidP="00A258DA">
      <w:r w:rsidRPr="00EC0855">
        <w:t>La Zeitgeist 2 peut donner l'heure en code de vibration à partir de l'écran principal et</w:t>
      </w:r>
      <w:r>
        <w:t xml:space="preserve"> </w:t>
      </w:r>
      <w:r w:rsidRPr="00EC0855">
        <w:t>vibrer en diverses occasions pour fournir une confirmation haptique lorsque les boutons</w:t>
      </w:r>
      <w:r>
        <w:t xml:space="preserve"> </w:t>
      </w:r>
      <w:r w:rsidRPr="00EC0855">
        <w:t>sont appuyés.</w:t>
      </w:r>
      <w:r>
        <w:t xml:space="preserve"> </w:t>
      </w:r>
      <w:r w:rsidRPr="00EC0855">
        <w:t>La vitesse dans laquelle l'horloge vibrante donne l</w:t>
      </w:r>
      <w:r w:rsidR="00423015">
        <w:t>'</w:t>
      </w:r>
      <w:r w:rsidRPr="00EC0855">
        <w:t>heure et l'intensité des vibrations</w:t>
      </w:r>
      <w:r>
        <w:t xml:space="preserve"> </w:t>
      </w:r>
      <w:r w:rsidRPr="00EC0855">
        <w:t>dans les différentes modes de l</w:t>
      </w:r>
      <w:r w:rsidR="00423015">
        <w:t>'</w:t>
      </w:r>
      <w:r w:rsidRPr="00EC0855">
        <w:t>appareil peuvent être modifiées à l'aide de cet élément</w:t>
      </w:r>
      <w:r>
        <w:t xml:space="preserve"> </w:t>
      </w:r>
      <w:r w:rsidRPr="00EC0855">
        <w:t>de configuration du menu.</w:t>
      </w:r>
    </w:p>
    <w:p w:rsidR="00D6098C" w:rsidRDefault="00EC0855" w:rsidP="00A258DA">
      <w:r w:rsidRPr="00EC0855">
        <w:t>Après avoir sélectionné la fonction dans le menu de réglage, la recherche d'informations</w:t>
      </w:r>
      <w:r>
        <w:t xml:space="preserve"> </w:t>
      </w:r>
      <w:r w:rsidRPr="00EC0855">
        <w:t>en appuyant le bouton central (de façon COURTE) fournit les valeurs actuelles.</w:t>
      </w:r>
      <w:r>
        <w:t xml:space="preserve"> </w:t>
      </w:r>
      <w:r w:rsidRPr="00EC0855">
        <w:t xml:space="preserve">La pression </w:t>
      </w:r>
      <w:r w:rsidRPr="00EC0855">
        <w:lastRenderedPageBreak/>
        <w:t>du bouton central (de façon LONGUE) lance le réglage. D'abord l'intensité</w:t>
      </w:r>
      <w:r>
        <w:t xml:space="preserve"> </w:t>
      </w:r>
      <w:r w:rsidRPr="00EC0855">
        <w:t>de la vibration peut être sélectionnée en appuyant le bouton supérieur ou le bouton du</w:t>
      </w:r>
      <w:r>
        <w:t xml:space="preserve"> </w:t>
      </w:r>
      <w:r w:rsidRPr="00EC0855">
        <w:t>bas (de façon COURTE).</w:t>
      </w:r>
      <w:r>
        <w:t xml:space="preserve"> </w:t>
      </w:r>
      <w:r w:rsidRPr="00EC0855">
        <w:t>L</w:t>
      </w:r>
      <w:r w:rsidR="00423015">
        <w:t>'</w:t>
      </w:r>
      <w:r w:rsidRPr="00EC0855">
        <w:t>intensité change par incréments de 25% (palpable grâce à une démonstration tactile</w:t>
      </w:r>
      <w:r>
        <w:t xml:space="preserve"> </w:t>
      </w:r>
      <w:r w:rsidRPr="00EC0855">
        <w:t>correspondante de l</w:t>
      </w:r>
      <w:r w:rsidR="00423015">
        <w:t>'</w:t>
      </w:r>
      <w:r w:rsidRPr="00EC0855">
        <w:t>intensité) et peut être désactivé par "ARRÊT" ("ARRÊT" ne</w:t>
      </w:r>
      <w:r>
        <w:t xml:space="preserve"> </w:t>
      </w:r>
      <w:r w:rsidRPr="00EC0855">
        <w:t>s'applique pas à l</w:t>
      </w:r>
      <w:r w:rsidR="00423015">
        <w:t>'</w:t>
      </w:r>
      <w:r w:rsidRPr="00EC0855">
        <w:t>affichage de l'heure par vibration, où la valeur précédente est</w:t>
      </w:r>
      <w:r>
        <w:t xml:space="preserve"> </w:t>
      </w:r>
      <w:r w:rsidRPr="00EC0855">
        <w:t>conservée). En appuyant le bouton central (de façon COURTE), le réglage suivant est la</w:t>
      </w:r>
      <w:r>
        <w:t xml:space="preserve"> </w:t>
      </w:r>
      <w:r w:rsidRPr="00EC0855">
        <w:t>vitesse de vibration de l'heure tactile qui permet de sélectionner entre lente, moyenne et</w:t>
      </w:r>
      <w:r>
        <w:t xml:space="preserve"> </w:t>
      </w:r>
      <w:r w:rsidRPr="00EC0855">
        <w:t>rapide, également avec une démonstration tactile. Après confirmation, la Zeitgeist 2</w:t>
      </w:r>
      <w:r>
        <w:t xml:space="preserve"> </w:t>
      </w:r>
      <w:r w:rsidRPr="00EC0855">
        <w:t>revient à l'écran principal.</w:t>
      </w:r>
    </w:p>
    <w:p w:rsidR="00D6098C" w:rsidRDefault="00EC0855" w:rsidP="00A258DA">
      <w:r w:rsidRPr="00EC0855">
        <w:t>Les valeurs par défaut à la livraison sont l'intensité de vibration "100%" et la vitesse de</w:t>
      </w:r>
      <w:r>
        <w:t xml:space="preserve"> </w:t>
      </w:r>
      <w:r w:rsidRPr="00EC0855">
        <w:t>vibration "moyenne".</w:t>
      </w:r>
    </w:p>
    <w:p w:rsidR="00D6098C" w:rsidRDefault="00EC0855" w:rsidP="00A258DA">
      <w:r w:rsidRPr="00EC0855">
        <w:t>Note : Les réglages de vibration sélectionnés ici n'ont rien à voir avec le Coussinet</w:t>
      </w:r>
      <w:r>
        <w:t xml:space="preserve"> </w:t>
      </w:r>
      <w:r w:rsidRPr="00EC0855">
        <w:t>vibrant (Pillow) dont le nom est similaire.</w:t>
      </w:r>
    </w:p>
    <w:p w:rsidR="00D6098C" w:rsidRDefault="00EC0855" w:rsidP="00D6098C">
      <w:pPr>
        <w:pStyle w:val="Titre1numrot"/>
      </w:pPr>
      <w:bookmarkStart w:id="43" w:name="_Toc143847145"/>
      <w:r w:rsidRPr="00EC0855">
        <w:t>Caractéristiques techniques</w:t>
      </w:r>
      <w:bookmarkEnd w:id="43"/>
    </w:p>
    <w:p w:rsidR="00D6098C" w:rsidRDefault="00EC0855" w:rsidP="00D83F2D">
      <w:pPr>
        <w:pStyle w:val="Aufzhlungszeichen"/>
      </w:pPr>
      <w:r w:rsidRPr="00EC0855">
        <w:t>L</w:t>
      </w:r>
      <w:r w:rsidR="00423015">
        <w:t>'</w:t>
      </w:r>
      <w:r w:rsidRPr="00EC0855">
        <w:t>objectif de l’appareil : Une horloge parlante multifonctionnelle pour aveugles,</w:t>
      </w:r>
      <w:r>
        <w:t xml:space="preserve"> </w:t>
      </w:r>
      <w:r w:rsidRPr="00EC0855">
        <w:t>malvoyants et voyants.</w:t>
      </w:r>
    </w:p>
    <w:p w:rsidR="00D6098C" w:rsidRDefault="00EC0855" w:rsidP="00D83F2D">
      <w:pPr>
        <w:pStyle w:val="Aufzhlungszeichen"/>
      </w:pPr>
      <w:r w:rsidRPr="00EC0855">
        <w:t>Boîtier : Forme légèrement ovale et ergonomique, en plastique noir lisse, ouverture</w:t>
      </w:r>
      <w:r>
        <w:t xml:space="preserve"> </w:t>
      </w:r>
      <w:r w:rsidRPr="00EC0855">
        <w:t>pour cordon, trois boutons métalliques.</w:t>
      </w:r>
    </w:p>
    <w:p w:rsidR="00D6098C" w:rsidRDefault="00EC0855" w:rsidP="00D83F2D">
      <w:pPr>
        <w:pStyle w:val="Aufzhlungszeichen"/>
      </w:pPr>
      <w:r w:rsidRPr="00EC0855">
        <w:t>Dimensions à la plus grande extension :</w:t>
      </w:r>
    </w:p>
    <w:p w:rsidR="00D6098C" w:rsidRDefault="00EC0855" w:rsidP="00D83F2D">
      <w:pPr>
        <w:pStyle w:val="Aufzhlungszeichen2"/>
      </w:pPr>
      <w:r w:rsidRPr="00EC0855">
        <w:t>Longueur 72mm</w:t>
      </w:r>
    </w:p>
    <w:p w:rsidR="00D6098C" w:rsidRDefault="00EC0855" w:rsidP="00D83F2D">
      <w:pPr>
        <w:pStyle w:val="Aufzhlungszeichen2"/>
      </w:pPr>
      <w:r w:rsidRPr="00EC0855">
        <w:t>largeur 44mm</w:t>
      </w:r>
    </w:p>
    <w:p w:rsidR="00D6098C" w:rsidRDefault="00EC0855" w:rsidP="00D83F2D">
      <w:pPr>
        <w:pStyle w:val="Aufzhlungszeichen2"/>
      </w:pPr>
      <w:r w:rsidRPr="00EC0855">
        <w:t>hauteur 11mm</w:t>
      </w:r>
    </w:p>
    <w:p w:rsidR="00D6098C" w:rsidRDefault="00EC0855" w:rsidP="00D83F2D">
      <w:pPr>
        <w:pStyle w:val="Aufzhlungszeichen"/>
      </w:pPr>
      <w:r w:rsidRPr="00EC0855">
        <w:t>Poids : 29 grammes</w:t>
      </w:r>
    </w:p>
    <w:p w:rsidR="00D83F2D" w:rsidRDefault="00EC0855" w:rsidP="00D83F2D">
      <w:pPr>
        <w:pStyle w:val="Aufzhlungszeichen"/>
      </w:pPr>
      <w:r w:rsidRPr="00EC0855">
        <w:t xml:space="preserve">Synthèse vocale : Langue </w:t>
      </w:r>
      <w:r w:rsidR="00D83F2D">
        <w:t>français</w:t>
      </w:r>
      <w:r w:rsidRPr="00EC0855">
        <w:t>e avec une qualité acoustique optimale</w:t>
      </w:r>
      <w:r>
        <w:t xml:space="preserve"> </w:t>
      </w:r>
      <w:r w:rsidRPr="00EC0855">
        <w:t>(l'appareil sera disponible dans d'autres langues à l'avenir chez le fabricant).</w:t>
      </w:r>
    </w:p>
    <w:p w:rsidR="00D83F2D" w:rsidRDefault="00EC0855" w:rsidP="00D83F2D">
      <w:pPr>
        <w:pStyle w:val="Aufzhlungszeichen"/>
      </w:pPr>
      <w:r w:rsidRPr="00EC0855">
        <w:t>Réglage du volume : 5 niveaux de volume différents</w:t>
      </w:r>
    </w:p>
    <w:p w:rsidR="00D83F2D" w:rsidRDefault="00EC0855" w:rsidP="00D83F2D">
      <w:pPr>
        <w:pStyle w:val="Aufzhlungszeichen"/>
      </w:pPr>
      <w:r w:rsidRPr="00EC0855">
        <w:t>Capteurs : Microphone, capteur de lumière, capteur de mouvement, circuit de</w:t>
      </w:r>
      <w:r>
        <w:t xml:space="preserve"> </w:t>
      </w:r>
      <w:r w:rsidRPr="00EC0855">
        <w:t>boussole</w:t>
      </w:r>
    </w:p>
    <w:p w:rsidR="00D83F2D" w:rsidRDefault="00EC0855" w:rsidP="00D83F2D">
      <w:pPr>
        <w:pStyle w:val="Aufzhlungszeichen"/>
      </w:pPr>
      <w:r w:rsidRPr="00EC0855">
        <w:t>Écran : Écran graphique, écran LCD (à cristaux liquides) réflexif</w:t>
      </w:r>
    </w:p>
    <w:p w:rsidR="00D83F2D" w:rsidRDefault="00EC0855" w:rsidP="00D83F2D">
      <w:pPr>
        <w:pStyle w:val="Aufzhlungszeichen"/>
      </w:pPr>
      <w:r w:rsidRPr="00EC0855">
        <w:t>Moteur vibrant : Pour une confirmation tactile et l'affichage tactile de l'heure</w:t>
      </w:r>
    </w:p>
    <w:p w:rsidR="00D83F2D" w:rsidRDefault="00EC0855" w:rsidP="00D83F2D">
      <w:pPr>
        <w:pStyle w:val="Aufzhlungszeichen"/>
      </w:pPr>
      <w:r w:rsidRPr="00EC0855">
        <w:t>Technologie radio : GPS (uniquement consultation de l'heure, pas de données de</w:t>
      </w:r>
      <w:r>
        <w:t xml:space="preserve"> </w:t>
      </w:r>
      <w:r w:rsidRPr="00EC0855">
        <w:t>localisation), Connexion à courte distance (similaire à Bluetooth)</w:t>
      </w:r>
    </w:p>
    <w:p w:rsidR="00D83F2D" w:rsidRDefault="00EC0855" w:rsidP="00D83F2D">
      <w:pPr>
        <w:pStyle w:val="Aufzhlungszeichen"/>
      </w:pPr>
      <w:r w:rsidRPr="00EC0855">
        <w:t>Marge de température d’utilisation : Entre 0 et 35 degrés Celsius</w:t>
      </w:r>
    </w:p>
    <w:p w:rsidR="00D83F2D" w:rsidRDefault="00EC0855" w:rsidP="00D83F2D">
      <w:pPr>
        <w:pStyle w:val="Aufzhlungszeichen"/>
      </w:pPr>
      <w:r w:rsidRPr="00EC0855">
        <w:t>Marge de température pour le stockage : Entre -10 degrés et 45 degrés Celsius</w:t>
      </w:r>
    </w:p>
    <w:p w:rsidR="00D83F2D" w:rsidRDefault="00EC0855" w:rsidP="00D83F2D">
      <w:pPr>
        <w:pStyle w:val="Aufzhlungszeichen"/>
      </w:pPr>
      <w:r w:rsidRPr="00EC0855">
        <w:t>Alimentation électrique : Batterie lithium-polymère intégrée rechargeable</w:t>
      </w:r>
      <w:r>
        <w:t xml:space="preserve"> </w:t>
      </w:r>
    </w:p>
    <w:p w:rsidR="00D83F2D" w:rsidRDefault="00EC0855" w:rsidP="00D83F2D">
      <w:pPr>
        <w:pStyle w:val="Aufzhlungszeichen2"/>
      </w:pPr>
      <w:r w:rsidRPr="00EC0855">
        <w:t>avec 3,7 V et 400 mAh de capacité</w:t>
      </w:r>
    </w:p>
    <w:p w:rsidR="00D83F2D" w:rsidRDefault="00EC0855" w:rsidP="00D83F2D">
      <w:pPr>
        <w:pStyle w:val="Aufzhlungszeichen2"/>
      </w:pPr>
      <w:r w:rsidRPr="00EC0855">
        <w:t>avec circuit de protection</w:t>
      </w:r>
    </w:p>
    <w:p w:rsidR="00D83F2D" w:rsidRDefault="00EC0855" w:rsidP="00D83F2D">
      <w:pPr>
        <w:pStyle w:val="Aufzhlungszeichen"/>
      </w:pPr>
      <w:r w:rsidRPr="00EC0855">
        <w:t>Autonomie par charge : De plusieurs semaines à quelques mois, selon l'utilisation</w:t>
      </w:r>
      <w:r>
        <w:t xml:space="preserve"> </w:t>
      </w:r>
      <w:r w:rsidRPr="00EC0855">
        <w:t>de l'appareil et l'âge (usure) de la batterie.</w:t>
      </w:r>
    </w:p>
    <w:p w:rsidR="00D83F2D" w:rsidRDefault="00EC0855" w:rsidP="00D83F2D">
      <w:pPr>
        <w:pStyle w:val="Aufzhlungszeichen"/>
      </w:pPr>
      <w:r w:rsidRPr="00EC0855">
        <w:t>Prise de charge sur l’appareil : Forme USB-C, c'est-à-dire que la Zeitgeist 2 peut</w:t>
      </w:r>
      <w:r>
        <w:t xml:space="preserve"> </w:t>
      </w:r>
      <w:r w:rsidRPr="00EC0855">
        <w:t>également être chargé via un ordinateur portable normal ou un appareil similaire.</w:t>
      </w:r>
      <w:r>
        <w:t xml:space="preserve"> </w:t>
      </w:r>
      <w:r w:rsidRPr="00EC0855">
        <w:t>Aucun échange de données n'a lieu via la connexion USB.</w:t>
      </w:r>
    </w:p>
    <w:p w:rsidR="00D83F2D" w:rsidRDefault="00EC0855" w:rsidP="00D83F2D">
      <w:pPr>
        <w:pStyle w:val="Aufzhlungszeichen"/>
      </w:pPr>
      <w:r w:rsidRPr="00EC0855">
        <w:lastRenderedPageBreak/>
        <w:t>Chargeur : Fourni, 5V / 1A, prise USB-A (disponible dans le commerce)</w:t>
      </w:r>
    </w:p>
    <w:p w:rsidR="00D83F2D" w:rsidRDefault="00EC0855" w:rsidP="00D83F2D">
      <w:pPr>
        <w:pStyle w:val="Aufzhlungszeichen"/>
      </w:pPr>
      <w:r w:rsidRPr="00EC0855">
        <w:t>Câble de chargement : Fourni, USB-A sur connecteur USB-C (occupation USB2),</w:t>
      </w:r>
      <w:r>
        <w:t xml:space="preserve"> </w:t>
      </w:r>
      <w:r w:rsidRPr="00EC0855">
        <w:t>environ 1 m de long (disponible dans le commerce).</w:t>
      </w:r>
    </w:p>
    <w:p w:rsidR="00D83F2D" w:rsidRDefault="00EC0855" w:rsidP="00A258DA">
      <w:r w:rsidRPr="00EC0855">
        <w:t>Contenu de la livraison :</w:t>
      </w:r>
    </w:p>
    <w:p w:rsidR="00D83F2D" w:rsidRDefault="00EC0855" w:rsidP="00D83F2D">
      <w:pPr>
        <w:pStyle w:val="Aufzhlungszeichen"/>
      </w:pPr>
      <w:r w:rsidRPr="00EC0855">
        <w:t>Unité de base Zeitgeist 2</w:t>
      </w:r>
    </w:p>
    <w:p w:rsidR="00D83F2D" w:rsidRDefault="00D83F2D" w:rsidP="00D83F2D">
      <w:pPr>
        <w:pStyle w:val="Aufzhlungszeichen"/>
      </w:pPr>
      <w:r w:rsidRPr="00EC0855">
        <w:t>L</w:t>
      </w:r>
      <w:r w:rsidR="00EC0855" w:rsidRPr="00EC0855">
        <w:t>anière</w:t>
      </w:r>
    </w:p>
    <w:p w:rsidR="00D83F2D" w:rsidRDefault="00EC0855" w:rsidP="00D83F2D">
      <w:pPr>
        <w:pStyle w:val="Aufzhlungszeichen"/>
      </w:pPr>
      <w:r w:rsidRPr="00EC0855">
        <w:t>Adaptateur secteur USB</w:t>
      </w:r>
    </w:p>
    <w:p w:rsidR="00D83F2D" w:rsidRDefault="00EC0855" w:rsidP="00D83F2D">
      <w:pPr>
        <w:pStyle w:val="Aufzhlungszeichen"/>
      </w:pPr>
      <w:r w:rsidRPr="00EC0855">
        <w:t>Câble de charge USB</w:t>
      </w:r>
    </w:p>
    <w:p w:rsidR="00D83F2D" w:rsidRDefault="00EC0855" w:rsidP="00D83F2D">
      <w:pPr>
        <w:pStyle w:val="Aufzhlungszeichen"/>
      </w:pPr>
      <w:r w:rsidRPr="00EC0855">
        <w:t>Mode d'emploi imprimé et sur clé USB</w:t>
      </w:r>
    </w:p>
    <w:p w:rsidR="00216F92" w:rsidRDefault="00EC0855" w:rsidP="00A258DA">
      <w:r w:rsidRPr="00EC0855">
        <w:t>Le diagramme général de la page suivante permet de visualiser rapidement la structure</w:t>
      </w:r>
      <w:r>
        <w:t xml:space="preserve"> </w:t>
      </w:r>
      <w:r w:rsidRPr="00EC0855">
        <w:t>du menu de la Zeitgeist 2. Il contient à la fois les fonctions et les réglages dans une</w:t>
      </w:r>
      <w:r>
        <w:t xml:space="preserve"> </w:t>
      </w:r>
      <w:r w:rsidRPr="00EC0855">
        <w:t>présentation claire.</w:t>
      </w:r>
    </w:p>
    <w:p w:rsidR="00216F92" w:rsidRDefault="00216F92">
      <w:pPr>
        <w:widowControl/>
        <w:suppressAutoHyphens w:val="0"/>
      </w:pPr>
      <w:r>
        <w:br w:type="page"/>
      </w:r>
    </w:p>
    <w:p w:rsidR="00216F92" w:rsidRPr="00216F92" w:rsidRDefault="00216F92" w:rsidP="00216F92">
      <w:r>
        <w:lastRenderedPageBreak/>
        <w:drawing>
          <wp:inline distT="0" distB="0" distL="0" distR="0" wp14:anchorId="731C287C" wp14:editId="1A4A037A">
            <wp:extent cx="9465945" cy="6689090"/>
            <wp:effectExtent l="0" t="0" r="0" b="0"/>
            <wp:docPr id="8787" name="Picture 8787" descr="Diagramme génér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" name="Picture 87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9465945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F92">
        <w:t xml:space="preserve"> </w:t>
      </w:r>
    </w:p>
    <w:p w:rsidR="00D83F2D" w:rsidRDefault="00D83F2D" w:rsidP="00D83F2D">
      <w:pPr>
        <w:pStyle w:val="Titre1numrot"/>
      </w:pPr>
      <w:bookmarkStart w:id="44" w:name="_Toc143847146"/>
      <w:r>
        <w:lastRenderedPageBreak/>
        <w:t>C</w:t>
      </w:r>
      <w:r w:rsidR="00EC0855" w:rsidRPr="00EC0855">
        <w:t>onsignes de sécurité et gestion des déchets</w:t>
      </w:r>
      <w:bookmarkEnd w:id="44"/>
    </w:p>
    <w:p w:rsidR="00942974" w:rsidRDefault="00EC0855" w:rsidP="00942974">
      <w:pPr>
        <w:pStyle w:val="Aufzhlungszeichen"/>
      </w:pPr>
      <w:r w:rsidRPr="00EC0855">
        <w:t>N'utilisez la Zeitgeist 2 qu</w:t>
      </w:r>
      <w:r w:rsidR="00423015">
        <w:t>'</w:t>
      </w:r>
      <w:r w:rsidRPr="00EC0855">
        <w:t>en parfait état.</w:t>
      </w:r>
    </w:p>
    <w:p w:rsidR="00942974" w:rsidRDefault="00EC0855" w:rsidP="00942974">
      <w:pPr>
        <w:pStyle w:val="Aufzhlungszeichen"/>
      </w:pPr>
      <w:r w:rsidRPr="00EC0855">
        <w:t>L'appareil ne doit être ouvert que par un technicien qualifié.</w:t>
      </w:r>
    </w:p>
    <w:p w:rsidR="00942974" w:rsidRDefault="00EC0855" w:rsidP="00942974">
      <w:pPr>
        <w:pStyle w:val="Aufzhlungszeichen"/>
      </w:pPr>
      <w:r w:rsidRPr="00EC0855">
        <w:t>Protégez l'appareil d'une manipulation incorrecte et des intempéries (voir les</w:t>
      </w:r>
      <w:r>
        <w:t xml:space="preserve"> </w:t>
      </w:r>
      <w:r w:rsidRPr="00EC0855">
        <w:t>conditions de garantie !).</w:t>
      </w:r>
    </w:p>
    <w:p w:rsidR="00942974" w:rsidRDefault="00EC0855" w:rsidP="00942974">
      <w:pPr>
        <w:pStyle w:val="Aufzhlungszeichen"/>
      </w:pPr>
      <w:r w:rsidRPr="00EC0855">
        <w:t>L'appareil n'est pas étanche, tenez-le à l'écart des liquides. En cas de contact</w:t>
      </w:r>
      <w:r>
        <w:t xml:space="preserve"> </w:t>
      </w:r>
      <w:r w:rsidRPr="00EC0855">
        <w:t>avec de l'humidité, séchez-le immédiatement avec un chiffon bien absorbant et</w:t>
      </w:r>
      <w:r>
        <w:t xml:space="preserve"> </w:t>
      </w:r>
      <w:r w:rsidRPr="00EC0855">
        <w:t>laissez ensuite l'appareil sécher complètement.</w:t>
      </w:r>
    </w:p>
    <w:p w:rsidR="00942974" w:rsidRDefault="00EC0855" w:rsidP="00942974">
      <w:pPr>
        <w:pStyle w:val="Aufzhlungszeichen"/>
      </w:pPr>
      <w:r w:rsidRPr="00EC0855">
        <w:t>Marge de température recommandée (similaire à celle d'un téléphone portable) :</w:t>
      </w:r>
    </w:p>
    <w:p w:rsidR="00942974" w:rsidRDefault="00EC0855" w:rsidP="00942974">
      <w:pPr>
        <w:pStyle w:val="Aufzhlungszeichen2"/>
      </w:pPr>
      <w:r w:rsidRPr="00EC0855">
        <w:t>Pour l’utilisation : températures comprises entre 0 et 35 degrés Celsius</w:t>
      </w:r>
    </w:p>
    <w:p w:rsidR="00942974" w:rsidRDefault="00EC0855" w:rsidP="00942974">
      <w:pPr>
        <w:pStyle w:val="Aufzhlungszeichen2"/>
      </w:pPr>
      <w:r w:rsidRPr="00EC0855">
        <w:t>Pour le stockage : températures comprises entre -10 degrés et 45 degrés Celsius</w:t>
      </w:r>
    </w:p>
    <w:p w:rsidR="00942974" w:rsidRDefault="00EC0855" w:rsidP="00942974">
      <w:pPr>
        <w:pStyle w:val="Aufzhlungszeichen"/>
      </w:pPr>
      <w:r w:rsidRPr="00EC0855">
        <w:t>Veuillez prendre note que cet appareil n'est pas un jouet pour enfants.</w:t>
      </w:r>
    </w:p>
    <w:p w:rsidR="00942974" w:rsidRDefault="00EC0855" w:rsidP="00942974">
      <w:pPr>
        <w:pStyle w:val="Aufzhlungszeichen"/>
      </w:pPr>
      <w:r w:rsidRPr="00EC0855">
        <w:t>La Zeitgeist 2 dispose d'un haut-parleur avec volume sélectionnable, veuillez</w:t>
      </w:r>
      <w:r>
        <w:t xml:space="preserve"> </w:t>
      </w:r>
      <w:r w:rsidRPr="00EC0855">
        <w:t>veiller à régler le volume de manière appropriée (niveau faible) afin de ménager</w:t>
      </w:r>
      <w:r>
        <w:t xml:space="preserve"> </w:t>
      </w:r>
      <w:r w:rsidRPr="00EC0855">
        <w:t>votre audition.</w:t>
      </w:r>
    </w:p>
    <w:p w:rsidR="008E1BD3" w:rsidRDefault="00EC0855" w:rsidP="008E1BD3">
      <w:pPr>
        <w:pStyle w:val="Titre2numrot"/>
      </w:pPr>
      <w:bookmarkStart w:id="45" w:name="_Toc143847147"/>
      <w:r w:rsidRPr="00EC0855">
        <w:t>Élimination des appareils électroniques usagés</w:t>
      </w:r>
      <w:bookmarkEnd w:id="45"/>
    </w:p>
    <w:p w:rsidR="008768F2" w:rsidRDefault="00EC0855" w:rsidP="00A258DA">
      <w:r w:rsidRPr="00EC0855">
        <w:t>Lorsque la Zeitgeist 2 arrive au terme de sa vie utile, elle doit être éliminé en respectant</w:t>
      </w:r>
      <w:r>
        <w:t xml:space="preserve"> </w:t>
      </w:r>
      <w:r w:rsidRPr="00EC0855">
        <w:t>l'environnement afin de recycler ses précieux composants et de les réintroduire dans le</w:t>
      </w:r>
      <w:r>
        <w:t xml:space="preserve"> </w:t>
      </w:r>
      <w:r w:rsidRPr="00EC0855">
        <w:t>circuit.</w:t>
      </w:r>
    </w:p>
    <w:p w:rsidR="008768F2" w:rsidRDefault="00EC0855" w:rsidP="00A258DA">
      <w:r w:rsidRPr="00EC0855">
        <w:t>Pour ce faire, l'appareil ne doit pas être jeté avec les déchets</w:t>
      </w:r>
      <w:r>
        <w:t xml:space="preserve"> </w:t>
      </w:r>
      <w:r w:rsidRPr="00EC0855">
        <w:t>ménagers normaux, mais doit être remis à un centre de recyclage</w:t>
      </w:r>
      <w:r>
        <w:t xml:space="preserve"> </w:t>
      </w:r>
      <w:r w:rsidRPr="00EC0855">
        <w:t>conformément au décret sur les déchets d'équipements</w:t>
      </w:r>
      <w:r>
        <w:t xml:space="preserve"> </w:t>
      </w:r>
      <w:r w:rsidRPr="00EC0855">
        <w:t>électriques et électroniques 2002/96/ EC - DEEE (Waste</w:t>
      </w:r>
      <w:r>
        <w:t xml:space="preserve"> </w:t>
      </w:r>
      <w:r w:rsidRPr="00EC0855">
        <w:t>Electrical and Electronic Equipment) ou aux dispositions légales</w:t>
      </w:r>
      <w:r>
        <w:t xml:space="preserve"> </w:t>
      </w:r>
      <w:r w:rsidRPr="00EC0855">
        <w:t>locales en vigueur.</w:t>
      </w:r>
      <w:r>
        <w:t xml:space="preserve"> </w:t>
      </w:r>
      <w:r w:rsidRPr="00EC0855">
        <w:t>Pour plus d'informations, veuillez contacter votre commune, les</w:t>
      </w:r>
      <w:r>
        <w:t xml:space="preserve"> </w:t>
      </w:r>
      <w:r w:rsidRPr="00EC0855">
        <w:t>services communaux d'élimination des déchets ou le lieu où vous</w:t>
      </w:r>
      <w:r>
        <w:t xml:space="preserve"> </w:t>
      </w:r>
      <w:r w:rsidRPr="00EC0855">
        <w:t>avez acheté le produit</w:t>
      </w:r>
      <w:r w:rsidR="008768F2">
        <w:t>.</w:t>
      </w:r>
    </w:p>
    <w:p w:rsidR="008768F2" w:rsidRDefault="00EC0855" w:rsidP="00A258DA">
      <w:r w:rsidRPr="00EC0855">
        <w:t>L'alimentation en énergie de la Zeitgeist 2 est assurée par une petite batterie lithium-</w:t>
      </w:r>
      <w:r>
        <w:t xml:space="preserve"> </w:t>
      </w:r>
      <w:r w:rsidRPr="00EC0855">
        <w:t>polymère, qui n'est pas accessible au client, mais qui sera traitée correctement par un</w:t>
      </w:r>
      <w:r>
        <w:t xml:space="preserve"> </w:t>
      </w:r>
      <w:r w:rsidRPr="00EC0855">
        <w:t>centre de recyclage professionnel.</w:t>
      </w:r>
    </w:p>
    <w:p w:rsidR="00AA70DC" w:rsidRDefault="00EC0855" w:rsidP="00AA70DC">
      <w:pPr>
        <w:pStyle w:val="Titre1numrot"/>
      </w:pPr>
      <w:bookmarkStart w:id="46" w:name="_Toc143847148"/>
      <w:r w:rsidRPr="00EC0855">
        <w:t>Garantie, service et fabricant</w:t>
      </w:r>
      <w:bookmarkEnd w:id="46"/>
    </w:p>
    <w:p w:rsidR="00AA70DC" w:rsidRDefault="00EC0855" w:rsidP="00A258DA">
      <w:r w:rsidRPr="00EC0855">
        <w:t>Garantie à partir de la date de facturation :</w:t>
      </w:r>
    </w:p>
    <w:p w:rsidR="00AA70DC" w:rsidRDefault="00EC0855" w:rsidP="00AA70DC">
      <w:pPr>
        <w:pStyle w:val="Aufzhlungszeichen"/>
      </w:pPr>
      <w:r w:rsidRPr="00EC0855">
        <w:t>24 mois de garantie sur l'appareil</w:t>
      </w:r>
    </w:p>
    <w:p w:rsidR="00AA70DC" w:rsidRDefault="00EC0855" w:rsidP="00AA70DC">
      <w:pPr>
        <w:pStyle w:val="Aufzhlungszeichen"/>
      </w:pPr>
      <w:r w:rsidRPr="00EC0855">
        <w:t>12 mois de garantie sur les accessoires</w:t>
      </w:r>
    </w:p>
    <w:p w:rsidR="00AA70DC" w:rsidRDefault="00EC0855" w:rsidP="00AA70DC">
      <w:pPr>
        <w:pStyle w:val="Aufzhlungszeichen"/>
      </w:pPr>
      <w:r w:rsidRPr="00EC0855">
        <w:t>6 mois de garantie sur la batterie et le chargeur.</w:t>
      </w:r>
    </w:p>
    <w:p w:rsidR="00AA70DC" w:rsidRDefault="00EC0855" w:rsidP="00A258DA">
      <w:r w:rsidRPr="00EC0855">
        <w:t>Nous ne pouvons pas accorder de garantie sur les supports de données externes tels</w:t>
      </w:r>
      <w:r>
        <w:t xml:space="preserve"> </w:t>
      </w:r>
      <w:r w:rsidRPr="00EC0855">
        <w:t>que les clés USB.</w:t>
      </w:r>
    </w:p>
    <w:p w:rsidR="00AA70DC" w:rsidRDefault="00EC0855" w:rsidP="00A258DA">
      <w:r w:rsidRPr="00EC0855">
        <w:t>En cas de garantie, l'appareil est réparé gratuitement par le fabricant et, si nécessaire,</w:t>
      </w:r>
      <w:r>
        <w:t xml:space="preserve"> </w:t>
      </w:r>
      <w:r w:rsidRPr="00EC0855">
        <w:t>remplacé par un nouvel appareil.</w:t>
      </w:r>
    </w:p>
    <w:p w:rsidR="00AA70DC" w:rsidRDefault="00EC0855" w:rsidP="00A258DA">
      <w:r w:rsidRPr="00EC0855">
        <w:t>CareTec se réserve le droit de procéder à des améliorations de l'appareil sans préavis.</w:t>
      </w:r>
    </w:p>
    <w:p w:rsidR="00AA70DC" w:rsidRDefault="00EC0855" w:rsidP="00A258DA">
      <w:r w:rsidRPr="00EC0855">
        <w:t>En cas de traitement inapproprié, comme le contact avec des liquides, une surcharge</w:t>
      </w:r>
      <w:r>
        <w:t xml:space="preserve"> </w:t>
      </w:r>
      <w:r w:rsidRPr="00EC0855">
        <w:t>mécanique excessive, l'exposition à des températures extrêmes ou en cas d'intervention</w:t>
      </w:r>
      <w:r>
        <w:t xml:space="preserve"> </w:t>
      </w:r>
      <w:r w:rsidRPr="00EC0855">
        <w:t>sur l'appareil, etc., le droit à la garantie expire.</w:t>
      </w:r>
    </w:p>
    <w:p w:rsidR="00AA70DC" w:rsidRDefault="00EC0855" w:rsidP="00A258DA">
      <w:r w:rsidRPr="00EC0855">
        <w:t>En cas de réclamation, de réparation ou de demande de service, veuillez d'abord</w:t>
      </w:r>
      <w:r>
        <w:t xml:space="preserve"> </w:t>
      </w:r>
      <w:r w:rsidRPr="00EC0855">
        <w:t>contacter votre revendeur !</w:t>
      </w:r>
    </w:p>
    <w:p w:rsidR="00AA70DC" w:rsidRDefault="00EC0855" w:rsidP="00AA70DC">
      <w:pPr>
        <w:pStyle w:val="Titre2numrot"/>
      </w:pPr>
      <w:bookmarkStart w:id="47" w:name="_Toc143847149"/>
      <w:r w:rsidRPr="00EC0855">
        <w:lastRenderedPageBreak/>
        <w:t>Identification du fabricant</w:t>
      </w:r>
      <w:bookmarkEnd w:id="47"/>
    </w:p>
    <w:p w:rsidR="00AA70DC" w:rsidRDefault="00EC0855" w:rsidP="00A258DA">
      <w:r w:rsidRPr="00EC0855">
        <w:t>Cet appareil a été fabriqué par :</w:t>
      </w:r>
    </w:p>
    <w:p w:rsidR="00AA70DC" w:rsidRDefault="00EC0855" w:rsidP="00A258DA">
      <w:r w:rsidRPr="00EC0855">
        <w:t>CareTec International GmbH</w:t>
      </w:r>
    </w:p>
    <w:p w:rsidR="00AA70DC" w:rsidRDefault="00EC0855" w:rsidP="00A258DA">
      <w:r w:rsidRPr="00EC0855">
        <w:t>Stubenbastei 1</w:t>
      </w:r>
    </w:p>
    <w:p w:rsidR="00AA70DC" w:rsidRDefault="00EC0855" w:rsidP="00A258DA">
      <w:r w:rsidRPr="00EC0855">
        <w:t>A-1010 Vienne</w:t>
      </w:r>
    </w:p>
    <w:p w:rsidR="00AA70DC" w:rsidRDefault="00AA70DC" w:rsidP="00A258DA">
      <w:r>
        <w:t>Autriche</w:t>
      </w:r>
    </w:p>
    <w:p w:rsidR="00AA70DC" w:rsidRDefault="00EC0855" w:rsidP="00A258DA">
      <w:r w:rsidRPr="00EC0855">
        <w:t>Téléphone : (+43 1) 513 80 81 - 0</w:t>
      </w:r>
    </w:p>
    <w:p w:rsidR="00AA70DC" w:rsidRDefault="00EC0855" w:rsidP="00A258DA">
      <w:r w:rsidRPr="00EC0855">
        <w:t>Télécopieur : (+43 1) 513 80 81 - 9</w:t>
      </w:r>
    </w:p>
    <w:p w:rsidR="00AA70DC" w:rsidRDefault="00EC0855" w:rsidP="00A258DA">
      <w:r w:rsidRPr="00EC0855">
        <w:t xml:space="preserve">Courrier électronique : </w:t>
      </w:r>
      <w:hyperlink r:id="rId15" w:history="1">
        <w:r w:rsidR="00AA70DC" w:rsidRPr="00A031E7">
          <w:rPr>
            <w:rStyle w:val="Hyperlink"/>
          </w:rPr>
          <w:t>office@caretec.at</w:t>
        </w:r>
      </w:hyperlink>
    </w:p>
    <w:p w:rsidR="00AA70DC" w:rsidRDefault="00EC0855" w:rsidP="00A258DA">
      <w:r w:rsidRPr="00EC0855">
        <w:t>Web :</w:t>
      </w:r>
      <w:r>
        <w:t xml:space="preserve"> </w:t>
      </w:r>
      <w:hyperlink r:id="rId16" w:history="1">
        <w:r w:rsidR="00AA70DC" w:rsidRPr="00A031E7">
          <w:rPr>
            <w:rStyle w:val="Hyperlink"/>
          </w:rPr>
          <w:t>www.caretec.at</w:t>
        </w:r>
      </w:hyperlink>
    </w:p>
    <w:p w:rsidR="00EB4546" w:rsidRDefault="00EB4546">
      <w:pPr>
        <w:widowControl/>
        <w:suppressAutoHyphens w:val="0"/>
      </w:pPr>
      <w:r>
        <w:br w:type="page"/>
      </w:r>
    </w:p>
    <w:p w:rsidR="00EB4546" w:rsidRPr="00822276" w:rsidRDefault="00EB4546" w:rsidP="00EB4546">
      <w:r w:rsidRPr="00822276">
        <w:lastRenderedPageBreak/>
        <w:t>Service après-vente et garantie</w:t>
      </w:r>
    </w:p>
    <w:p w:rsidR="00EB4546" w:rsidRPr="00822276" w:rsidRDefault="00EB4546" w:rsidP="00EB4546">
      <w:pPr>
        <w:pStyle w:val="Textkrper"/>
      </w:pPr>
      <w:r w:rsidRPr="00822276">
        <w:t>En cas de panne, nous vous prions d’envoyer l’article au point de vente compétent ou à l’UCBA. Pour le reste, cet article est soumis aux Conditions générales de livraison de l’UCBA.</w:t>
      </w:r>
    </w:p>
    <w:p w:rsidR="00EB4546" w:rsidRDefault="0064143F" w:rsidP="00EB4546">
      <w:pPr>
        <w:pStyle w:val="Textkrper"/>
        <w:rPr>
          <w:lang w:val="de-CH"/>
        </w:rPr>
      </w:pPr>
      <w:r w:rsidRPr="0064143F">
        <w:rPr>
          <w:lang w:val="de-CH"/>
        </w:rPr>
        <w:t>Schweiz. Zentralverein für das Blindenwesen SZBLIN</w:t>
      </w:r>
      <w:r w:rsidRPr="00145FE2">
        <w:rPr>
          <w:lang w:val="de-CH"/>
        </w:rPr>
        <w:t>D</w:t>
      </w:r>
    </w:p>
    <w:p w:rsidR="00145FE2" w:rsidRPr="00EC0855" w:rsidRDefault="00145FE2" w:rsidP="00EB4546">
      <w:pPr>
        <w:pStyle w:val="Textkrper"/>
        <w:rPr>
          <w:lang w:val="de-CH"/>
        </w:rPr>
      </w:pPr>
      <w:r w:rsidRPr="00EC0855">
        <w:rPr>
          <w:lang w:val="de-CH"/>
        </w:rPr>
        <w:t>Fachstelle Hilfsmittel</w:t>
      </w:r>
    </w:p>
    <w:p w:rsidR="0064143F" w:rsidRDefault="0064143F" w:rsidP="00EB4546">
      <w:pPr>
        <w:pStyle w:val="Textkrper"/>
        <w:rPr>
          <w:lang w:val="de-CH"/>
        </w:rPr>
      </w:pPr>
      <w:r w:rsidRPr="00EC0855">
        <w:rPr>
          <w:lang w:val="de-CH"/>
        </w:rPr>
        <w:t>Niederlenzer Kirchweg 1</w:t>
      </w:r>
    </w:p>
    <w:p w:rsidR="0064143F" w:rsidRPr="00EC0855" w:rsidRDefault="0064143F" w:rsidP="00EB4546">
      <w:pPr>
        <w:pStyle w:val="Textkrper"/>
        <w:rPr>
          <w:lang w:val="de-CH"/>
        </w:rPr>
      </w:pPr>
      <w:r w:rsidRPr="00EC0855">
        <w:rPr>
          <w:lang w:val="de-CH"/>
        </w:rPr>
        <w:t>5600 Lenzburg</w:t>
      </w:r>
    </w:p>
    <w:p w:rsidR="00EB4546" w:rsidRPr="00EC0855" w:rsidRDefault="00EB4546" w:rsidP="00EB4546">
      <w:pPr>
        <w:pStyle w:val="Textkrper"/>
        <w:rPr>
          <w:lang w:val="de-CH"/>
        </w:rPr>
      </w:pPr>
      <w:r w:rsidRPr="00EC0855">
        <w:rPr>
          <w:lang w:val="de-CH"/>
        </w:rPr>
        <w:t>Tel</w:t>
      </w:r>
      <w:r w:rsidRPr="00EC0855">
        <w:rPr>
          <w:lang w:val="de-CH"/>
        </w:rPr>
        <w:tab/>
        <w:t>+41 (0)21 345 00 50</w:t>
      </w:r>
    </w:p>
    <w:p w:rsidR="00EB4546" w:rsidRPr="00145FE2" w:rsidRDefault="00EB4546" w:rsidP="00EB4546">
      <w:pPr>
        <w:pStyle w:val="Textkrper"/>
      </w:pPr>
      <w:r w:rsidRPr="00145FE2">
        <w:t xml:space="preserve">Courriel: materiel@ucba.ch </w:t>
      </w:r>
    </w:p>
    <w:p w:rsidR="009A0BB5" w:rsidRPr="00A23A90" w:rsidRDefault="00EB4546" w:rsidP="00EB4546">
      <w:pPr>
        <w:pStyle w:val="Textkrper"/>
      </w:pPr>
      <w:r>
        <w:t>Site internet: www.ucba.ch</w:t>
      </w:r>
    </w:p>
    <w:sectPr w:rsidR="009A0BB5" w:rsidRPr="00A23A90" w:rsidSect="0011757B">
      <w:headerReference w:type="default" r:id="rId17"/>
      <w:footerReference w:type="default" r:id="rId18"/>
      <w:pgSz w:w="11906" w:h="16838" w:code="9"/>
      <w:pgMar w:top="1134" w:right="851" w:bottom="1134" w:left="1701" w:header="42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07E" w:rsidRDefault="00F5007E">
      <w:r>
        <w:separator/>
      </w:r>
    </w:p>
  </w:endnote>
  <w:endnote w:type="continuationSeparator" w:id="0">
    <w:p w:rsidR="00F5007E" w:rsidRDefault="00F5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ue 1450 Pro Regular">
    <w:panose1 w:val="020B0603040304020203"/>
    <w:charset w:val="00"/>
    <w:family w:val="swiss"/>
    <w:pitch w:val="variable"/>
    <w:sig w:usb0="A00000AF" w:usb1="5000207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55 Roman">
    <w:panose1 w:val="020B0602020204020204"/>
    <w:charset w:val="00"/>
    <w:family w:val="swiss"/>
    <w:pitch w:val="variable"/>
    <w:sig w:usb0="80000027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3189" w:rsidRDefault="00A83189" w:rsidP="004E4757">
    <w:pPr>
      <w:tabs>
        <w:tab w:val="left" w:pos="1418"/>
        <w:tab w:val="right" w:pos="9355"/>
      </w:tabs>
    </w:pPr>
    <w:r>
      <w:fldChar w:fldCharType="begin"/>
    </w:r>
    <w:r>
      <w:instrText xml:space="preserve"> SAVEDATE  \@ "dd.MM.yyyy"  \* MERGEFORMAT </w:instrText>
    </w:r>
    <w:r>
      <w:fldChar w:fldCharType="separate"/>
    </w:r>
    <w:r>
      <w:t>15.08.2023</w:t>
    </w:r>
    <w:r>
      <w:fldChar w:fldCharType="end"/>
    </w:r>
    <w:r>
      <w:ptab w:relativeTo="margin" w:alignment="center" w:leader="none"/>
    </w:r>
    <w:fldSimple w:instr=" FILENAME   \* MERGEFORMAT ">
      <w:r>
        <w:t>Dokument2</w:t>
      </w:r>
    </w:fldSimple>
    <w:r>
      <w:ptab w:relativeTo="margin" w:alignment="right" w:leader="none"/>
    </w:r>
    <w:r>
      <w:t>Page</w:t>
    </w:r>
    <w:r w:rsidRPr="00CB31D7">
      <w:t xml:space="preserve"> </w:t>
    </w:r>
    <w:r w:rsidRPr="00CB31D7">
      <w:fldChar w:fldCharType="begin"/>
    </w:r>
    <w:r w:rsidRPr="00CB31D7">
      <w:instrText xml:space="preserve"> PAGE </w:instrText>
    </w:r>
    <w:r w:rsidRPr="00CB31D7">
      <w:fldChar w:fldCharType="separate"/>
    </w:r>
    <w:r>
      <w:t>3</w:t>
    </w:r>
    <w:r w:rsidRPr="00CB31D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07E" w:rsidRDefault="00F5007E">
      <w:r>
        <w:separator/>
      </w:r>
    </w:p>
  </w:footnote>
  <w:footnote w:type="continuationSeparator" w:id="0">
    <w:p w:rsidR="00F5007E" w:rsidRDefault="00F50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3189" w:rsidRDefault="00A83189" w:rsidP="0011757B">
    <w:pPr>
      <w:pStyle w:val="Kopfzeile"/>
      <w:tabs>
        <w:tab w:val="left" w:pos="1167"/>
        <w:tab w:val="right" w:pos="9355"/>
      </w:tabs>
      <w:jc w:val="lef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2CA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4823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88448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8A801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C073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64F3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1ED4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A00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E6C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A9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79CABE34"/>
    <w:name w:val="WW8Num2"/>
    <w:lvl w:ilvl="0">
      <w:start w:val="2"/>
      <w:numFmt w:val="bullet"/>
      <w:pStyle w:val="Aufzhlung1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11" w15:restartNumberingAfterBreak="0">
    <w:nsid w:val="0A383753"/>
    <w:multiLevelType w:val="multilevel"/>
    <w:tmpl w:val="020E422E"/>
    <w:lvl w:ilvl="0">
      <w:start w:val="1"/>
      <w:numFmt w:val="bullet"/>
      <w:pStyle w:val="Aufzhlungszeichen"/>
      <w:lvlText w:val="−"/>
      <w:lvlJc w:val="left"/>
      <w:pPr>
        <w:ind w:left="369" w:hanging="369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bullet"/>
      <w:pStyle w:val="Aufzhlungszeichen2"/>
      <w:lvlText w:val="•"/>
      <w:lvlJc w:val="left"/>
      <w:pPr>
        <w:ind w:left="738" w:hanging="369"/>
      </w:pPr>
      <w:rPr>
        <w:rFonts w:asciiTheme="minorHAnsi" w:hAnsiTheme="minorHAnsi" w:hint="default"/>
      </w:rPr>
    </w:lvl>
    <w:lvl w:ilvl="2">
      <w:start w:val="1"/>
      <w:numFmt w:val="bullet"/>
      <w:pStyle w:val="Aufzhlungszeichen3"/>
      <w:lvlText w:val=""/>
      <w:lvlJc w:val="left"/>
      <w:pPr>
        <w:ind w:left="1107" w:hanging="369"/>
      </w:pPr>
      <w:rPr>
        <w:rFonts w:ascii="Wingdings" w:hAnsi="Wingdings" w:hint="default"/>
      </w:rPr>
    </w:lvl>
    <w:lvl w:ilvl="3">
      <w:start w:val="1"/>
      <w:numFmt w:val="bullet"/>
      <w:pStyle w:val="Aufzhlungszeichen4"/>
      <w:lvlText w:val=""/>
      <w:lvlJc w:val="left"/>
      <w:pPr>
        <w:ind w:left="1476" w:hanging="369"/>
      </w:pPr>
      <w:rPr>
        <w:rFonts w:ascii="Symbol" w:hAnsi="Symbol" w:hint="default"/>
      </w:rPr>
    </w:lvl>
    <w:lvl w:ilvl="4">
      <w:start w:val="1"/>
      <w:numFmt w:val="bullet"/>
      <w:pStyle w:val="Aufzhlungszeichen5"/>
      <w:lvlText w:val=""/>
      <w:lvlJc w:val="left"/>
      <w:pPr>
        <w:ind w:left="1845" w:hanging="369"/>
      </w:pPr>
      <w:rPr>
        <w:rFonts w:ascii="Wingdings" w:hAnsi="Wingdings" w:hint="default"/>
      </w:rPr>
    </w:lvl>
    <w:lvl w:ilvl="5">
      <w:numFmt w:val="none"/>
      <w:lvlText w:val=""/>
      <w:lvlJc w:val="left"/>
      <w:pPr>
        <w:tabs>
          <w:tab w:val="num" w:pos="1845"/>
        </w:tabs>
        <w:ind w:left="2214" w:hanging="369"/>
      </w:pPr>
      <w:rPr>
        <w:rFonts w:hint="default"/>
      </w:rPr>
    </w:lvl>
    <w:lvl w:ilvl="6">
      <w:start w:val="1"/>
      <w:numFmt w:val="bullet"/>
      <w:lvlText w:val=""/>
      <w:lvlJc w:val="left"/>
      <w:pPr>
        <w:tabs>
          <w:tab w:val="num" w:pos="2214"/>
        </w:tabs>
        <w:ind w:left="2583" w:hanging="369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83"/>
        </w:tabs>
        <w:ind w:left="2952" w:hanging="369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21" w:hanging="369"/>
      </w:pPr>
      <w:rPr>
        <w:rFonts w:ascii="Symbol" w:hAnsi="Symbol" w:hint="default"/>
      </w:rPr>
    </w:lvl>
  </w:abstractNum>
  <w:abstractNum w:abstractNumId="12" w15:restartNumberingAfterBreak="0">
    <w:nsid w:val="0BF03A56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13" w15:restartNumberingAfterBreak="0">
    <w:nsid w:val="1642135C"/>
    <w:multiLevelType w:val="multilevel"/>
    <w:tmpl w:val="861EC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AC075B5"/>
    <w:multiLevelType w:val="multilevel"/>
    <w:tmpl w:val="0D363BA2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5" w15:restartNumberingAfterBreak="0">
    <w:nsid w:val="1FA93E0A"/>
    <w:multiLevelType w:val="multilevel"/>
    <w:tmpl w:val="40880416"/>
    <w:lvl w:ilvl="0">
      <w:start w:val="1"/>
      <w:numFmt w:val="decimal"/>
      <w:lvlText w:val="%1)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Restart w:val="1"/>
      <w:lvlText w:val="%1.%2.%3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4"/>
        </w:tabs>
        <w:ind w:left="862" w:hanging="862"/>
      </w:pPr>
      <w:rPr>
        <w:rFonts w:hint="default"/>
      </w:rPr>
    </w:lvl>
  </w:abstractNum>
  <w:abstractNum w:abstractNumId="16" w15:restartNumberingAfterBreak="0">
    <w:nsid w:val="242310AC"/>
    <w:multiLevelType w:val="multilevel"/>
    <w:tmpl w:val="E2927A38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7" w15:restartNumberingAfterBreak="0">
    <w:nsid w:val="33F33FC9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377F4D22"/>
    <w:multiLevelType w:val="multilevel"/>
    <w:tmpl w:val="354ACD96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sz w:val="26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9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9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9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9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9"/>
        </w:tabs>
        <w:ind w:left="0" w:firstLine="0"/>
      </w:pPr>
      <w:rPr>
        <w:rFonts w:hint="default"/>
      </w:rPr>
    </w:lvl>
  </w:abstractNum>
  <w:abstractNum w:abstractNumId="19" w15:restartNumberingAfterBreak="0">
    <w:nsid w:val="47C91CAB"/>
    <w:multiLevelType w:val="multilevel"/>
    <w:tmpl w:val="BA3AD7BC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0" w15:restartNumberingAfterBreak="0">
    <w:nsid w:val="4B7B738C"/>
    <w:multiLevelType w:val="multilevel"/>
    <w:tmpl w:val="9B185614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1" w15:restartNumberingAfterBreak="0">
    <w:nsid w:val="4E2E0031"/>
    <w:multiLevelType w:val="multilevel"/>
    <w:tmpl w:val="53BA75E6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2" w15:restartNumberingAfterBreak="0">
    <w:nsid w:val="545F17CF"/>
    <w:multiLevelType w:val="multilevel"/>
    <w:tmpl w:val="320EAEDE"/>
    <w:lvl w:ilvl="0">
      <w:start w:val="1"/>
      <w:numFmt w:val="decimal"/>
      <w:pStyle w:val="Titre1numrot"/>
      <w:lvlText w:val="%1."/>
      <w:lvlJc w:val="left"/>
      <w:pPr>
        <w:tabs>
          <w:tab w:val="num" w:pos="879"/>
        </w:tabs>
        <w:ind w:left="879" w:hanging="879"/>
      </w:pPr>
      <w:rPr>
        <w:rFonts w:hint="default"/>
      </w:rPr>
    </w:lvl>
    <w:lvl w:ilvl="1">
      <w:start w:val="1"/>
      <w:numFmt w:val="decimal"/>
      <w:pStyle w:val="Titre2numrot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sz w:val="26"/>
      </w:rPr>
    </w:lvl>
    <w:lvl w:ilvl="2">
      <w:start w:val="1"/>
      <w:numFmt w:val="decimal"/>
      <w:pStyle w:val="Titre3numrot"/>
      <w:lvlText w:val="%1.%2.%3."/>
      <w:lvlJc w:val="left"/>
      <w:pPr>
        <w:tabs>
          <w:tab w:val="num" w:pos="1163"/>
        </w:tabs>
        <w:ind w:left="1163" w:hanging="1163"/>
      </w:pPr>
      <w:rPr>
        <w:rFonts w:hint="default"/>
      </w:rPr>
    </w:lvl>
    <w:lvl w:ilvl="3">
      <w:start w:val="1"/>
      <w:numFmt w:val="decimal"/>
      <w:pStyle w:val="Titre4numrot"/>
      <w:lvlText w:val="%1.%2.%3.%4.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14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14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1"/>
        </w:tabs>
        <w:ind w:left="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1"/>
        </w:tabs>
        <w:ind w:left="14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1"/>
        </w:tabs>
        <w:ind w:left="142" w:firstLine="0"/>
      </w:pPr>
      <w:rPr>
        <w:rFonts w:hint="default"/>
      </w:rPr>
    </w:lvl>
  </w:abstractNum>
  <w:abstractNum w:abstractNumId="23" w15:restartNumberingAfterBreak="0">
    <w:nsid w:val="63103327"/>
    <w:multiLevelType w:val="multilevel"/>
    <w:tmpl w:val="0D363BA2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4" w15:restartNumberingAfterBreak="0">
    <w:nsid w:val="63B42B56"/>
    <w:multiLevelType w:val="hybridMultilevel"/>
    <w:tmpl w:val="68CA9F48"/>
    <w:lvl w:ilvl="0" w:tplc="93C6B81C">
      <w:start w:val="1"/>
      <w:numFmt w:val="decimal"/>
      <w:pStyle w:val="Aufzhlung2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E0227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72083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767B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A858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33062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DADD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6057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DC11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3618BA"/>
    <w:multiLevelType w:val="multilevel"/>
    <w:tmpl w:val="B8B2109C"/>
    <w:lvl w:ilvl="0">
      <w:start w:val="1"/>
      <w:numFmt w:val="decimal"/>
      <w:lvlText w:val="%1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1" w:hanging="1021"/>
      </w:pPr>
      <w:rPr>
        <w:rFonts w:hint="default"/>
      </w:rPr>
    </w:lvl>
  </w:abstractNum>
  <w:abstractNum w:abstractNumId="26" w15:restartNumberingAfterBreak="0">
    <w:nsid w:val="6D0766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D604049"/>
    <w:multiLevelType w:val="multilevel"/>
    <w:tmpl w:val="96BE95F0"/>
    <w:lvl w:ilvl="0">
      <w:start w:val="1"/>
      <w:numFmt w:val="decimal"/>
      <w:lvlText w:val="%1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8" w15:restartNumberingAfterBreak="0">
    <w:nsid w:val="7BF670F6"/>
    <w:multiLevelType w:val="multilevel"/>
    <w:tmpl w:val="E858F604"/>
    <w:lvl w:ilvl="0">
      <w:start w:val="1"/>
      <w:numFmt w:val="decimal"/>
      <w:pStyle w:val="Listennummer"/>
      <w:lvlText w:val="%1)"/>
      <w:lvlJc w:val="left"/>
      <w:pPr>
        <w:ind w:left="369" w:hanging="369"/>
      </w:pPr>
      <w:rPr>
        <w:rFonts w:asciiTheme="minorHAnsi" w:hAnsiTheme="minorHAnsi" w:hint="default"/>
      </w:rPr>
    </w:lvl>
    <w:lvl w:ilvl="1">
      <w:start w:val="1"/>
      <w:numFmt w:val="lowerLetter"/>
      <w:pStyle w:val="Listennummer2"/>
      <w:lvlText w:val="%2)"/>
      <w:lvlJc w:val="left"/>
      <w:pPr>
        <w:ind w:left="737" w:hanging="368"/>
      </w:pPr>
      <w:rPr>
        <w:rFonts w:asciiTheme="minorHAnsi" w:hAnsiTheme="minorHAnsi"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4"/>
        </w:tabs>
        <w:ind w:left="862" w:hanging="86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4"/>
        </w:tabs>
        <w:ind w:left="862" w:hanging="862"/>
      </w:pPr>
      <w:rPr>
        <w:rFonts w:hint="default"/>
      </w:rPr>
    </w:lvl>
  </w:abstractNum>
  <w:num w:numId="1">
    <w:abstractNumId w:val="10"/>
  </w:num>
  <w:num w:numId="2">
    <w:abstractNumId w:val="21"/>
  </w:num>
  <w:num w:numId="3">
    <w:abstractNumId w:val="19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9"/>
  </w:num>
  <w:num w:numId="10">
    <w:abstractNumId w:val="14"/>
  </w:num>
  <w:num w:numId="11">
    <w:abstractNumId w:val="23"/>
  </w:num>
  <w:num w:numId="12">
    <w:abstractNumId w:val="19"/>
  </w:num>
  <w:num w:numId="13">
    <w:abstractNumId w:val="19"/>
  </w:num>
  <w:num w:numId="14">
    <w:abstractNumId w:val="19"/>
  </w:num>
  <w:num w:numId="15">
    <w:abstractNumId w:val="2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7"/>
  </w:num>
  <w:num w:numId="21">
    <w:abstractNumId w:val="16"/>
  </w:num>
  <w:num w:numId="22">
    <w:abstractNumId w:val="20"/>
  </w:num>
  <w:num w:numId="23">
    <w:abstractNumId w:val="24"/>
  </w:num>
  <w:num w:numId="24">
    <w:abstractNumId w:val="10"/>
  </w:num>
  <w:num w:numId="25">
    <w:abstractNumId w:val="12"/>
  </w:num>
  <w:num w:numId="26">
    <w:abstractNumId w:val="19"/>
  </w:num>
  <w:num w:numId="27">
    <w:abstractNumId w:val="22"/>
  </w:num>
  <w:num w:numId="28">
    <w:abstractNumId w:val="15"/>
  </w:num>
  <w:num w:numId="29">
    <w:abstractNumId w:val="11"/>
  </w:num>
  <w:num w:numId="30">
    <w:abstractNumId w:val="11"/>
    <w:lvlOverride w:ilvl="0">
      <w:lvl w:ilvl="0">
        <w:start w:val="1"/>
        <w:numFmt w:val="bullet"/>
        <w:pStyle w:val="Aufzhlungszeichen"/>
        <w:lvlText w:val="−"/>
        <w:lvlJc w:val="left"/>
        <w:pPr>
          <w:ind w:left="369" w:hanging="369"/>
        </w:pPr>
        <w:rPr>
          <w:rFonts w:ascii="Frutiger LT 55 Roman" w:hAnsi="Frutiger LT 55 Roman" w:hint="default"/>
          <w:b w:val="0"/>
          <w:i w:val="0"/>
          <w:sz w:val="22"/>
        </w:rPr>
      </w:lvl>
    </w:lvlOverride>
    <w:lvlOverride w:ilvl="1">
      <w:lvl w:ilvl="1">
        <w:start w:val="1"/>
        <w:numFmt w:val="bullet"/>
        <w:pStyle w:val="Aufzhlungszeichen2"/>
        <w:lvlText w:val=""/>
        <w:lvlJc w:val="left"/>
        <w:pPr>
          <w:ind w:left="738" w:hanging="369"/>
        </w:pPr>
        <w:rPr>
          <w:rFonts w:ascii="Frutiger LT 55 Roman" w:hAnsi="Frutiger LT 55 Roman" w:hint="default"/>
        </w:rPr>
      </w:lvl>
    </w:lvlOverride>
    <w:lvlOverride w:ilvl="2">
      <w:lvl w:ilvl="2">
        <w:start w:val="1"/>
        <w:numFmt w:val="bullet"/>
        <w:pStyle w:val="Aufzhlungszeichen3"/>
        <w:lvlText w:val=""/>
        <w:lvlJc w:val="left"/>
        <w:pPr>
          <w:ind w:left="1107" w:hanging="36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pStyle w:val="Aufzhlungszeichen4"/>
        <w:lvlText w:val=""/>
        <w:lvlJc w:val="left"/>
        <w:pPr>
          <w:ind w:left="1476" w:hanging="36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pStyle w:val="Aufzhlungszeichen5"/>
        <w:lvlText w:val=""/>
        <w:lvlJc w:val="left"/>
        <w:pPr>
          <w:ind w:left="1845" w:hanging="369"/>
        </w:pPr>
        <w:rPr>
          <w:rFonts w:ascii="Wingdings" w:hAnsi="Wingdings" w:hint="default"/>
        </w:rPr>
      </w:lvl>
    </w:lvlOverride>
    <w:lvlOverride w:ilvl="5">
      <w:lvl w:ilvl="5">
        <w:numFmt w:val="none"/>
        <w:lvlText w:val=""/>
        <w:lvlJc w:val="left"/>
        <w:pPr>
          <w:tabs>
            <w:tab w:val="num" w:pos="1845"/>
          </w:tabs>
          <w:ind w:left="2214" w:hanging="369"/>
        </w:pPr>
        <w:rPr>
          <w:rFonts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2214"/>
          </w:tabs>
          <w:ind w:left="2583" w:hanging="369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2583"/>
          </w:tabs>
          <w:ind w:left="2952" w:hanging="369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321" w:hanging="369"/>
        </w:pPr>
        <w:rPr>
          <w:rFonts w:ascii="Symbol" w:hAnsi="Symbol" w:hint="default"/>
        </w:rPr>
      </w:lvl>
    </w:lvlOverride>
  </w:num>
  <w:num w:numId="31">
    <w:abstractNumId w:val="8"/>
  </w:num>
  <w:num w:numId="32">
    <w:abstractNumId w:val="26"/>
  </w:num>
  <w:num w:numId="33">
    <w:abstractNumId w:val="17"/>
  </w:num>
  <w:num w:numId="34">
    <w:abstractNumId w:val="13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lvl w:ilvl="0">
        <w:start w:val="1"/>
        <w:numFmt w:val="decimal"/>
        <w:pStyle w:val="Listennummer"/>
        <w:lvlText w:val="%1)"/>
        <w:lvlJc w:val="left"/>
        <w:pPr>
          <w:ind w:left="369" w:hanging="369"/>
        </w:pPr>
        <w:rPr>
          <w:rFonts w:asciiTheme="minorHAnsi" w:hAnsiTheme="minorHAnsi" w:hint="default"/>
        </w:rPr>
      </w:lvl>
    </w:lvlOverride>
    <w:lvlOverride w:ilvl="1">
      <w:lvl w:ilvl="1">
        <w:start w:val="1"/>
        <w:numFmt w:val="lowerLetter"/>
        <w:pStyle w:val="Listennummer2"/>
        <w:lvlText w:val="%2)"/>
        <w:lvlJc w:val="left"/>
        <w:pPr>
          <w:ind w:left="737" w:hanging="368"/>
        </w:pPr>
        <w:rPr>
          <w:rFonts w:asciiTheme="minorHAnsi" w:hAnsiTheme="minorHAnsi" w:hint="default"/>
        </w:rPr>
      </w:lvl>
    </w:lvlOverride>
    <w:lvlOverride w:ilvl="2">
      <w:lvl w:ilvl="2">
        <w:start w:val="1"/>
        <w:numFmt w:val="none"/>
        <w:lvlRestart w:val="0"/>
        <w:lvlText w:val=""/>
        <w:lvlJc w:val="left"/>
        <w:pPr>
          <w:tabs>
            <w:tab w:val="num" w:pos="964"/>
          </w:tabs>
          <w:ind w:left="964" w:hanging="964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294"/>
          </w:tabs>
          <w:ind w:left="862" w:hanging="862"/>
        </w:pPr>
        <w:rPr>
          <w:rFonts w:hint="default"/>
        </w:rPr>
      </w:lvl>
    </w:lvlOverride>
  </w:num>
  <w:num w:numId="37">
    <w:abstractNumId w:val="25"/>
  </w:num>
  <w:num w:numId="38">
    <w:abstractNumId w:val="22"/>
  </w:num>
  <w:num w:numId="39">
    <w:abstractNumId w:val="22"/>
  </w:num>
  <w:num w:numId="40">
    <w:abstractNumId w:val="18"/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textFit" w:percent="151"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ocumentProtection w:formatting="1" w:enforcement="1" w:cryptProviderType="rsaAES" w:cryptAlgorithmClass="hash" w:cryptAlgorithmType="typeAny" w:cryptAlgorithmSid="14" w:cryptSpinCount="100000" w:hash="Zxpy4LpyuPqT01PlhkpoW2p9dn8JxKQWWaNMAEPLA39/EZWHZQB9MWXCfj0dpOv6+nS2expRigQrhPZly6fWtA==" w:salt="RdrGECRAG7sImzmNOHD3hw==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E6"/>
    <w:rsid w:val="000056EB"/>
    <w:rsid w:val="00013067"/>
    <w:rsid w:val="0001596D"/>
    <w:rsid w:val="00016DF1"/>
    <w:rsid w:val="00017B5C"/>
    <w:rsid w:val="00030CF4"/>
    <w:rsid w:val="00033222"/>
    <w:rsid w:val="0003350E"/>
    <w:rsid w:val="00036F1F"/>
    <w:rsid w:val="00040AF5"/>
    <w:rsid w:val="00042486"/>
    <w:rsid w:val="00047D9D"/>
    <w:rsid w:val="00054A74"/>
    <w:rsid w:val="00055788"/>
    <w:rsid w:val="0006665F"/>
    <w:rsid w:val="000669F1"/>
    <w:rsid w:val="000705A4"/>
    <w:rsid w:val="000737DF"/>
    <w:rsid w:val="00074962"/>
    <w:rsid w:val="00074D67"/>
    <w:rsid w:val="0008166B"/>
    <w:rsid w:val="00081D4E"/>
    <w:rsid w:val="000829FE"/>
    <w:rsid w:val="00084F02"/>
    <w:rsid w:val="00086F22"/>
    <w:rsid w:val="000A1614"/>
    <w:rsid w:val="000A4F21"/>
    <w:rsid w:val="000B1505"/>
    <w:rsid w:val="000B2489"/>
    <w:rsid w:val="000B43CC"/>
    <w:rsid w:val="000B6814"/>
    <w:rsid w:val="000B7870"/>
    <w:rsid w:val="000B7AC3"/>
    <w:rsid w:val="000C171E"/>
    <w:rsid w:val="000C1A2B"/>
    <w:rsid w:val="000C24AF"/>
    <w:rsid w:val="000C3D39"/>
    <w:rsid w:val="000C46C1"/>
    <w:rsid w:val="000C5A85"/>
    <w:rsid w:val="000D30F9"/>
    <w:rsid w:val="000D4D28"/>
    <w:rsid w:val="000D723D"/>
    <w:rsid w:val="000E10EB"/>
    <w:rsid w:val="000E2840"/>
    <w:rsid w:val="000E2ECE"/>
    <w:rsid w:val="000F0D23"/>
    <w:rsid w:val="000F2194"/>
    <w:rsid w:val="000F33B6"/>
    <w:rsid w:val="00103B41"/>
    <w:rsid w:val="0010631F"/>
    <w:rsid w:val="0011075A"/>
    <w:rsid w:val="001126E8"/>
    <w:rsid w:val="001136FB"/>
    <w:rsid w:val="001139F9"/>
    <w:rsid w:val="0011757B"/>
    <w:rsid w:val="0012384B"/>
    <w:rsid w:val="0012609C"/>
    <w:rsid w:val="00126956"/>
    <w:rsid w:val="0013558F"/>
    <w:rsid w:val="00141D39"/>
    <w:rsid w:val="001427A9"/>
    <w:rsid w:val="00144333"/>
    <w:rsid w:val="001451D0"/>
    <w:rsid w:val="00145FE2"/>
    <w:rsid w:val="001535A2"/>
    <w:rsid w:val="00153C2B"/>
    <w:rsid w:val="00157FCF"/>
    <w:rsid w:val="00162285"/>
    <w:rsid w:val="00165761"/>
    <w:rsid w:val="0017611A"/>
    <w:rsid w:val="001771A8"/>
    <w:rsid w:val="0018141C"/>
    <w:rsid w:val="00181B30"/>
    <w:rsid w:val="00183D5A"/>
    <w:rsid w:val="001867EE"/>
    <w:rsid w:val="001869C9"/>
    <w:rsid w:val="0018713B"/>
    <w:rsid w:val="00190D23"/>
    <w:rsid w:val="00191862"/>
    <w:rsid w:val="00196CB8"/>
    <w:rsid w:val="001A16E5"/>
    <w:rsid w:val="001A1BF6"/>
    <w:rsid w:val="001A25AF"/>
    <w:rsid w:val="001A360E"/>
    <w:rsid w:val="001B3093"/>
    <w:rsid w:val="001B5B92"/>
    <w:rsid w:val="001B652D"/>
    <w:rsid w:val="001B76C0"/>
    <w:rsid w:val="001B78F7"/>
    <w:rsid w:val="001C0DA6"/>
    <w:rsid w:val="001C4107"/>
    <w:rsid w:val="001C7007"/>
    <w:rsid w:val="001D0056"/>
    <w:rsid w:val="001D0694"/>
    <w:rsid w:val="001D3446"/>
    <w:rsid w:val="001D3BF5"/>
    <w:rsid w:val="001D65B3"/>
    <w:rsid w:val="001E1628"/>
    <w:rsid w:val="001E1F81"/>
    <w:rsid w:val="001E26C2"/>
    <w:rsid w:val="001E2D8A"/>
    <w:rsid w:val="001E2F4A"/>
    <w:rsid w:val="001E5133"/>
    <w:rsid w:val="001E5F0C"/>
    <w:rsid w:val="001E708F"/>
    <w:rsid w:val="001F0C9D"/>
    <w:rsid w:val="001F19E9"/>
    <w:rsid w:val="001F2F37"/>
    <w:rsid w:val="001F4B8A"/>
    <w:rsid w:val="00201EBB"/>
    <w:rsid w:val="002054DD"/>
    <w:rsid w:val="00205FBD"/>
    <w:rsid w:val="00207126"/>
    <w:rsid w:val="00210B53"/>
    <w:rsid w:val="00213BC3"/>
    <w:rsid w:val="00214382"/>
    <w:rsid w:val="00216516"/>
    <w:rsid w:val="00216F92"/>
    <w:rsid w:val="00217507"/>
    <w:rsid w:val="0022352A"/>
    <w:rsid w:val="00225AC9"/>
    <w:rsid w:val="00227FC5"/>
    <w:rsid w:val="002315E6"/>
    <w:rsid w:val="00232B9E"/>
    <w:rsid w:val="0023484B"/>
    <w:rsid w:val="002370F1"/>
    <w:rsid w:val="00244DA0"/>
    <w:rsid w:val="0025447D"/>
    <w:rsid w:val="002643F0"/>
    <w:rsid w:val="00265A1D"/>
    <w:rsid w:val="00282476"/>
    <w:rsid w:val="00283ADA"/>
    <w:rsid w:val="00287C78"/>
    <w:rsid w:val="002922B1"/>
    <w:rsid w:val="00295E7B"/>
    <w:rsid w:val="00295F8F"/>
    <w:rsid w:val="002A4C31"/>
    <w:rsid w:val="002A632C"/>
    <w:rsid w:val="002A6679"/>
    <w:rsid w:val="002B0065"/>
    <w:rsid w:val="002B0CFF"/>
    <w:rsid w:val="002B2B32"/>
    <w:rsid w:val="002B34CE"/>
    <w:rsid w:val="002B714F"/>
    <w:rsid w:val="002C03D9"/>
    <w:rsid w:val="002C04E7"/>
    <w:rsid w:val="002C0BBF"/>
    <w:rsid w:val="002C131F"/>
    <w:rsid w:val="002C2971"/>
    <w:rsid w:val="002C35D9"/>
    <w:rsid w:val="002C6D6F"/>
    <w:rsid w:val="002D282F"/>
    <w:rsid w:val="002D4DD1"/>
    <w:rsid w:val="002D565B"/>
    <w:rsid w:val="002D6837"/>
    <w:rsid w:val="002E0C96"/>
    <w:rsid w:val="002E7625"/>
    <w:rsid w:val="002F135D"/>
    <w:rsid w:val="00305B66"/>
    <w:rsid w:val="00315962"/>
    <w:rsid w:val="0031660A"/>
    <w:rsid w:val="00322370"/>
    <w:rsid w:val="003243B0"/>
    <w:rsid w:val="0032539F"/>
    <w:rsid w:val="0032564E"/>
    <w:rsid w:val="00325DA6"/>
    <w:rsid w:val="0033096B"/>
    <w:rsid w:val="00336252"/>
    <w:rsid w:val="00337DBA"/>
    <w:rsid w:val="0034408A"/>
    <w:rsid w:val="003446AE"/>
    <w:rsid w:val="00344730"/>
    <w:rsid w:val="00346FAB"/>
    <w:rsid w:val="00354C88"/>
    <w:rsid w:val="00365B42"/>
    <w:rsid w:val="003660F4"/>
    <w:rsid w:val="003676D8"/>
    <w:rsid w:val="0037066B"/>
    <w:rsid w:val="00370EFB"/>
    <w:rsid w:val="00375D47"/>
    <w:rsid w:val="003770FD"/>
    <w:rsid w:val="003849A4"/>
    <w:rsid w:val="00384F63"/>
    <w:rsid w:val="0039134F"/>
    <w:rsid w:val="003A059D"/>
    <w:rsid w:val="003A1183"/>
    <w:rsid w:val="003A1B4C"/>
    <w:rsid w:val="003A2E3C"/>
    <w:rsid w:val="003A36FB"/>
    <w:rsid w:val="003A3D7D"/>
    <w:rsid w:val="003B062A"/>
    <w:rsid w:val="003B231B"/>
    <w:rsid w:val="003B3C3A"/>
    <w:rsid w:val="003B5FD6"/>
    <w:rsid w:val="003B6FEE"/>
    <w:rsid w:val="003C2E5E"/>
    <w:rsid w:val="003C4CCC"/>
    <w:rsid w:val="003C5CA4"/>
    <w:rsid w:val="003C6596"/>
    <w:rsid w:val="003C67DE"/>
    <w:rsid w:val="003D0122"/>
    <w:rsid w:val="003D4A64"/>
    <w:rsid w:val="003E0B3D"/>
    <w:rsid w:val="003E258C"/>
    <w:rsid w:val="003E2BD0"/>
    <w:rsid w:val="003F0290"/>
    <w:rsid w:val="003F0F57"/>
    <w:rsid w:val="003F1A81"/>
    <w:rsid w:val="003F3A9F"/>
    <w:rsid w:val="003F5B36"/>
    <w:rsid w:val="003F67AF"/>
    <w:rsid w:val="003F7771"/>
    <w:rsid w:val="0040160D"/>
    <w:rsid w:val="004017E7"/>
    <w:rsid w:val="00401CF4"/>
    <w:rsid w:val="00402D4C"/>
    <w:rsid w:val="004038FF"/>
    <w:rsid w:val="00404E1D"/>
    <w:rsid w:val="004059E0"/>
    <w:rsid w:val="00406D39"/>
    <w:rsid w:val="004072D0"/>
    <w:rsid w:val="00423015"/>
    <w:rsid w:val="00425BF3"/>
    <w:rsid w:val="00426DE3"/>
    <w:rsid w:val="00431834"/>
    <w:rsid w:val="0043706E"/>
    <w:rsid w:val="00446803"/>
    <w:rsid w:val="0044713B"/>
    <w:rsid w:val="00447A8E"/>
    <w:rsid w:val="00450076"/>
    <w:rsid w:val="00456432"/>
    <w:rsid w:val="004579AD"/>
    <w:rsid w:val="00464DFF"/>
    <w:rsid w:val="004651E9"/>
    <w:rsid w:val="004708B1"/>
    <w:rsid w:val="0047172D"/>
    <w:rsid w:val="004725D7"/>
    <w:rsid w:val="00472EEC"/>
    <w:rsid w:val="004752C0"/>
    <w:rsid w:val="004767BD"/>
    <w:rsid w:val="00477ED9"/>
    <w:rsid w:val="0048249D"/>
    <w:rsid w:val="004838AA"/>
    <w:rsid w:val="00485100"/>
    <w:rsid w:val="00486AAC"/>
    <w:rsid w:val="00487B7E"/>
    <w:rsid w:val="0049098A"/>
    <w:rsid w:val="00491084"/>
    <w:rsid w:val="004A06A7"/>
    <w:rsid w:val="004A31A8"/>
    <w:rsid w:val="004A5297"/>
    <w:rsid w:val="004A5813"/>
    <w:rsid w:val="004A7EA3"/>
    <w:rsid w:val="004A7FEF"/>
    <w:rsid w:val="004B010E"/>
    <w:rsid w:val="004B0AEF"/>
    <w:rsid w:val="004B4B1C"/>
    <w:rsid w:val="004B743F"/>
    <w:rsid w:val="004C0FA7"/>
    <w:rsid w:val="004C1E26"/>
    <w:rsid w:val="004C7683"/>
    <w:rsid w:val="004D4F62"/>
    <w:rsid w:val="004E1B9E"/>
    <w:rsid w:val="004E4757"/>
    <w:rsid w:val="004E48B3"/>
    <w:rsid w:val="004E63B5"/>
    <w:rsid w:val="004F022B"/>
    <w:rsid w:val="004F4C29"/>
    <w:rsid w:val="00500056"/>
    <w:rsid w:val="00501CA2"/>
    <w:rsid w:val="005022D8"/>
    <w:rsid w:val="005035FB"/>
    <w:rsid w:val="00505211"/>
    <w:rsid w:val="00506607"/>
    <w:rsid w:val="005101EB"/>
    <w:rsid w:val="00511BDE"/>
    <w:rsid w:val="0051295E"/>
    <w:rsid w:val="005161A8"/>
    <w:rsid w:val="00520998"/>
    <w:rsid w:val="005238DD"/>
    <w:rsid w:val="00525F55"/>
    <w:rsid w:val="00527DC3"/>
    <w:rsid w:val="00532961"/>
    <w:rsid w:val="00534647"/>
    <w:rsid w:val="00536B37"/>
    <w:rsid w:val="005373C4"/>
    <w:rsid w:val="00541A6D"/>
    <w:rsid w:val="00550228"/>
    <w:rsid w:val="005531F9"/>
    <w:rsid w:val="00553EDB"/>
    <w:rsid w:val="0055443D"/>
    <w:rsid w:val="00564D25"/>
    <w:rsid w:val="0056606A"/>
    <w:rsid w:val="00566E51"/>
    <w:rsid w:val="00570275"/>
    <w:rsid w:val="0057175C"/>
    <w:rsid w:val="00574616"/>
    <w:rsid w:val="00575419"/>
    <w:rsid w:val="00576E16"/>
    <w:rsid w:val="00583BCC"/>
    <w:rsid w:val="00584714"/>
    <w:rsid w:val="00590C93"/>
    <w:rsid w:val="00592CFF"/>
    <w:rsid w:val="005A001B"/>
    <w:rsid w:val="005A6185"/>
    <w:rsid w:val="005A71B6"/>
    <w:rsid w:val="005A77CF"/>
    <w:rsid w:val="005B3267"/>
    <w:rsid w:val="005B3E0B"/>
    <w:rsid w:val="005B7362"/>
    <w:rsid w:val="005B7AB2"/>
    <w:rsid w:val="005C0FDF"/>
    <w:rsid w:val="005C1C04"/>
    <w:rsid w:val="005C33A3"/>
    <w:rsid w:val="005D059C"/>
    <w:rsid w:val="005D736B"/>
    <w:rsid w:val="005E1708"/>
    <w:rsid w:val="005E2B05"/>
    <w:rsid w:val="005E30ED"/>
    <w:rsid w:val="005E487A"/>
    <w:rsid w:val="005E5856"/>
    <w:rsid w:val="005E76BA"/>
    <w:rsid w:val="005F0893"/>
    <w:rsid w:val="00600C9F"/>
    <w:rsid w:val="006037EA"/>
    <w:rsid w:val="006043E0"/>
    <w:rsid w:val="00607487"/>
    <w:rsid w:val="0061344A"/>
    <w:rsid w:val="0061458D"/>
    <w:rsid w:val="00620F03"/>
    <w:rsid w:val="0062171D"/>
    <w:rsid w:val="00623D33"/>
    <w:rsid w:val="006249CE"/>
    <w:rsid w:val="006322F5"/>
    <w:rsid w:val="006407D3"/>
    <w:rsid w:val="0064143F"/>
    <w:rsid w:val="00641D5F"/>
    <w:rsid w:val="00644035"/>
    <w:rsid w:val="0065469C"/>
    <w:rsid w:val="006550E7"/>
    <w:rsid w:val="00656F10"/>
    <w:rsid w:val="006609B6"/>
    <w:rsid w:val="00661805"/>
    <w:rsid w:val="00666EC3"/>
    <w:rsid w:val="00667F8C"/>
    <w:rsid w:val="006718D9"/>
    <w:rsid w:val="00671F9E"/>
    <w:rsid w:val="00673622"/>
    <w:rsid w:val="00674FD9"/>
    <w:rsid w:val="00675EE6"/>
    <w:rsid w:val="00676C5C"/>
    <w:rsid w:val="00686841"/>
    <w:rsid w:val="00687807"/>
    <w:rsid w:val="006904EE"/>
    <w:rsid w:val="00690A4C"/>
    <w:rsid w:val="00691068"/>
    <w:rsid w:val="00691D3B"/>
    <w:rsid w:val="00692675"/>
    <w:rsid w:val="006966AE"/>
    <w:rsid w:val="0069699D"/>
    <w:rsid w:val="006A0761"/>
    <w:rsid w:val="006A0AAF"/>
    <w:rsid w:val="006A1425"/>
    <w:rsid w:val="006B3AF9"/>
    <w:rsid w:val="006B7F47"/>
    <w:rsid w:val="006C1020"/>
    <w:rsid w:val="006D1470"/>
    <w:rsid w:val="006D2E4F"/>
    <w:rsid w:val="006D5186"/>
    <w:rsid w:val="006E3C01"/>
    <w:rsid w:val="006E67EC"/>
    <w:rsid w:val="006E69C5"/>
    <w:rsid w:val="006F2A52"/>
    <w:rsid w:val="006F6D6B"/>
    <w:rsid w:val="00701A04"/>
    <w:rsid w:val="00701ABC"/>
    <w:rsid w:val="00702D14"/>
    <w:rsid w:val="007032FA"/>
    <w:rsid w:val="007057F7"/>
    <w:rsid w:val="00711B20"/>
    <w:rsid w:val="00713FA9"/>
    <w:rsid w:val="00714C8A"/>
    <w:rsid w:val="007171B4"/>
    <w:rsid w:val="007239A1"/>
    <w:rsid w:val="007322DD"/>
    <w:rsid w:val="00736A2E"/>
    <w:rsid w:val="00742F70"/>
    <w:rsid w:val="00743D71"/>
    <w:rsid w:val="00744F03"/>
    <w:rsid w:val="00745B81"/>
    <w:rsid w:val="0074744F"/>
    <w:rsid w:val="00751752"/>
    <w:rsid w:val="00756903"/>
    <w:rsid w:val="00757C37"/>
    <w:rsid w:val="00760351"/>
    <w:rsid w:val="0076631D"/>
    <w:rsid w:val="00773227"/>
    <w:rsid w:val="00774516"/>
    <w:rsid w:val="00782243"/>
    <w:rsid w:val="007905C0"/>
    <w:rsid w:val="00796402"/>
    <w:rsid w:val="0079731A"/>
    <w:rsid w:val="00797886"/>
    <w:rsid w:val="007A1CE4"/>
    <w:rsid w:val="007A310D"/>
    <w:rsid w:val="007A4D21"/>
    <w:rsid w:val="007A6F0D"/>
    <w:rsid w:val="007A762B"/>
    <w:rsid w:val="007B4C82"/>
    <w:rsid w:val="007C240F"/>
    <w:rsid w:val="007C554B"/>
    <w:rsid w:val="007D09C8"/>
    <w:rsid w:val="007D1A00"/>
    <w:rsid w:val="007E20B0"/>
    <w:rsid w:val="007E20EE"/>
    <w:rsid w:val="007E3A58"/>
    <w:rsid w:val="007E50E3"/>
    <w:rsid w:val="007F046A"/>
    <w:rsid w:val="007F0CA5"/>
    <w:rsid w:val="007F15E6"/>
    <w:rsid w:val="0080117A"/>
    <w:rsid w:val="00801535"/>
    <w:rsid w:val="00801808"/>
    <w:rsid w:val="008018D9"/>
    <w:rsid w:val="008058B7"/>
    <w:rsid w:val="00805DCD"/>
    <w:rsid w:val="00805F19"/>
    <w:rsid w:val="00806378"/>
    <w:rsid w:val="008149D8"/>
    <w:rsid w:val="0081533D"/>
    <w:rsid w:val="00815455"/>
    <w:rsid w:val="00816810"/>
    <w:rsid w:val="0081691F"/>
    <w:rsid w:val="00816FC1"/>
    <w:rsid w:val="00823C90"/>
    <w:rsid w:val="008250B6"/>
    <w:rsid w:val="0083039B"/>
    <w:rsid w:val="008356A2"/>
    <w:rsid w:val="008360AD"/>
    <w:rsid w:val="00841542"/>
    <w:rsid w:val="00843D16"/>
    <w:rsid w:val="00846159"/>
    <w:rsid w:val="00846C8A"/>
    <w:rsid w:val="00850F62"/>
    <w:rsid w:val="00852CC9"/>
    <w:rsid w:val="00860082"/>
    <w:rsid w:val="00860A5C"/>
    <w:rsid w:val="0087037D"/>
    <w:rsid w:val="008704A4"/>
    <w:rsid w:val="00871C78"/>
    <w:rsid w:val="008766D8"/>
    <w:rsid w:val="008768F2"/>
    <w:rsid w:val="008843BE"/>
    <w:rsid w:val="00886EF5"/>
    <w:rsid w:val="008910F9"/>
    <w:rsid w:val="00893DA6"/>
    <w:rsid w:val="00894012"/>
    <w:rsid w:val="00895841"/>
    <w:rsid w:val="0089645B"/>
    <w:rsid w:val="008966E7"/>
    <w:rsid w:val="008A6583"/>
    <w:rsid w:val="008B05F9"/>
    <w:rsid w:val="008B0CD3"/>
    <w:rsid w:val="008B2CBB"/>
    <w:rsid w:val="008B54E9"/>
    <w:rsid w:val="008B5986"/>
    <w:rsid w:val="008C3F2F"/>
    <w:rsid w:val="008C66DF"/>
    <w:rsid w:val="008C7F73"/>
    <w:rsid w:val="008D0233"/>
    <w:rsid w:val="008D2C0E"/>
    <w:rsid w:val="008D2F07"/>
    <w:rsid w:val="008D2FFF"/>
    <w:rsid w:val="008D7DBC"/>
    <w:rsid w:val="008E1BD3"/>
    <w:rsid w:val="008E34A8"/>
    <w:rsid w:val="008E3EF8"/>
    <w:rsid w:val="008E5597"/>
    <w:rsid w:val="008E7BC4"/>
    <w:rsid w:val="00900628"/>
    <w:rsid w:val="00901520"/>
    <w:rsid w:val="00901ECD"/>
    <w:rsid w:val="009028B9"/>
    <w:rsid w:val="0091207E"/>
    <w:rsid w:val="009146FA"/>
    <w:rsid w:val="009150B4"/>
    <w:rsid w:val="00922006"/>
    <w:rsid w:val="00922D27"/>
    <w:rsid w:val="00923685"/>
    <w:rsid w:val="0092627B"/>
    <w:rsid w:val="00926506"/>
    <w:rsid w:val="00927745"/>
    <w:rsid w:val="00934D67"/>
    <w:rsid w:val="00935741"/>
    <w:rsid w:val="00936149"/>
    <w:rsid w:val="00937424"/>
    <w:rsid w:val="00942498"/>
    <w:rsid w:val="00942974"/>
    <w:rsid w:val="00942C1B"/>
    <w:rsid w:val="00943704"/>
    <w:rsid w:val="00945515"/>
    <w:rsid w:val="00946FB3"/>
    <w:rsid w:val="00953FEB"/>
    <w:rsid w:val="00955581"/>
    <w:rsid w:val="009613E5"/>
    <w:rsid w:val="009626E6"/>
    <w:rsid w:val="00964399"/>
    <w:rsid w:val="00967B3F"/>
    <w:rsid w:val="00970D92"/>
    <w:rsid w:val="00971BE7"/>
    <w:rsid w:val="009727A5"/>
    <w:rsid w:val="00976FBD"/>
    <w:rsid w:val="00981C88"/>
    <w:rsid w:val="00984C60"/>
    <w:rsid w:val="00985224"/>
    <w:rsid w:val="00985D9A"/>
    <w:rsid w:val="00987881"/>
    <w:rsid w:val="00990BBC"/>
    <w:rsid w:val="00993C71"/>
    <w:rsid w:val="00994FD3"/>
    <w:rsid w:val="009966F5"/>
    <w:rsid w:val="009974C3"/>
    <w:rsid w:val="009A003C"/>
    <w:rsid w:val="009A0BB5"/>
    <w:rsid w:val="009A2499"/>
    <w:rsid w:val="009A32F6"/>
    <w:rsid w:val="009B02E4"/>
    <w:rsid w:val="009B068F"/>
    <w:rsid w:val="009B1810"/>
    <w:rsid w:val="009C6858"/>
    <w:rsid w:val="009C7085"/>
    <w:rsid w:val="009D303E"/>
    <w:rsid w:val="009E355A"/>
    <w:rsid w:val="009E501A"/>
    <w:rsid w:val="009E61A9"/>
    <w:rsid w:val="009E6D89"/>
    <w:rsid w:val="009E7867"/>
    <w:rsid w:val="009F1CED"/>
    <w:rsid w:val="009F407C"/>
    <w:rsid w:val="00A07383"/>
    <w:rsid w:val="00A10D90"/>
    <w:rsid w:val="00A11B01"/>
    <w:rsid w:val="00A12CB2"/>
    <w:rsid w:val="00A13EDA"/>
    <w:rsid w:val="00A176FF"/>
    <w:rsid w:val="00A23A90"/>
    <w:rsid w:val="00A258DA"/>
    <w:rsid w:val="00A3234E"/>
    <w:rsid w:val="00A350AD"/>
    <w:rsid w:val="00A436AA"/>
    <w:rsid w:val="00A441B7"/>
    <w:rsid w:val="00A44E33"/>
    <w:rsid w:val="00A52317"/>
    <w:rsid w:val="00A52B74"/>
    <w:rsid w:val="00A533DC"/>
    <w:rsid w:val="00A549C9"/>
    <w:rsid w:val="00A60414"/>
    <w:rsid w:val="00A61C37"/>
    <w:rsid w:val="00A63C0F"/>
    <w:rsid w:val="00A67EB4"/>
    <w:rsid w:val="00A7299D"/>
    <w:rsid w:val="00A76120"/>
    <w:rsid w:val="00A82EC0"/>
    <w:rsid w:val="00A83189"/>
    <w:rsid w:val="00A838B7"/>
    <w:rsid w:val="00A91592"/>
    <w:rsid w:val="00A926C5"/>
    <w:rsid w:val="00AA1052"/>
    <w:rsid w:val="00AA2B01"/>
    <w:rsid w:val="00AA4326"/>
    <w:rsid w:val="00AA5E54"/>
    <w:rsid w:val="00AA6F23"/>
    <w:rsid w:val="00AA70DC"/>
    <w:rsid w:val="00AB2A2C"/>
    <w:rsid w:val="00AB5284"/>
    <w:rsid w:val="00AC247D"/>
    <w:rsid w:val="00AC2A36"/>
    <w:rsid w:val="00AC3E5D"/>
    <w:rsid w:val="00AC5D3D"/>
    <w:rsid w:val="00AC64E0"/>
    <w:rsid w:val="00AD1AEA"/>
    <w:rsid w:val="00AD275F"/>
    <w:rsid w:val="00AD350A"/>
    <w:rsid w:val="00AD3BDA"/>
    <w:rsid w:val="00AD3EE2"/>
    <w:rsid w:val="00AE647F"/>
    <w:rsid w:val="00AF03BA"/>
    <w:rsid w:val="00AF07A6"/>
    <w:rsid w:val="00B01617"/>
    <w:rsid w:val="00B01DDC"/>
    <w:rsid w:val="00B044F1"/>
    <w:rsid w:val="00B05327"/>
    <w:rsid w:val="00B056F9"/>
    <w:rsid w:val="00B13727"/>
    <w:rsid w:val="00B14A39"/>
    <w:rsid w:val="00B175FF"/>
    <w:rsid w:val="00B21511"/>
    <w:rsid w:val="00B23A9D"/>
    <w:rsid w:val="00B252B6"/>
    <w:rsid w:val="00B26974"/>
    <w:rsid w:val="00B30327"/>
    <w:rsid w:val="00B37443"/>
    <w:rsid w:val="00B40886"/>
    <w:rsid w:val="00B42730"/>
    <w:rsid w:val="00B44380"/>
    <w:rsid w:val="00B4470D"/>
    <w:rsid w:val="00B47CFA"/>
    <w:rsid w:val="00B51221"/>
    <w:rsid w:val="00B52AA9"/>
    <w:rsid w:val="00B577D2"/>
    <w:rsid w:val="00B62B8E"/>
    <w:rsid w:val="00B64A2A"/>
    <w:rsid w:val="00B650A0"/>
    <w:rsid w:val="00B65EDD"/>
    <w:rsid w:val="00B82C1D"/>
    <w:rsid w:val="00B85104"/>
    <w:rsid w:val="00B862C4"/>
    <w:rsid w:val="00B87372"/>
    <w:rsid w:val="00B87D44"/>
    <w:rsid w:val="00B87EA3"/>
    <w:rsid w:val="00B909AB"/>
    <w:rsid w:val="00B9123C"/>
    <w:rsid w:val="00B9497B"/>
    <w:rsid w:val="00B95F1B"/>
    <w:rsid w:val="00B96801"/>
    <w:rsid w:val="00BA4BB4"/>
    <w:rsid w:val="00BA6DB2"/>
    <w:rsid w:val="00BB06C0"/>
    <w:rsid w:val="00BB22CC"/>
    <w:rsid w:val="00BB3335"/>
    <w:rsid w:val="00BB432C"/>
    <w:rsid w:val="00BB4BDF"/>
    <w:rsid w:val="00BB4C83"/>
    <w:rsid w:val="00BB7324"/>
    <w:rsid w:val="00BC0F6E"/>
    <w:rsid w:val="00BC164B"/>
    <w:rsid w:val="00BC4AAC"/>
    <w:rsid w:val="00BC6376"/>
    <w:rsid w:val="00BC738D"/>
    <w:rsid w:val="00BD31BB"/>
    <w:rsid w:val="00BD5CBC"/>
    <w:rsid w:val="00BE31DA"/>
    <w:rsid w:val="00BE4D28"/>
    <w:rsid w:val="00BE5704"/>
    <w:rsid w:val="00BE6CD5"/>
    <w:rsid w:val="00BE7084"/>
    <w:rsid w:val="00BF2F55"/>
    <w:rsid w:val="00BF36D7"/>
    <w:rsid w:val="00BF379C"/>
    <w:rsid w:val="00C01405"/>
    <w:rsid w:val="00C02205"/>
    <w:rsid w:val="00C13098"/>
    <w:rsid w:val="00C15267"/>
    <w:rsid w:val="00C15B96"/>
    <w:rsid w:val="00C175C5"/>
    <w:rsid w:val="00C23132"/>
    <w:rsid w:val="00C24AA2"/>
    <w:rsid w:val="00C250C1"/>
    <w:rsid w:val="00C34042"/>
    <w:rsid w:val="00C3475B"/>
    <w:rsid w:val="00C36735"/>
    <w:rsid w:val="00C45748"/>
    <w:rsid w:val="00C45945"/>
    <w:rsid w:val="00C45F54"/>
    <w:rsid w:val="00C475E7"/>
    <w:rsid w:val="00C55580"/>
    <w:rsid w:val="00C60200"/>
    <w:rsid w:val="00C61F0D"/>
    <w:rsid w:val="00C63430"/>
    <w:rsid w:val="00C63B98"/>
    <w:rsid w:val="00C63BBA"/>
    <w:rsid w:val="00C65194"/>
    <w:rsid w:val="00C67902"/>
    <w:rsid w:val="00C73841"/>
    <w:rsid w:val="00C74B04"/>
    <w:rsid w:val="00C75450"/>
    <w:rsid w:val="00C75F86"/>
    <w:rsid w:val="00C762C2"/>
    <w:rsid w:val="00C76A4A"/>
    <w:rsid w:val="00C80802"/>
    <w:rsid w:val="00C8153E"/>
    <w:rsid w:val="00C84BE9"/>
    <w:rsid w:val="00C866D4"/>
    <w:rsid w:val="00C90A00"/>
    <w:rsid w:val="00C90DD2"/>
    <w:rsid w:val="00C9422B"/>
    <w:rsid w:val="00C94459"/>
    <w:rsid w:val="00C95ABB"/>
    <w:rsid w:val="00C968B5"/>
    <w:rsid w:val="00C977D9"/>
    <w:rsid w:val="00CA6033"/>
    <w:rsid w:val="00CA6AE1"/>
    <w:rsid w:val="00CB20A4"/>
    <w:rsid w:val="00CB31D7"/>
    <w:rsid w:val="00CB612C"/>
    <w:rsid w:val="00CB66CE"/>
    <w:rsid w:val="00CC24EA"/>
    <w:rsid w:val="00CC5595"/>
    <w:rsid w:val="00CC7963"/>
    <w:rsid w:val="00CD230D"/>
    <w:rsid w:val="00CD3249"/>
    <w:rsid w:val="00CD51CD"/>
    <w:rsid w:val="00CD5AFC"/>
    <w:rsid w:val="00CD7D7F"/>
    <w:rsid w:val="00CE1923"/>
    <w:rsid w:val="00CE1DB7"/>
    <w:rsid w:val="00CE41D7"/>
    <w:rsid w:val="00CE54CA"/>
    <w:rsid w:val="00CE5CA2"/>
    <w:rsid w:val="00CE6698"/>
    <w:rsid w:val="00CE70C9"/>
    <w:rsid w:val="00CF0533"/>
    <w:rsid w:val="00CF3163"/>
    <w:rsid w:val="00D016F7"/>
    <w:rsid w:val="00D03AB0"/>
    <w:rsid w:val="00D05A4F"/>
    <w:rsid w:val="00D05F14"/>
    <w:rsid w:val="00D07AB9"/>
    <w:rsid w:val="00D134BD"/>
    <w:rsid w:val="00D15AB4"/>
    <w:rsid w:val="00D173F3"/>
    <w:rsid w:val="00D20429"/>
    <w:rsid w:val="00D21084"/>
    <w:rsid w:val="00D21158"/>
    <w:rsid w:val="00D233FE"/>
    <w:rsid w:val="00D3013A"/>
    <w:rsid w:val="00D33664"/>
    <w:rsid w:val="00D34DA2"/>
    <w:rsid w:val="00D34F5F"/>
    <w:rsid w:val="00D376CF"/>
    <w:rsid w:val="00D42458"/>
    <w:rsid w:val="00D54910"/>
    <w:rsid w:val="00D56060"/>
    <w:rsid w:val="00D6098C"/>
    <w:rsid w:val="00D60ED6"/>
    <w:rsid w:val="00D6123B"/>
    <w:rsid w:val="00D63943"/>
    <w:rsid w:val="00D660FF"/>
    <w:rsid w:val="00D70D31"/>
    <w:rsid w:val="00D71253"/>
    <w:rsid w:val="00D72ED2"/>
    <w:rsid w:val="00D74C81"/>
    <w:rsid w:val="00D76DE8"/>
    <w:rsid w:val="00D76FE1"/>
    <w:rsid w:val="00D83F2D"/>
    <w:rsid w:val="00D87D9F"/>
    <w:rsid w:val="00D93573"/>
    <w:rsid w:val="00D967A2"/>
    <w:rsid w:val="00DA110F"/>
    <w:rsid w:val="00DA5E30"/>
    <w:rsid w:val="00DB171F"/>
    <w:rsid w:val="00DC00C7"/>
    <w:rsid w:val="00DC2644"/>
    <w:rsid w:val="00DC30B0"/>
    <w:rsid w:val="00DC3408"/>
    <w:rsid w:val="00DC7ECE"/>
    <w:rsid w:val="00DD0CE6"/>
    <w:rsid w:val="00DD2E8C"/>
    <w:rsid w:val="00DE0D92"/>
    <w:rsid w:val="00DE0FED"/>
    <w:rsid w:val="00DE393E"/>
    <w:rsid w:val="00DE4735"/>
    <w:rsid w:val="00DE6FD5"/>
    <w:rsid w:val="00DE7A64"/>
    <w:rsid w:val="00DF4B75"/>
    <w:rsid w:val="00DF5C4A"/>
    <w:rsid w:val="00DF6C88"/>
    <w:rsid w:val="00E07BF3"/>
    <w:rsid w:val="00E1093D"/>
    <w:rsid w:val="00E21FAF"/>
    <w:rsid w:val="00E23140"/>
    <w:rsid w:val="00E260F8"/>
    <w:rsid w:val="00E26240"/>
    <w:rsid w:val="00E27100"/>
    <w:rsid w:val="00E31981"/>
    <w:rsid w:val="00E32CF2"/>
    <w:rsid w:val="00E35665"/>
    <w:rsid w:val="00E405B8"/>
    <w:rsid w:val="00E409A5"/>
    <w:rsid w:val="00E40F59"/>
    <w:rsid w:val="00E4120F"/>
    <w:rsid w:val="00E44BF4"/>
    <w:rsid w:val="00E46069"/>
    <w:rsid w:val="00E5539E"/>
    <w:rsid w:val="00E57273"/>
    <w:rsid w:val="00E65CAA"/>
    <w:rsid w:val="00E67E3B"/>
    <w:rsid w:val="00E70F58"/>
    <w:rsid w:val="00E71716"/>
    <w:rsid w:val="00E72CE3"/>
    <w:rsid w:val="00E75896"/>
    <w:rsid w:val="00E76720"/>
    <w:rsid w:val="00E800D6"/>
    <w:rsid w:val="00E863ED"/>
    <w:rsid w:val="00E867B3"/>
    <w:rsid w:val="00E92EF5"/>
    <w:rsid w:val="00E94984"/>
    <w:rsid w:val="00E95834"/>
    <w:rsid w:val="00EA0F8D"/>
    <w:rsid w:val="00EB0C50"/>
    <w:rsid w:val="00EB2265"/>
    <w:rsid w:val="00EB4546"/>
    <w:rsid w:val="00EB7A36"/>
    <w:rsid w:val="00EC0855"/>
    <w:rsid w:val="00EC1CC8"/>
    <w:rsid w:val="00EC228F"/>
    <w:rsid w:val="00EC32A1"/>
    <w:rsid w:val="00EC3AE2"/>
    <w:rsid w:val="00EC3D05"/>
    <w:rsid w:val="00EC5433"/>
    <w:rsid w:val="00EC55C6"/>
    <w:rsid w:val="00EC7AFF"/>
    <w:rsid w:val="00ED185B"/>
    <w:rsid w:val="00ED2200"/>
    <w:rsid w:val="00ED3683"/>
    <w:rsid w:val="00ED7284"/>
    <w:rsid w:val="00ED76C6"/>
    <w:rsid w:val="00EE0C25"/>
    <w:rsid w:val="00EE4ECA"/>
    <w:rsid w:val="00EE56F1"/>
    <w:rsid w:val="00EE5761"/>
    <w:rsid w:val="00EE7DA4"/>
    <w:rsid w:val="00EF06CA"/>
    <w:rsid w:val="00EF1201"/>
    <w:rsid w:val="00EF1E7B"/>
    <w:rsid w:val="00EF4D2D"/>
    <w:rsid w:val="00EF64B8"/>
    <w:rsid w:val="00EF660D"/>
    <w:rsid w:val="00F009BD"/>
    <w:rsid w:val="00F15E72"/>
    <w:rsid w:val="00F16E50"/>
    <w:rsid w:val="00F201A4"/>
    <w:rsid w:val="00F21066"/>
    <w:rsid w:val="00F43570"/>
    <w:rsid w:val="00F443C8"/>
    <w:rsid w:val="00F5007E"/>
    <w:rsid w:val="00F5022C"/>
    <w:rsid w:val="00F553AF"/>
    <w:rsid w:val="00F61E81"/>
    <w:rsid w:val="00F634CC"/>
    <w:rsid w:val="00F6695E"/>
    <w:rsid w:val="00F66D68"/>
    <w:rsid w:val="00F71A72"/>
    <w:rsid w:val="00F76371"/>
    <w:rsid w:val="00F7686F"/>
    <w:rsid w:val="00F77118"/>
    <w:rsid w:val="00F77673"/>
    <w:rsid w:val="00F80AFF"/>
    <w:rsid w:val="00F81384"/>
    <w:rsid w:val="00F81CE9"/>
    <w:rsid w:val="00F84F37"/>
    <w:rsid w:val="00F85A4D"/>
    <w:rsid w:val="00F92924"/>
    <w:rsid w:val="00F92D67"/>
    <w:rsid w:val="00F95176"/>
    <w:rsid w:val="00FA2E93"/>
    <w:rsid w:val="00FA38C3"/>
    <w:rsid w:val="00FA6EBD"/>
    <w:rsid w:val="00FC79AA"/>
    <w:rsid w:val="00FD02BF"/>
    <w:rsid w:val="00FD1860"/>
    <w:rsid w:val="00FD2001"/>
    <w:rsid w:val="00FD233F"/>
    <w:rsid w:val="00FD3DC0"/>
    <w:rsid w:val="00FD6BDB"/>
    <w:rsid w:val="00FE13FE"/>
    <w:rsid w:val="00FE24F9"/>
    <w:rsid w:val="00FE2D41"/>
    <w:rsid w:val="00FE4982"/>
    <w:rsid w:val="00FE5785"/>
    <w:rsid w:val="00FE6EDA"/>
    <w:rsid w:val="00FF0674"/>
    <w:rsid w:val="00FF0C99"/>
    <w:rsid w:val="00FF34C1"/>
    <w:rsid w:val="00FF449A"/>
    <w:rsid w:val="00FF4FD6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651B1546-12B8-4312-BE91-AC58626B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1" w:defUIPriority="0" w:defSemiHidden="0" w:defUnhideWhenUsed="0" w:defQFormat="0" w:count="375">
    <w:lsdException w:name="Normal" w:locked="0"/>
    <w:lsdException w:name="heading 1" w:locked="0" w:uiPriority="9" w:qFormat="1"/>
    <w:lsdException w:name="heading 2" w:locked="0" w:semiHidden="1" w:unhideWhenUsed="1" w:qFormat="1"/>
    <w:lsdException w:name="heading 3" w:locked="0" w:semiHidden="1" w:unhideWhenUsed="1" w:qFormat="1"/>
    <w:lsdException w:name="heading 4" w:locked="0" w:semiHidden="1" w:unhideWhenUsed="1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iPriority="69" w:unhideWhenUsed="1"/>
    <w:lsdException w:name="index 2" w:semiHidden="1" w:uiPriority="69" w:unhideWhenUsed="1"/>
    <w:lsdException w:name="index 3" w:semiHidden="1" w:uiPriority="69" w:unhideWhenUsed="1"/>
    <w:lsdException w:name="index 4" w:semiHidden="1" w:uiPriority="69" w:unhideWhenUsed="1"/>
    <w:lsdException w:name="index 5" w:semiHidden="1" w:uiPriority="69" w:unhideWhenUsed="1"/>
    <w:lsdException w:name="index 6" w:semiHidden="1" w:uiPriority="69" w:unhideWhenUsed="1"/>
    <w:lsdException w:name="index 7" w:semiHidden="1" w:uiPriority="69" w:unhideWhenUsed="1"/>
    <w:lsdException w:name="index 8" w:semiHidden="1" w:uiPriority="69" w:unhideWhenUsed="1"/>
    <w:lsdException w:name="index 9" w:semiHidden="1" w:uiPriority="69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nhideWhenUsed="1"/>
    <w:lsdException w:name="toc 6" w:locked="0" w:semiHidden="1" w:unhideWhenUsed="1"/>
    <w:lsdException w:name="toc 7" w:locked="0" w:semiHidden="1" w:unhideWhenUsed="1"/>
    <w:lsdException w:name="toc 8" w:locked="0" w:semiHidden="1" w:unhideWhenUsed="1"/>
    <w:lsdException w:name="toc 9" w:locked="0" w:semiHidden="1" w:unhideWhenUsed="1"/>
    <w:lsdException w:name="Normal Indent" w:semiHidden="1" w:uiPriority="49" w:unhideWhenUsed="1"/>
    <w:lsdException w:name="footnote text" w:locked="0" w:semiHidden="1" w:uiPriority="48" w:unhideWhenUsed="1"/>
    <w:lsdException w:name="annotation text" w:semiHidden="1" w:uiPriority="49" w:unhideWhenUsed="1"/>
    <w:lsdException w:name="header" w:locked="0" w:semiHidden="1" w:uiPriority="2" w:unhideWhenUsed="1"/>
    <w:lsdException w:name="footer" w:locked="0" w:semiHidden="1" w:uiPriority="99" w:unhideWhenUsed="1"/>
    <w:lsdException w:name="index heading" w:semiHidden="1" w:uiPriority="69" w:unhideWhenUsed="1"/>
    <w:lsdException w:name="caption" w:locked="0" w:semiHidden="1" w:uiPriority="17" w:unhideWhenUsed="1" w:qFormat="1"/>
    <w:lsdException w:name="table of figures" w:locked="0" w:semiHidden="1" w:uiPriority="99" w:unhideWhenUsed="1"/>
    <w:lsdException w:name="envelope address" w:semiHidden="1" w:uiPriority="49" w:unhideWhenUsed="1"/>
    <w:lsdException w:name="envelope return" w:locked="0" w:semiHidden="1" w:unhideWhenUsed="1"/>
    <w:lsdException w:name="footnote reference" w:locked="0" w:semiHidden="1" w:uiPriority="49" w:unhideWhenUsed="1"/>
    <w:lsdException w:name="annotation reference" w:semiHidden="1" w:uiPriority="49" w:unhideWhenUsed="1"/>
    <w:lsdException w:name="line number" w:semiHidden="1" w:uiPriority="49" w:unhideWhenUsed="1"/>
    <w:lsdException w:name="page number" w:locked="0" w:semiHidden="1" w:unhideWhenUsed="1"/>
    <w:lsdException w:name="endnote reference" w:semiHidden="1" w:uiPriority="79" w:unhideWhenUsed="1"/>
    <w:lsdException w:name="endnote text" w:semiHidden="1" w:uiPriority="79" w:unhideWhenUsed="1"/>
    <w:lsdException w:name="table of authorities" w:semiHidden="1" w:uiPriority="49" w:unhideWhenUsed="1"/>
    <w:lsdException w:name="macro" w:semiHidden="1" w:uiPriority="49" w:unhideWhenUsed="1"/>
    <w:lsdException w:name="toa heading" w:semiHidden="1" w:uiPriority="49" w:unhideWhenUsed="1"/>
    <w:lsdException w:name="List" w:locked="0"/>
    <w:lsdException w:name="List Bullet" w:locked="0" w:uiPriority="14"/>
    <w:lsdException w:name="List Number" w:locked="0" w:semiHidden="1" w:uiPriority="15" w:unhideWhenUsed="1"/>
    <w:lsdException w:name="List 2" w:semiHidden="1" w:uiPriority="49" w:unhideWhenUsed="1"/>
    <w:lsdException w:name="List 3" w:semiHidden="1" w:uiPriority="49" w:unhideWhenUsed="1"/>
    <w:lsdException w:name="List 4" w:semiHidden="1" w:uiPriority="49" w:unhideWhenUsed="1"/>
    <w:lsdException w:name="List 5" w:semiHidden="1" w:uiPriority="49" w:unhideWhenUsed="1"/>
    <w:lsdException w:name="List Bullet 2" w:locked="0" w:semiHidden="1" w:uiPriority="14" w:unhideWhenUsed="1"/>
    <w:lsdException w:name="List Bullet 3" w:locked="0" w:semiHidden="1" w:uiPriority="99" w:unhideWhenUsed="1"/>
    <w:lsdException w:name="List Bullet 4" w:locked="0" w:semiHidden="1" w:uiPriority="99" w:unhideWhenUsed="1"/>
    <w:lsdException w:name="List Bullet 5" w:locked="0" w:semiHidden="1" w:uiPriority="99" w:unhideWhenUsed="1"/>
    <w:lsdException w:name="List Number 2" w:locked="0" w:semiHidden="1" w:uiPriority="15" w:unhideWhenUsed="1"/>
    <w:lsdException w:name="List Number 3" w:semiHidden="1" w:uiPriority="49" w:unhideWhenUsed="1"/>
    <w:lsdException w:name="List Number 4" w:semiHidden="1" w:uiPriority="49" w:unhideWhenUsed="1"/>
    <w:lsdException w:name="List Number 5" w:semiHidden="1" w:uiPriority="49" w:unhideWhenUsed="1"/>
    <w:lsdException w:name="Title" w:locked="0" w:qFormat="1"/>
    <w:lsdException w:name="Closing" w:semiHidden="1" w:uiPriority="49" w:unhideWhenUsed="1"/>
    <w:lsdException w:name="Signature" w:semiHidden="1" w:uiPriority="49" w:unhideWhenUsed="1"/>
    <w:lsdException w:name="Default Paragraph Font" w:locked="0" w:semiHidden="1" w:unhideWhenUsed="1"/>
    <w:lsdException w:name="Body Text" w:locked="0" w:semiHidden="1" w:uiPriority="6" w:unhideWhenUsed="1"/>
    <w:lsdException w:name="Body Text Indent" w:locked="0" w:semiHidden="1" w:unhideWhenUsed="1"/>
    <w:lsdException w:name="List Continue" w:semiHidden="1" w:uiPriority="49" w:unhideWhenUsed="1"/>
    <w:lsdException w:name="List Continue 2" w:semiHidden="1" w:uiPriority="49" w:unhideWhenUsed="1"/>
    <w:lsdException w:name="List Continue 3" w:semiHidden="1" w:uiPriority="49" w:unhideWhenUsed="1"/>
    <w:lsdException w:name="List Continue 4" w:semiHidden="1" w:uiPriority="49" w:unhideWhenUsed="1"/>
    <w:lsdException w:name="List Continue 5" w:semiHidden="1" w:uiPriority="49" w:unhideWhenUsed="1"/>
    <w:lsdException w:name="Message Header" w:semiHidden="1" w:uiPriority="49" w:unhideWhenUsed="1"/>
    <w:lsdException w:name="Subtitle" w:uiPriority="2"/>
    <w:lsdException w:name="Salutation" w:semiHidden="1" w:uiPriority="79" w:unhideWhenUsed="1"/>
    <w:lsdException w:name="Date" w:semiHidden="1" w:uiPriority="79" w:unhideWhenUsed="1"/>
    <w:lsdException w:name="Body Text First Indent" w:semiHidden="1" w:uiPriority="49" w:unhideWhenUsed="1"/>
    <w:lsdException w:name="Body Text First Indent 2" w:semiHidden="1" w:uiPriority="49" w:unhideWhenUsed="1"/>
    <w:lsdException w:name="Note Heading" w:semiHidden="1" w:uiPriority="49" w:unhideWhenUsed="1"/>
    <w:lsdException w:name="Body Text 2" w:semiHidden="1" w:uiPriority="49" w:unhideWhenUsed="1"/>
    <w:lsdException w:name="Body Text 3" w:semiHidden="1" w:uiPriority="49" w:unhideWhenUsed="1"/>
    <w:lsdException w:name="Body Text Indent 2" w:semiHidden="1" w:uiPriority="49" w:unhideWhenUsed="1"/>
    <w:lsdException w:name="Body Text Indent 3" w:semiHidden="1" w:uiPriority="49" w:unhideWhenUsed="1"/>
    <w:lsdException w:name="Block Text" w:semiHidden="1" w:uiPriority="79" w:unhideWhenUsed="1"/>
    <w:lsdException w:name="Hyperlink" w:locked="0" w:semiHidden="1" w:uiPriority="99" w:unhideWhenUsed="1"/>
    <w:lsdException w:name="FollowedHyperlink" w:semiHidden="1" w:uiPriority="79" w:unhideWhenUsed="1"/>
    <w:lsdException w:name="Strong" w:locked="0" w:qFormat="1"/>
    <w:lsdException w:name="Emphasis" w:locked="0" w:qFormat="1"/>
    <w:lsdException w:name="Document Map" w:semiHidden="1" w:uiPriority="79" w:unhideWhenUsed="1"/>
    <w:lsdException w:name="Plain Text" w:semiHidden="1" w:uiPriority="49" w:unhideWhenUsed="1"/>
    <w:lsdException w:name="E-mail Signature" w:semiHidden="1" w:uiPriority="79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iPriority="49" w:unhideWhenUsed="1"/>
    <w:lsdException w:name="HTML Acronym" w:semiHidden="1" w:uiPriority="69" w:unhideWhenUsed="1"/>
    <w:lsdException w:name="HTML Address" w:semiHidden="1" w:uiPriority="69" w:unhideWhenUsed="1"/>
    <w:lsdException w:name="HTML Cite" w:semiHidden="1" w:uiPriority="69" w:unhideWhenUsed="1"/>
    <w:lsdException w:name="HTML Code" w:semiHidden="1" w:uiPriority="69" w:unhideWhenUsed="1"/>
    <w:lsdException w:name="HTML Definition" w:semiHidden="1" w:uiPriority="69" w:unhideWhenUsed="1"/>
    <w:lsdException w:name="HTML Keyboard" w:semiHidden="1" w:uiPriority="69" w:unhideWhenUsed="1"/>
    <w:lsdException w:name="HTML Preformatted" w:semiHidden="1" w:uiPriority="69" w:unhideWhenUsed="1"/>
    <w:lsdException w:name="HTML Sample" w:semiHidden="1" w:uiPriority="69" w:unhideWhenUsed="1"/>
    <w:lsdException w:name="HTML Typewriter" w:semiHidden="1" w:uiPriority="69" w:unhideWhenUsed="1"/>
    <w:lsdException w:name="HTML Variable" w:semiHidden="1" w:uiPriority="69" w:unhideWhenUsed="1"/>
    <w:lsdException w:name="Normal Table" w:locked="0" w:semiHidden="1" w:unhideWhenUsed="1"/>
    <w:lsdException w:name="annotation subject" w:semiHidden="1" w:uiPriority="49" w:unhideWhenUsed="1"/>
    <w:lsdException w:name="No List" w:locked="0" w:semiHidden="1" w:unhideWhenUsed="1"/>
    <w:lsdException w:name="Outline List 1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locked="0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Grid" w:locked="0"/>
    <w:lsdException w:name="Table Theme" w:semiHidden="1" w:unhideWhenUsed="1"/>
    <w:lsdException w:name="Placeholder Text" w:locked="0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</w:latentStyles>
  <w:style w:type="paragraph" w:default="1" w:styleId="Standard">
    <w:name w:val="Normal"/>
    <w:rsid w:val="00C63BBA"/>
    <w:pPr>
      <w:widowControl w:val="0"/>
      <w:suppressAutoHyphens/>
    </w:pPr>
    <w:rPr>
      <w:rFonts w:asciiTheme="minorHAnsi" w:eastAsia="Arial Unicode MS" w:hAnsiTheme="minorHAnsi"/>
      <w:noProof/>
      <w:kern w:val="1"/>
      <w:sz w:val="22"/>
      <w:szCs w:val="24"/>
      <w:lang w:val="fr-CH"/>
    </w:rPr>
  </w:style>
  <w:style w:type="paragraph" w:styleId="berschrift1">
    <w:name w:val="heading 1"/>
    <w:basedOn w:val="Standard"/>
    <w:next w:val="Textkrper"/>
    <w:link w:val="berschrift1Zchn"/>
    <w:uiPriority w:val="4"/>
    <w:qFormat/>
    <w:rsid w:val="0012384B"/>
    <w:pPr>
      <w:spacing w:after="120"/>
      <w:outlineLvl w:val="0"/>
    </w:pPr>
    <w:rPr>
      <w:rFonts w:asciiTheme="majorHAnsi" w:hAnsiTheme="majorHAnsi"/>
      <w:b/>
      <w:bCs/>
      <w:sz w:val="36"/>
      <w:szCs w:val="32"/>
    </w:rPr>
  </w:style>
  <w:style w:type="paragraph" w:styleId="berschrift2">
    <w:name w:val="heading 2"/>
    <w:basedOn w:val="Standard"/>
    <w:next w:val="Textkrper"/>
    <w:link w:val="berschrift2Zchn"/>
    <w:uiPriority w:val="4"/>
    <w:qFormat/>
    <w:rsid w:val="00667F8C"/>
    <w:pPr>
      <w:outlineLvl w:val="1"/>
    </w:pPr>
    <w:rPr>
      <w:rFonts w:asciiTheme="majorHAnsi" w:hAnsiTheme="majorHAnsi"/>
      <w:b/>
      <w:bCs/>
      <w:iCs/>
      <w:kern w:val="28"/>
      <w:sz w:val="30"/>
    </w:rPr>
  </w:style>
  <w:style w:type="paragraph" w:styleId="berschrift3">
    <w:name w:val="heading 3"/>
    <w:basedOn w:val="Standard"/>
    <w:next w:val="Textkrper"/>
    <w:link w:val="berschrift3Zchn"/>
    <w:autoRedefine/>
    <w:uiPriority w:val="4"/>
    <w:qFormat/>
    <w:rsid w:val="0040160D"/>
    <w:pPr>
      <w:outlineLvl w:val="2"/>
    </w:pPr>
    <w:rPr>
      <w:rFonts w:asciiTheme="majorHAnsi" w:hAnsiTheme="majorHAnsi"/>
      <w:b/>
      <w:bCs/>
      <w:sz w:val="26"/>
    </w:rPr>
  </w:style>
  <w:style w:type="paragraph" w:styleId="berschrift4">
    <w:name w:val="heading 4"/>
    <w:basedOn w:val="Standard"/>
    <w:next w:val="Textkrper"/>
    <w:link w:val="berschrift4Zchn"/>
    <w:autoRedefine/>
    <w:uiPriority w:val="4"/>
    <w:qFormat/>
    <w:rsid w:val="0040160D"/>
    <w:pPr>
      <w:keepNext/>
      <w:spacing w:before="240" w:after="60"/>
      <w:outlineLvl w:val="3"/>
    </w:pPr>
    <w:rPr>
      <w:rFonts w:asciiTheme="majorHAnsi" w:hAnsiTheme="majorHAnsi"/>
      <w:b/>
      <w:bCs/>
      <w:kern w:val="22"/>
      <w:szCs w:val="28"/>
    </w:rPr>
  </w:style>
  <w:style w:type="paragraph" w:styleId="berschrift5">
    <w:name w:val="heading 5"/>
    <w:basedOn w:val="Standard"/>
    <w:next w:val="Standard"/>
    <w:unhideWhenUsed/>
    <w:qFormat/>
    <w:locked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unhideWhenUsed/>
    <w:qFormat/>
    <w:locked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unhideWhenUsed/>
    <w:qFormat/>
    <w:locked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unhideWhenUsed/>
    <w:qFormat/>
    <w:locked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unhideWhenUsed/>
    <w:qFormat/>
    <w:locked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uiPriority w:val="49"/>
    <w:unhideWhenUsed/>
    <w:locked/>
    <w:rPr>
      <w:rFonts w:ascii="Symbol" w:hAnsi="Symbol"/>
    </w:rPr>
  </w:style>
  <w:style w:type="character" w:customStyle="1" w:styleId="WW-Absatz-Standardschriftart">
    <w:name w:val="WW-Absatz-Standardschriftart"/>
    <w:uiPriority w:val="49"/>
    <w:unhideWhenUsed/>
    <w:locked/>
  </w:style>
  <w:style w:type="character" w:customStyle="1" w:styleId="Nummerierungszeichen">
    <w:name w:val="Nummerierungszeichen"/>
    <w:uiPriority w:val="49"/>
    <w:unhideWhenUsed/>
    <w:locked/>
  </w:style>
  <w:style w:type="character" w:styleId="Seitenzahl">
    <w:name w:val="page number"/>
    <w:basedOn w:val="WW-Absatz-Standardschriftart"/>
    <w:uiPriority w:val="49"/>
    <w:unhideWhenUsed/>
    <w:locked/>
  </w:style>
  <w:style w:type="paragraph" w:customStyle="1" w:styleId="berschrift">
    <w:name w:val="Überschrift"/>
    <w:basedOn w:val="Standard"/>
    <w:next w:val="Textkrper"/>
    <w:uiPriority w:val="49"/>
    <w:unhideWhenUsed/>
    <w:locked/>
    <w:pPr>
      <w:keepNext/>
      <w:spacing w:before="240" w:after="120"/>
    </w:pPr>
    <w:rPr>
      <w:rFonts w:eastAsia="MS Mincho" w:cs="Tahoma"/>
      <w:b/>
      <w:sz w:val="28"/>
      <w:szCs w:val="28"/>
    </w:rPr>
  </w:style>
  <w:style w:type="paragraph" w:styleId="Textkrper">
    <w:name w:val="Body Text"/>
    <w:basedOn w:val="Standard"/>
    <w:link w:val="TextkrperZchn"/>
    <w:uiPriority w:val="6"/>
    <w:rsid w:val="00C63BBA"/>
    <w:pPr>
      <w:spacing w:after="240"/>
    </w:pPr>
  </w:style>
  <w:style w:type="paragraph" w:styleId="Liste">
    <w:name w:val="List"/>
    <w:basedOn w:val="Textkrper"/>
    <w:uiPriority w:val="49"/>
    <w:unhideWhenUsed/>
    <w:locked/>
    <w:rPr>
      <w:rFonts w:cs="Tahoma"/>
    </w:rPr>
  </w:style>
  <w:style w:type="paragraph" w:customStyle="1" w:styleId="Beschriftung2">
    <w:name w:val="Beschriftung2"/>
    <w:basedOn w:val="Standard"/>
    <w:uiPriority w:val="79"/>
    <w:unhideWhenUsed/>
    <w:locked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Verzeichnis">
    <w:name w:val="Verzeichnis"/>
    <w:basedOn w:val="Standard"/>
    <w:uiPriority w:val="49"/>
    <w:unhideWhenUsed/>
    <w:locked/>
    <w:pPr>
      <w:suppressLineNumbers/>
      <w:ind w:left="720" w:hanging="720"/>
    </w:pPr>
    <w:rPr>
      <w:rFonts w:cs="Tahoma"/>
    </w:rPr>
  </w:style>
  <w:style w:type="paragraph" w:customStyle="1" w:styleId="Beschriftung1">
    <w:name w:val="Beschriftung1"/>
    <w:basedOn w:val="Standard"/>
    <w:uiPriority w:val="79"/>
    <w:unhideWhenUsed/>
    <w:locked/>
    <w:pPr>
      <w:suppressLineNumbers/>
      <w:spacing w:before="120" w:after="120"/>
    </w:pPr>
    <w:rPr>
      <w:rFonts w:cs="Tahoma"/>
      <w:i/>
      <w:iCs/>
      <w:sz w:val="24"/>
    </w:rPr>
  </w:style>
  <w:style w:type="paragraph" w:styleId="Textkrper-Zeileneinzug">
    <w:name w:val="Body Text Indent"/>
    <w:basedOn w:val="Textkrper"/>
    <w:link w:val="Textkrper-ZeileneinzugZchn"/>
    <w:uiPriority w:val="49"/>
    <w:unhideWhenUsed/>
    <w:locked/>
    <w:pPr>
      <w:ind w:left="680"/>
    </w:pPr>
  </w:style>
  <w:style w:type="paragraph" w:customStyle="1" w:styleId="Textkrper-Erstzeileneinzug1">
    <w:name w:val="Textkörper-Erstzeileneinzug1"/>
    <w:basedOn w:val="Textkrper"/>
    <w:uiPriority w:val="49"/>
    <w:unhideWhenUsed/>
    <w:locked/>
    <w:pPr>
      <w:ind w:firstLine="680"/>
    </w:pPr>
  </w:style>
  <w:style w:type="paragraph" w:customStyle="1" w:styleId="TextkrperEinzugnegativ">
    <w:name w:val="Textkörper Einzug negativ"/>
    <w:basedOn w:val="Textkrper"/>
    <w:uiPriority w:val="49"/>
    <w:unhideWhenUsed/>
    <w:locked/>
    <w:pPr>
      <w:ind w:left="680" w:hanging="680"/>
    </w:pPr>
  </w:style>
  <w:style w:type="paragraph" w:customStyle="1" w:styleId="Inhaltsverzeichnis">
    <w:name w:val="Inhaltsverzeichnis"/>
    <w:basedOn w:val="Standard"/>
    <w:next w:val="Textkrper"/>
    <w:autoRedefine/>
    <w:uiPriority w:val="9"/>
    <w:locked/>
    <w:rsid w:val="00666EC3"/>
    <w:pPr>
      <w:suppressLineNumbers/>
      <w:spacing w:before="240" w:after="120"/>
    </w:pPr>
    <w:rPr>
      <w:b/>
      <w:bCs/>
      <w:sz w:val="28"/>
      <w:szCs w:val="32"/>
    </w:rPr>
  </w:style>
  <w:style w:type="paragraph" w:styleId="Verzeichnis1">
    <w:name w:val="toc 1"/>
    <w:basedOn w:val="Verzeichnis"/>
    <w:autoRedefine/>
    <w:uiPriority w:val="39"/>
    <w:rsid w:val="00C475E7"/>
    <w:pPr>
      <w:tabs>
        <w:tab w:val="left" w:pos="794"/>
        <w:tab w:val="right" w:leader="dot" w:pos="9354"/>
      </w:tabs>
      <w:spacing w:before="113"/>
      <w:ind w:left="794" w:hanging="794"/>
    </w:pPr>
    <w:rPr>
      <w:b/>
      <w:kern w:val="22"/>
    </w:rPr>
  </w:style>
  <w:style w:type="paragraph" w:styleId="Verzeichnis2">
    <w:name w:val="toc 2"/>
    <w:basedOn w:val="Verzeichnis"/>
    <w:autoRedefine/>
    <w:uiPriority w:val="39"/>
    <w:rsid w:val="00C475E7"/>
    <w:pPr>
      <w:tabs>
        <w:tab w:val="left" w:pos="794"/>
        <w:tab w:val="right" w:leader="dot" w:pos="9354"/>
      </w:tabs>
      <w:spacing w:before="113"/>
      <w:ind w:left="794" w:hanging="794"/>
    </w:pPr>
  </w:style>
  <w:style w:type="paragraph" w:styleId="Verzeichnis3">
    <w:name w:val="toc 3"/>
    <w:basedOn w:val="Verzeichnis"/>
    <w:autoRedefine/>
    <w:uiPriority w:val="39"/>
    <w:rsid w:val="00C475E7"/>
    <w:pPr>
      <w:tabs>
        <w:tab w:val="left" w:pos="794"/>
        <w:tab w:val="right" w:leader="dot" w:pos="9354"/>
      </w:tabs>
      <w:ind w:left="794" w:hanging="794"/>
    </w:pPr>
  </w:style>
  <w:style w:type="paragraph" w:customStyle="1" w:styleId="Aufzhlung1">
    <w:name w:val="Aufzählung 1"/>
    <w:basedOn w:val="Liste"/>
    <w:uiPriority w:val="79"/>
    <w:unhideWhenUsed/>
    <w:locked/>
    <w:pPr>
      <w:numPr>
        <w:numId w:val="1"/>
      </w:numPr>
      <w:spacing w:after="62"/>
      <w:ind w:left="357" w:hanging="357"/>
    </w:pPr>
  </w:style>
  <w:style w:type="paragraph" w:customStyle="1" w:styleId="Aufzhlung1Ende">
    <w:name w:val="Aufzählung 1 Ende"/>
    <w:basedOn w:val="Liste"/>
    <w:uiPriority w:val="79"/>
    <w:unhideWhenUsed/>
    <w:locked/>
    <w:pPr>
      <w:spacing w:after="119"/>
      <w:ind w:left="360" w:hanging="360"/>
    </w:pPr>
  </w:style>
  <w:style w:type="paragraph" w:customStyle="1" w:styleId="Aufzhlung1Anfang">
    <w:name w:val="Aufzählung 1 Anfang"/>
    <w:basedOn w:val="Liste"/>
    <w:uiPriority w:val="79"/>
    <w:unhideWhenUsed/>
    <w:locked/>
    <w:pPr>
      <w:spacing w:after="62"/>
      <w:ind w:left="360" w:hanging="360"/>
    </w:pPr>
  </w:style>
  <w:style w:type="paragraph" w:customStyle="1" w:styleId="Aufzhlung1Fortsetzung">
    <w:name w:val="Aufzählung 1 Fortsetzung"/>
    <w:basedOn w:val="Liste"/>
    <w:uiPriority w:val="79"/>
    <w:unhideWhenUsed/>
    <w:locked/>
    <w:pPr>
      <w:spacing w:after="62"/>
      <w:ind w:left="360"/>
    </w:pPr>
  </w:style>
  <w:style w:type="paragraph" w:styleId="Titel">
    <w:name w:val="Title"/>
    <w:next w:val="Textkrper"/>
    <w:uiPriority w:val="2"/>
    <w:qFormat/>
    <w:rsid w:val="00D233FE"/>
    <w:pPr>
      <w:spacing w:before="600" w:after="119"/>
    </w:pPr>
    <w:rPr>
      <w:rFonts w:asciiTheme="majorHAnsi" w:eastAsia="MS Mincho" w:hAnsiTheme="majorHAnsi" w:cs="Tahoma"/>
      <w:b/>
      <w:bCs/>
      <w:kern w:val="1"/>
      <w:sz w:val="52"/>
      <w:szCs w:val="36"/>
    </w:rPr>
  </w:style>
  <w:style w:type="paragraph" w:customStyle="1" w:styleId="Zwischentitel">
    <w:name w:val="Zwischentitel"/>
    <w:basedOn w:val="Standard"/>
    <w:next w:val="Textkrper"/>
    <w:uiPriority w:val="2"/>
    <w:locked/>
    <w:rsid w:val="004059E0"/>
    <w:rPr>
      <w:b/>
      <w:kern w:val="0"/>
      <w:sz w:val="28"/>
    </w:rPr>
  </w:style>
  <w:style w:type="paragraph" w:styleId="Kopfzeile">
    <w:name w:val="header"/>
    <w:basedOn w:val="Standard"/>
    <w:uiPriority w:val="99"/>
    <w:rsid w:val="001E708F"/>
    <w:pPr>
      <w:suppressLineNumbers/>
      <w:jc w:val="right"/>
    </w:pPr>
    <w:rPr>
      <w:kern w:val="0"/>
    </w:rPr>
  </w:style>
  <w:style w:type="paragraph" w:customStyle="1" w:styleId="Kopfzeilelinks">
    <w:name w:val="Kopfzeile links"/>
    <w:basedOn w:val="Standard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customStyle="1" w:styleId="Kopfzeilerechts">
    <w:name w:val="Kopfzeile rechts"/>
    <w:basedOn w:val="Standard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styleId="Fuzeile">
    <w:name w:val="footer"/>
    <w:basedOn w:val="Standard"/>
    <w:link w:val="FuzeileZchn"/>
    <w:uiPriority w:val="99"/>
    <w:semiHidden/>
    <w:rsid w:val="00584714"/>
    <w:pPr>
      <w:suppressLineNumbers/>
      <w:tabs>
        <w:tab w:val="left" w:pos="0"/>
        <w:tab w:val="right" w:pos="8222"/>
      </w:tabs>
    </w:pPr>
    <w:rPr>
      <w:sz w:val="18"/>
    </w:rPr>
  </w:style>
  <w:style w:type="paragraph" w:customStyle="1" w:styleId="Fuzeilelinks">
    <w:name w:val="Fußzeile links"/>
    <w:basedOn w:val="Standard"/>
    <w:uiPriority w:val="49"/>
    <w:unhideWhenUsed/>
    <w:locked/>
    <w:pPr>
      <w:suppressLineNumbers/>
      <w:tabs>
        <w:tab w:val="center" w:pos="4818"/>
        <w:tab w:val="right" w:pos="9637"/>
      </w:tabs>
    </w:pPr>
    <w:rPr>
      <w:sz w:val="18"/>
    </w:rPr>
  </w:style>
  <w:style w:type="paragraph" w:customStyle="1" w:styleId="Fuzeilerechts">
    <w:name w:val="Fußzeile rechts"/>
    <w:basedOn w:val="Standard"/>
    <w:uiPriority w:val="49"/>
    <w:unhideWhenUsed/>
    <w:locked/>
    <w:pPr>
      <w:suppressLineNumbers/>
      <w:tabs>
        <w:tab w:val="center" w:pos="4818"/>
        <w:tab w:val="right" w:pos="9637"/>
      </w:tabs>
    </w:pPr>
  </w:style>
  <w:style w:type="paragraph" w:styleId="Verzeichnis4">
    <w:name w:val="toc 4"/>
    <w:basedOn w:val="Verzeichnis"/>
    <w:autoRedefine/>
    <w:uiPriority w:val="39"/>
    <w:rsid w:val="00C475E7"/>
    <w:pPr>
      <w:tabs>
        <w:tab w:val="left" w:pos="907"/>
        <w:tab w:val="right" w:leader="dot" w:pos="9356"/>
      </w:tabs>
      <w:ind w:left="907" w:hanging="907"/>
    </w:pPr>
  </w:style>
  <w:style w:type="paragraph" w:styleId="Verzeichnis5">
    <w:name w:val="toc 5"/>
    <w:basedOn w:val="Verzeichnis"/>
    <w:uiPriority w:val="49"/>
    <w:unhideWhenUsed/>
    <w:locked/>
    <w:pPr>
      <w:tabs>
        <w:tab w:val="right" w:leader="dot" w:pos="8506"/>
      </w:tabs>
      <w:ind w:left="1132" w:firstLine="0"/>
    </w:pPr>
  </w:style>
  <w:style w:type="paragraph" w:styleId="Verzeichnis6">
    <w:name w:val="toc 6"/>
    <w:basedOn w:val="Verzeichnis"/>
    <w:uiPriority w:val="49"/>
    <w:unhideWhenUsed/>
    <w:locked/>
    <w:pPr>
      <w:tabs>
        <w:tab w:val="right" w:leader="dot" w:pos="8223"/>
      </w:tabs>
      <w:ind w:left="1415" w:firstLine="0"/>
    </w:pPr>
  </w:style>
  <w:style w:type="paragraph" w:styleId="Verzeichnis7">
    <w:name w:val="toc 7"/>
    <w:basedOn w:val="Verzeichnis"/>
    <w:uiPriority w:val="49"/>
    <w:unhideWhenUsed/>
    <w:locked/>
    <w:pPr>
      <w:tabs>
        <w:tab w:val="right" w:leader="dot" w:pos="7940"/>
      </w:tabs>
      <w:ind w:left="1698" w:firstLine="0"/>
    </w:pPr>
  </w:style>
  <w:style w:type="paragraph" w:styleId="Verzeichnis8">
    <w:name w:val="toc 8"/>
    <w:basedOn w:val="Verzeichnis"/>
    <w:uiPriority w:val="49"/>
    <w:unhideWhenUsed/>
    <w:locked/>
    <w:pPr>
      <w:tabs>
        <w:tab w:val="right" w:leader="dot" w:pos="7657"/>
      </w:tabs>
      <w:ind w:left="1981" w:firstLine="0"/>
    </w:pPr>
  </w:style>
  <w:style w:type="paragraph" w:styleId="Verzeichnis9">
    <w:name w:val="toc 9"/>
    <w:basedOn w:val="Verzeichnis"/>
    <w:uiPriority w:val="49"/>
    <w:unhideWhenUsed/>
    <w:locked/>
    <w:pPr>
      <w:tabs>
        <w:tab w:val="right" w:leader="dot" w:pos="7374"/>
      </w:tabs>
      <w:ind w:left="2264" w:firstLine="0"/>
    </w:pPr>
  </w:style>
  <w:style w:type="paragraph" w:customStyle="1" w:styleId="Inhaltsverzeichnis10">
    <w:name w:val="Inhaltsverzeichnis 10"/>
    <w:basedOn w:val="Verzeichnis"/>
    <w:uiPriority w:val="49"/>
    <w:unhideWhenUsed/>
    <w:locked/>
    <w:pPr>
      <w:tabs>
        <w:tab w:val="right" w:leader="dot" w:pos="7091"/>
      </w:tabs>
      <w:ind w:left="2547" w:firstLine="0"/>
    </w:pPr>
  </w:style>
  <w:style w:type="paragraph" w:styleId="Umschlagabsenderadresse">
    <w:name w:val="envelope return"/>
    <w:basedOn w:val="Standard"/>
    <w:link w:val="UmschlagabsenderadresseZchn"/>
    <w:uiPriority w:val="49"/>
    <w:unhideWhenUsed/>
    <w:locked/>
    <w:pPr>
      <w:suppressLineNumbers/>
      <w:jc w:val="right"/>
    </w:pPr>
  </w:style>
  <w:style w:type="character" w:styleId="Hyperlink">
    <w:name w:val="Hyperlink"/>
    <w:basedOn w:val="Absatz-Standardschriftart"/>
    <w:uiPriority w:val="99"/>
    <w:rsid w:val="00C63BBA"/>
    <w:rPr>
      <w:rFonts w:asciiTheme="minorHAnsi" w:hAnsiTheme="minorHAnsi"/>
      <w:color w:val="0000FF"/>
      <w:u w:val="single"/>
      <w:lang w:val="fr-CH"/>
    </w:rPr>
  </w:style>
  <w:style w:type="character" w:customStyle="1" w:styleId="UmschlagabsenderadresseZchn">
    <w:name w:val="Umschlagabsenderadresse Zchn"/>
    <w:basedOn w:val="Absatz-Standardschriftart"/>
    <w:link w:val="Umschlagabsenderadresse"/>
    <w:uiPriority w:val="49"/>
    <w:rsid w:val="003A36FB"/>
    <w:rPr>
      <w:rFonts w:asciiTheme="minorHAnsi" w:eastAsia="Arial Unicode MS" w:hAnsiTheme="minorHAnsi"/>
      <w:kern w:val="1"/>
      <w:sz w:val="22"/>
      <w:szCs w:val="24"/>
    </w:rPr>
  </w:style>
  <w:style w:type="numbering" w:styleId="111111">
    <w:name w:val="Outline List 2"/>
    <w:basedOn w:val="KeineListe"/>
    <w:locked/>
    <w:pPr>
      <w:numPr>
        <w:numId w:val="2"/>
      </w:numPr>
    </w:pPr>
  </w:style>
  <w:style w:type="paragraph" w:styleId="Beschriftung">
    <w:name w:val="caption"/>
    <w:basedOn w:val="Standard"/>
    <w:next w:val="Standard"/>
    <w:uiPriority w:val="18"/>
    <w:qFormat/>
    <w:pPr>
      <w:spacing w:before="240" w:after="120"/>
    </w:pPr>
    <w:rPr>
      <w:b/>
      <w:bCs/>
      <w:sz w:val="20"/>
      <w:szCs w:val="20"/>
    </w:rPr>
  </w:style>
  <w:style w:type="paragraph" w:styleId="Abbildungsverzeichnis">
    <w:name w:val="table of figures"/>
    <w:basedOn w:val="Standard"/>
    <w:next w:val="Textkrper"/>
    <w:uiPriority w:val="99"/>
    <w:rsid w:val="00575419"/>
    <w:pPr>
      <w:tabs>
        <w:tab w:val="right" w:leader="dot" w:pos="9356"/>
      </w:tabs>
    </w:pPr>
  </w:style>
  <w:style w:type="paragraph" w:customStyle="1" w:styleId="Aufzhlung2">
    <w:name w:val="Aufzählung 2"/>
    <w:basedOn w:val="Standard"/>
    <w:uiPriority w:val="79"/>
    <w:unhideWhenUsed/>
    <w:locked/>
    <w:pPr>
      <w:numPr>
        <w:numId w:val="23"/>
      </w:numPr>
      <w:spacing w:after="62"/>
      <w:ind w:left="357" w:hanging="357"/>
    </w:pPr>
  </w:style>
  <w:style w:type="paragraph" w:customStyle="1" w:styleId="Titre1numrot">
    <w:name w:val="Titre 1 numéroté"/>
    <w:basedOn w:val="berschrift1"/>
    <w:next w:val="Textkrper"/>
    <w:uiPriority w:val="5"/>
    <w:rsid w:val="000C5A85"/>
    <w:pPr>
      <w:numPr>
        <w:numId w:val="27"/>
      </w:numPr>
    </w:pPr>
  </w:style>
  <w:style w:type="paragraph" w:customStyle="1" w:styleId="Titre2numrot">
    <w:name w:val="Titre 2 numéroté"/>
    <w:basedOn w:val="berschrift2"/>
    <w:next w:val="Textkrper"/>
    <w:uiPriority w:val="5"/>
    <w:rsid w:val="00994FD3"/>
    <w:pPr>
      <w:numPr>
        <w:ilvl w:val="1"/>
        <w:numId w:val="27"/>
      </w:numPr>
    </w:pPr>
    <w:rPr>
      <w:kern w:val="26"/>
    </w:rPr>
  </w:style>
  <w:style w:type="paragraph" w:customStyle="1" w:styleId="Titre3numrot">
    <w:name w:val="Titre 3 numéroté"/>
    <w:basedOn w:val="berschrift3"/>
    <w:next w:val="Textkrper"/>
    <w:uiPriority w:val="5"/>
    <w:rsid w:val="0040160D"/>
    <w:pPr>
      <w:numPr>
        <w:ilvl w:val="2"/>
        <w:numId w:val="27"/>
      </w:numPr>
    </w:pPr>
  </w:style>
  <w:style w:type="paragraph" w:styleId="Funotentext">
    <w:name w:val="footnote text"/>
    <w:basedOn w:val="Standard"/>
    <w:uiPriority w:val="48"/>
    <w:pPr>
      <w:tabs>
        <w:tab w:val="left" w:pos="284"/>
      </w:tabs>
      <w:ind w:left="284" w:hanging="284"/>
    </w:pPr>
    <w:rPr>
      <w:sz w:val="20"/>
      <w:szCs w:val="20"/>
    </w:rPr>
  </w:style>
  <w:style w:type="character" w:styleId="Funotenzeichen">
    <w:name w:val="footnote reference"/>
    <w:basedOn w:val="Absatz-Standardschriftart"/>
    <w:uiPriority w:val="49"/>
    <w:rsid w:val="00BC4AAC"/>
    <w:rPr>
      <w:rFonts w:asciiTheme="minorHAnsi" w:hAnsiTheme="minorHAnsi"/>
      <w:noProof w:val="0"/>
      <w:vertAlign w:val="superscript"/>
      <w:lang w:val="fr-CH"/>
    </w:rPr>
  </w:style>
  <w:style w:type="character" w:customStyle="1" w:styleId="Kursiv">
    <w:name w:val="Kursiv"/>
    <w:basedOn w:val="Absatz-Standardschriftart"/>
    <w:uiPriority w:val="49"/>
    <w:unhideWhenUsed/>
    <w:locked/>
    <w:rPr>
      <w:rFonts w:asciiTheme="minorHAnsi" w:hAnsiTheme="minorHAnsi"/>
      <w:i/>
      <w:iCs/>
    </w:rPr>
  </w:style>
  <w:style w:type="paragraph" w:styleId="Sprechblasentext">
    <w:name w:val="Balloon Text"/>
    <w:basedOn w:val="Standard"/>
    <w:link w:val="SprechblasentextZchn"/>
    <w:uiPriority w:val="49"/>
    <w:unhideWhenUsed/>
    <w:lock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49"/>
    <w:rsid w:val="003A36FB"/>
    <w:rPr>
      <w:rFonts w:ascii="Tahoma" w:eastAsia="Arial Unicode MS" w:hAnsi="Tahoma" w:cs="Tahoma"/>
      <w:kern w:val="1"/>
      <w:sz w:val="16"/>
      <w:szCs w:val="16"/>
    </w:rPr>
  </w:style>
  <w:style w:type="paragraph" w:customStyle="1" w:styleId="Tabellenverzeichnis">
    <w:name w:val="Tabellenverzeichnis"/>
    <w:basedOn w:val="Standard"/>
    <w:next w:val="Textkrper"/>
    <w:uiPriority w:val="9"/>
    <w:locked/>
    <w:rsid w:val="00575419"/>
    <w:pPr>
      <w:framePr w:wrap="around" w:vAnchor="text" w:hAnchor="text" w:y="1"/>
      <w:tabs>
        <w:tab w:val="right" w:leader="dot" w:pos="9356"/>
      </w:tabs>
    </w:pPr>
  </w:style>
  <w:style w:type="character" w:customStyle="1" w:styleId="TextkrperZchn">
    <w:name w:val="Textkörper Zchn"/>
    <w:basedOn w:val="Absatz-Standardschriftart"/>
    <w:link w:val="Textkrper"/>
    <w:uiPriority w:val="6"/>
    <w:rsid w:val="00C63BBA"/>
    <w:rPr>
      <w:rFonts w:asciiTheme="minorHAnsi" w:eastAsia="Arial Unicode MS" w:hAnsiTheme="minorHAnsi"/>
      <w:kern w:val="1"/>
      <w:sz w:val="22"/>
      <w:szCs w:val="24"/>
      <w:lang w:val="fr-CH"/>
    </w:rPr>
  </w:style>
  <w:style w:type="character" w:customStyle="1" w:styleId="Textkrper-ZeileneinzugZchn">
    <w:name w:val="Textkörper-Zeileneinzug Zchn"/>
    <w:basedOn w:val="TextkrperZchn"/>
    <w:link w:val="Textkrper-Zeileneinzug"/>
    <w:uiPriority w:val="49"/>
    <w:rsid w:val="003A36FB"/>
    <w:rPr>
      <w:rFonts w:asciiTheme="minorHAnsi" w:eastAsia="Arial Unicode MS" w:hAnsiTheme="minorHAnsi"/>
      <w:kern w:val="1"/>
      <w:sz w:val="22"/>
      <w:szCs w:val="24"/>
      <w:lang w:val="fr-CH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84714"/>
    <w:rPr>
      <w:rFonts w:asciiTheme="minorHAnsi" w:eastAsia="Arial Unicode MS" w:hAnsiTheme="minorHAnsi"/>
      <w:kern w:val="1"/>
      <w:sz w:val="18"/>
      <w:szCs w:val="24"/>
    </w:rPr>
  </w:style>
  <w:style w:type="table" w:styleId="Tabellenraster">
    <w:name w:val="Table Grid"/>
    <w:basedOn w:val="NormaleTabelle"/>
    <w:rsid w:val="00E863ED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nummer">
    <w:name w:val="List Number"/>
    <w:basedOn w:val="Standard"/>
    <w:uiPriority w:val="15"/>
    <w:rsid w:val="00EE56F1"/>
    <w:pPr>
      <w:widowControl/>
      <w:numPr>
        <w:numId w:val="15"/>
      </w:numPr>
      <w:suppressAutoHyphens w:val="0"/>
      <w:spacing w:after="100"/>
    </w:pPr>
  </w:style>
  <w:style w:type="paragraph" w:styleId="Listennummer2">
    <w:name w:val="List Number 2"/>
    <w:basedOn w:val="Standard"/>
    <w:uiPriority w:val="15"/>
    <w:rsid w:val="00EE56F1"/>
    <w:pPr>
      <w:widowControl/>
      <w:numPr>
        <w:ilvl w:val="1"/>
        <w:numId w:val="15"/>
      </w:numPr>
      <w:suppressAutoHyphens w:val="0"/>
      <w:spacing w:after="100"/>
    </w:pPr>
  </w:style>
  <w:style w:type="character" w:styleId="Fett">
    <w:name w:val="Strong"/>
    <w:basedOn w:val="Absatz-Standardschriftart"/>
    <w:uiPriority w:val="19"/>
    <w:qFormat/>
    <w:rsid w:val="003F67AF"/>
    <w:rPr>
      <w:rFonts w:asciiTheme="minorHAnsi" w:hAnsiTheme="minorHAnsi"/>
      <w:b/>
      <w:bCs/>
    </w:rPr>
  </w:style>
  <w:style w:type="character" w:styleId="Hervorhebung">
    <w:name w:val="Emphasis"/>
    <w:basedOn w:val="Absatz-Standardschriftart"/>
    <w:uiPriority w:val="20"/>
    <w:qFormat/>
    <w:rsid w:val="003F67AF"/>
    <w:rPr>
      <w:rFonts w:asciiTheme="minorHAnsi" w:hAnsiTheme="minorHAnsi"/>
      <w:i/>
      <w:iCs/>
    </w:rPr>
  </w:style>
  <w:style w:type="paragraph" w:styleId="Aufzhlungszeichen">
    <w:name w:val="List Bullet"/>
    <w:basedOn w:val="Standard"/>
    <w:autoRedefine/>
    <w:uiPriority w:val="14"/>
    <w:rsid w:val="00F5022C"/>
    <w:pPr>
      <w:widowControl/>
      <w:numPr>
        <w:numId w:val="29"/>
      </w:numPr>
      <w:suppressAutoHyphens w:val="0"/>
      <w:spacing w:after="100"/>
    </w:pPr>
    <w:rPr>
      <w:rFonts w:eastAsiaTheme="majorEastAsia"/>
      <w:kern w:val="0"/>
      <w:szCs w:val="22"/>
      <w:lang w:eastAsia="de-DE"/>
    </w:rPr>
  </w:style>
  <w:style w:type="paragraph" w:styleId="Aufzhlungszeichen2">
    <w:name w:val="List Bullet 2"/>
    <w:basedOn w:val="Standard"/>
    <w:autoRedefine/>
    <w:uiPriority w:val="14"/>
    <w:rsid w:val="005D059C"/>
    <w:pPr>
      <w:widowControl/>
      <w:numPr>
        <w:ilvl w:val="1"/>
        <w:numId w:val="29"/>
      </w:numPr>
      <w:suppressAutoHyphens w:val="0"/>
      <w:spacing w:after="100"/>
    </w:pPr>
    <w:rPr>
      <w:rFonts w:eastAsia="Times New Roman"/>
      <w:kern w:val="0"/>
      <w:szCs w:val="22"/>
      <w:lang w:eastAsia="de-DE"/>
    </w:rPr>
  </w:style>
  <w:style w:type="paragraph" w:styleId="Aufzhlungszeichen3">
    <w:name w:val="List Bullet 3"/>
    <w:basedOn w:val="Standard"/>
    <w:uiPriority w:val="99"/>
    <w:unhideWhenUsed/>
    <w:locked/>
    <w:rsid w:val="00993C71"/>
    <w:pPr>
      <w:keepNext/>
      <w:widowControl/>
      <w:numPr>
        <w:ilvl w:val="2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styleId="Aufzhlungszeichen4">
    <w:name w:val="List Bullet 4"/>
    <w:basedOn w:val="Standard"/>
    <w:uiPriority w:val="99"/>
    <w:unhideWhenUsed/>
    <w:locked/>
    <w:rsid w:val="00993C71"/>
    <w:pPr>
      <w:keepNext/>
      <w:widowControl/>
      <w:numPr>
        <w:ilvl w:val="3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styleId="Aufzhlungszeichen5">
    <w:name w:val="List Bullet 5"/>
    <w:basedOn w:val="Standard"/>
    <w:uiPriority w:val="99"/>
    <w:unhideWhenUsed/>
    <w:locked/>
    <w:rsid w:val="00993C71"/>
    <w:pPr>
      <w:keepNext/>
      <w:widowControl/>
      <w:numPr>
        <w:ilvl w:val="4"/>
        <w:numId w:val="29"/>
      </w:numPr>
      <w:suppressAutoHyphens w:val="0"/>
      <w:contextualSpacing/>
    </w:pPr>
    <w:rPr>
      <w:rFonts w:eastAsia="Times New Roman"/>
      <w:kern w:val="0"/>
      <w:sz w:val="20"/>
      <w:szCs w:val="22"/>
      <w:lang w:eastAsia="de-DE"/>
    </w:rPr>
  </w:style>
  <w:style w:type="paragraph" w:customStyle="1" w:styleId="TextKopfzeile">
    <w:name w:val="TextKopfzeile"/>
    <w:basedOn w:val="Umschlagabsenderadresse"/>
    <w:uiPriority w:val="99"/>
    <w:locked/>
    <w:rsid w:val="00B862C4"/>
  </w:style>
  <w:style w:type="paragraph" w:customStyle="1" w:styleId="Tableauen-ttesdecolonnes">
    <w:name w:val="Tableau en-têtes de colonnes"/>
    <w:basedOn w:val="Textkrper"/>
    <w:next w:val="Textkrper"/>
    <w:uiPriority w:val="15"/>
    <w:rsid w:val="00A52317"/>
    <w:pPr>
      <w:spacing w:before="100" w:after="100"/>
    </w:pPr>
    <w:rPr>
      <w:b/>
      <w:kern w:val="22"/>
    </w:rPr>
  </w:style>
  <w:style w:type="paragraph" w:customStyle="1" w:styleId="Tableauen-ttesdelignes">
    <w:name w:val="Tableau en-têtes de lignes"/>
    <w:basedOn w:val="Textkrper"/>
    <w:next w:val="Textkrper"/>
    <w:uiPriority w:val="16"/>
    <w:rsid w:val="00A52317"/>
    <w:pPr>
      <w:spacing w:before="100" w:after="100"/>
    </w:pPr>
    <w:rPr>
      <w:b/>
      <w:kern w:val="22"/>
    </w:rPr>
  </w:style>
  <w:style w:type="paragraph" w:customStyle="1" w:styleId="Tableaucontenu">
    <w:name w:val="Tableau contenu"/>
    <w:basedOn w:val="Textkrper"/>
    <w:uiPriority w:val="17"/>
    <w:rsid w:val="007057F7"/>
    <w:pPr>
      <w:widowControl/>
      <w:suppressAutoHyphens w:val="0"/>
      <w:spacing w:before="100" w:after="100" w:line="240" w:lineRule="exact"/>
    </w:pPr>
    <w:rPr>
      <w:rFonts w:eastAsia="Times New Roman"/>
      <w:kern w:val="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unhideWhenUsed/>
    <w:locked/>
    <w:rsid w:val="00036F1F"/>
    <w:rPr>
      <w:color w:val="808080"/>
    </w:rPr>
  </w:style>
  <w:style w:type="table" w:styleId="Tabelle3D-Effekt3">
    <w:name w:val="Table 3D effects 3"/>
    <w:basedOn w:val="NormaleTabelle"/>
    <w:locked/>
    <w:rsid w:val="00A52317"/>
    <w:pPr>
      <w:widowControl w:val="0"/>
      <w:suppressAutoHyphen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locked/>
    <w:rsid w:val="00A52317"/>
    <w:pPr>
      <w:widowControl w:val="0"/>
      <w:suppressAutoHyphen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erschrift20">
    <w:name w:val="Überschrift2"/>
    <w:basedOn w:val="berschrift2"/>
    <w:uiPriority w:val="49"/>
    <w:unhideWhenUsed/>
    <w:locked/>
    <w:rsid w:val="005035FB"/>
    <w:pPr>
      <w:widowControl/>
      <w:tabs>
        <w:tab w:val="left" w:pos="709"/>
        <w:tab w:val="num" w:pos="792"/>
      </w:tabs>
      <w:suppressAutoHyphens w:val="0"/>
      <w:ind w:left="792" w:hanging="792"/>
    </w:pPr>
    <w:rPr>
      <w:rFonts w:eastAsia="Times New Roman"/>
      <w:b w:val="0"/>
      <w:bCs w:val="0"/>
      <w:iCs w:val="0"/>
      <w:sz w:val="22"/>
      <w:szCs w:val="20"/>
    </w:rPr>
  </w:style>
  <w:style w:type="character" w:customStyle="1" w:styleId="Caractresrouges">
    <w:name w:val="Caractères rouges"/>
    <w:basedOn w:val="Absatz-Standardschriftart"/>
    <w:uiPriority w:val="21"/>
    <w:rsid w:val="00981C88"/>
    <w:rPr>
      <w:rFonts w:asciiTheme="minorHAnsi" w:hAnsiTheme="minorHAnsi"/>
      <w:color w:val="EE0000"/>
    </w:rPr>
  </w:style>
  <w:style w:type="character" w:customStyle="1" w:styleId="Caractresverts">
    <w:name w:val="Caractères verts"/>
    <w:basedOn w:val="Absatz-Standardschriftart"/>
    <w:uiPriority w:val="21"/>
    <w:rsid w:val="00981C88"/>
    <w:rPr>
      <w:rFonts w:asciiTheme="minorHAnsi" w:hAnsiTheme="minorHAnsi"/>
      <w:color w:val="008A00"/>
    </w:rPr>
  </w:style>
  <w:style w:type="character" w:customStyle="1" w:styleId="Caractresbleus">
    <w:name w:val="Caractères bleus"/>
    <w:basedOn w:val="Absatz-Standardschriftart"/>
    <w:uiPriority w:val="21"/>
    <w:rsid w:val="00981C88"/>
    <w:rPr>
      <w:rFonts w:asciiTheme="minorHAnsi" w:hAnsiTheme="minorHAnsi"/>
      <w:color w:val="0000FF"/>
    </w:rPr>
  </w:style>
  <w:style w:type="paragraph" w:customStyle="1" w:styleId="Titre4numrot">
    <w:name w:val="Titre 4 numéroté"/>
    <w:basedOn w:val="berschrift3"/>
    <w:next w:val="Textkrper"/>
    <w:uiPriority w:val="5"/>
    <w:rsid w:val="0040160D"/>
    <w:pPr>
      <w:numPr>
        <w:ilvl w:val="3"/>
        <w:numId w:val="27"/>
      </w:numPr>
      <w:outlineLvl w:val="3"/>
    </w:pPr>
    <w:rPr>
      <w:kern w:val="22"/>
    </w:rPr>
  </w:style>
  <w:style w:type="paragraph" w:customStyle="1" w:styleId="FormatvorlageInhaltsverzeichnis11PtNichtFett">
    <w:name w:val="Formatvorlage Inhaltsverzeichnis + 11 Pt. Nicht Fett"/>
    <w:basedOn w:val="Inhaltsverzeichnis"/>
    <w:locked/>
    <w:rsid w:val="00A44E33"/>
    <w:rPr>
      <w:b w:val="0"/>
      <w:bCs w:val="0"/>
      <w:color w:val="00B050"/>
      <w:sz w:val="22"/>
    </w:rPr>
  </w:style>
  <w:style w:type="paragraph" w:customStyle="1" w:styleId="FormatvorlageInhaltsverzeichnis11PtNichtFett1">
    <w:name w:val="Formatvorlage Inhaltsverzeichnis + 11 Pt. Nicht Fett1"/>
    <w:basedOn w:val="Inhaltsverzeichnis"/>
    <w:locked/>
    <w:rsid w:val="00DA110F"/>
    <w:rPr>
      <w:b w:val="0"/>
      <w:bCs w:val="0"/>
      <w:color w:val="00B0F0"/>
      <w:sz w:val="22"/>
    </w:rPr>
  </w:style>
  <w:style w:type="paragraph" w:styleId="Inhaltsverzeichnisberschrift">
    <w:name w:val="TOC Heading"/>
    <w:basedOn w:val="Standard"/>
    <w:next w:val="Textkrper"/>
    <w:uiPriority w:val="3"/>
    <w:unhideWhenUsed/>
    <w:qFormat/>
    <w:rsid w:val="00666EC3"/>
    <w:pPr>
      <w:suppressLineNumbers/>
      <w:spacing w:before="240" w:after="120"/>
    </w:pPr>
    <w:rPr>
      <w:rFonts w:eastAsiaTheme="majorEastAsia" w:cstheme="majorBidi"/>
      <w:b/>
      <w:kern w:val="0"/>
      <w:sz w:val="28"/>
      <w:szCs w:val="28"/>
      <w:lang w:eastAsia="de-DE"/>
    </w:rPr>
  </w:style>
  <w:style w:type="paragraph" w:styleId="KeinLeerraum">
    <w:name w:val="No Spacing"/>
    <w:link w:val="KeinLeerraumZchn"/>
    <w:uiPriority w:val="1"/>
    <w:qFormat/>
    <w:locked/>
    <w:rsid w:val="00590C93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90C93"/>
    <w:rPr>
      <w:rFonts w:asciiTheme="minorHAnsi" w:eastAsiaTheme="minorEastAsia" w:hAnsiTheme="minorHAnsi" w:cstheme="minorBidi"/>
      <w:sz w:val="22"/>
      <w:szCs w:val="22"/>
    </w:rPr>
  </w:style>
  <w:style w:type="paragraph" w:styleId="Endnotentext">
    <w:name w:val="endnote text"/>
    <w:basedOn w:val="Standard"/>
    <w:link w:val="EndnotentextZchn"/>
    <w:uiPriority w:val="79"/>
    <w:semiHidden/>
    <w:unhideWhenUsed/>
    <w:locked/>
    <w:rsid w:val="00860A5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860A5C"/>
    <w:rPr>
      <w:rFonts w:asciiTheme="minorHAnsi" w:eastAsia="Arial Unicode MS" w:hAnsiTheme="minorHAnsi"/>
      <w:kern w:val="1"/>
    </w:rPr>
  </w:style>
  <w:style w:type="character" w:styleId="Endnotenzeichen">
    <w:name w:val="endnote reference"/>
    <w:basedOn w:val="Absatz-Standardschriftart"/>
    <w:uiPriority w:val="79"/>
    <w:semiHidden/>
    <w:unhideWhenUsed/>
    <w:locked/>
    <w:rsid w:val="00860A5C"/>
    <w:rPr>
      <w:vertAlign w:val="superscript"/>
    </w:rPr>
  </w:style>
  <w:style w:type="paragraph" w:styleId="Untertitel">
    <w:name w:val="Subtitle"/>
    <w:basedOn w:val="Standard"/>
    <w:next w:val="Textkrper"/>
    <w:link w:val="UntertitelZchn"/>
    <w:autoRedefine/>
    <w:uiPriority w:val="2"/>
    <w:locked/>
    <w:rsid w:val="001B5B92"/>
    <w:pPr>
      <w:numPr>
        <w:ilvl w:val="1"/>
      </w:numPr>
    </w:pPr>
    <w:rPr>
      <w:b/>
      <w:bCs/>
      <w:sz w:val="2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0E10EB"/>
    <w:rPr>
      <w:rFonts w:asciiTheme="minorHAnsi" w:eastAsia="Arial Unicode MS" w:hAnsiTheme="minorHAnsi"/>
      <w:b/>
      <w:bCs/>
      <w:kern w:val="1"/>
      <w:sz w:val="28"/>
      <w:szCs w:val="24"/>
    </w:rPr>
  </w:style>
  <w:style w:type="character" w:styleId="Kommentarzeichen">
    <w:name w:val="annotation reference"/>
    <w:basedOn w:val="Absatz-Standardschriftart"/>
    <w:uiPriority w:val="49"/>
    <w:semiHidden/>
    <w:unhideWhenUsed/>
    <w:locked/>
    <w:rsid w:val="00F71A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49"/>
    <w:semiHidden/>
    <w:unhideWhenUsed/>
    <w:locked/>
    <w:rsid w:val="00F71A7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49"/>
    <w:semiHidden/>
    <w:rsid w:val="00F71A72"/>
    <w:rPr>
      <w:rFonts w:asciiTheme="minorHAnsi" w:eastAsia="Arial Unicode MS" w:hAnsiTheme="minorHAnsi"/>
      <w:kern w:val="1"/>
    </w:rPr>
  </w:style>
  <w:style w:type="paragraph" w:styleId="Kommentarthema">
    <w:name w:val="annotation subject"/>
    <w:basedOn w:val="Kommentartext"/>
    <w:next w:val="Kommentartext"/>
    <w:link w:val="KommentarthemaZchn"/>
    <w:uiPriority w:val="49"/>
    <w:semiHidden/>
    <w:unhideWhenUsed/>
    <w:locked/>
    <w:rsid w:val="00F71A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49"/>
    <w:semiHidden/>
    <w:rsid w:val="00F71A72"/>
    <w:rPr>
      <w:rFonts w:asciiTheme="minorHAnsi" w:eastAsia="Arial Unicode MS" w:hAnsiTheme="minorHAnsi"/>
      <w:b/>
      <w:bCs/>
      <w:kern w:val="1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751752"/>
    <w:rPr>
      <w:rFonts w:asciiTheme="majorHAnsi" w:eastAsia="Arial Unicode MS" w:hAnsiTheme="majorHAnsi"/>
      <w:b/>
      <w:bCs/>
      <w:kern w:val="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4"/>
    <w:rsid w:val="00751752"/>
    <w:rPr>
      <w:rFonts w:asciiTheme="majorHAnsi" w:eastAsia="Arial Unicode MS" w:hAnsiTheme="majorHAnsi"/>
      <w:b/>
      <w:bCs/>
      <w:iCs/>
      <w:kern w:val="28"/>
      <w:sz w:val="30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751752"/>
    <w:rPr>
      <w:rFonts w:asciiTheme="majorHAnsi" w:eastAsia="Arial Unicode MS" w:hAnsiTheme="majorHAnsi"/>
      <w:b/>
      <w:bCs/>
      <w:kern w:val="1"/>
      <w:sz w:val="26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4"/>
    <w:rsid w:val="00751752"/>
    <w:rPr>
      <w:rFonts w:asciiTheme="majorHAnsi" w:eastAsia="Arial Unicode MS" w:hAnsiTheme="majorHAnsi"/>
      <w:b/>
      <w:bCs/>
      <w:kern w:val="22"/>
      <w:sz w:val="22"/>
      <w:szCs w:val="28"/>
    </w:rPr>
  </w:style>
  <w:style w:type="table" w:customStyle="1" w:styleId="axesPDFTabelle01">
    <w:name w:val="axesPDF_Tabelle_01"/>
    <w:basedOn w:val="NormaleTabelle"/>
    <w:locked/>
    <w:rsid w:val="00DE393E"/>
    <w:pPr>
      <w:spacing w:after="80" w:line="240" w:lineRule="atLeast"/>
    </w:pPr>
    <w:rPr>
      <w:rFonts w:asciiTheme="minorHAnsi" w:hAnsiTheme="minorHAnsi"/>
      <w:szCs w:val="22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</w:tblCellMar>
    </w:tblPr>
    <w:tcPr>
      <w:shd w:val="clear" w:color="auto" w:fill="auto"/>
    </w:tcPr>
    <w:tblStylePr w:type="firstRow">
      <w:pPr>
        <w:wordWrap/>
        <w:spacing w:beforeLines="0" w:beforeAutospacing="1" w:afterLines="0" w:afterAutospacing="0" w:line="240" w:lineRule="atLeast"/>
      </w:pPr>
      <w:rPr>
        <w:rFonts w:asciiTheme="minorHAnsi" w:hAnsiTheme="minorHAnsi"/>
        <w:b/>
        <w:color w:val="00A37B"/>
        <w:sz w:val="20"/>
      </w:rPr>
      <w:tblPr/>
      <w:trPr>
        <w:tblHeader/>
      </w:trPr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pPr>
        <w:wordWrap/>
        <w:jc w:val="left"/>
        <w:outlineLvl w:val="9"/>
      </w:pPr>
      <w:tblPr/>
      <w:tcPr>
        <w:tcBorders>
          <w:top w:val="single" w:sz="4" w:space="0" w:color="3F7F00"/>
          <w:left w:val="nil"/>
          <w:bottom w:val="single" w:sz="4" w:space="0" w:color="3F7F00"/>
          <w:right w:val="nil"/>
          <w:insideH w:val="nil"/>
          <w:insideV w:val="single" w:sz="4" w:space="0" w:color="3F7F00"/>
          <w:tl2br w:val="nil"/>
          <w:tr2bl w:val="nil"/>
        </w:tcBorders>
        <w:shd w:val="clear" w:color="auto" w:fill="auto"/>
      </w:tcPr>
    </w:tblStylePr>
  </w:style>
  <w:style w:type="character" w:customStyle="1" w:styleId="Emphaseintensejaune">
    <w:name w:val="Emphase intense jaune"/>
    <w:basedOn w:val="Absatz-Standardschriftart"/>
    <w:uiPriority w:val="24"/>
    <w:qFormat/>
    <w:rsid w:val="00971BE7"/>
    <w:rPr>
      <w:rFonts w:asciiTheme="minorHAnsi" w:hAnsiTheme="minorHAnsi"/>
      <w:bCs/>
      <w:iCs/>
      <w:caps w:val="0"/>
      <w:smallCaps w:val="0"/>
      <w:color w:val="auto"/>
      <w:bdr w:val="none" w:sz="0" w:space="0" w:color="auto"/>
      <w:shd w:val="clear" w:color="auto" w:fill="FFFF00"/>
      <w:lang w:val="de-CH"/>
    </w:rPr>
  </w:style>
  <w:style w:type="character" w:customStyle="1" w:styleId="Emphaseintensevert">
    <w:name w:val="Emphase intense vert"/>
    <w:basedOn w:val="Absatz-Standardschriftart"/>
    <w:uiPriority w:val="25"/>
    <w:qFormat/>
    <w:rsid w:val="00971BE7"/>
    <w:rPr>
      <w:rFonts w:asciiTheme="minorHAnsi" w:hAnsiTheme="minorHAnsi"/>
      <w:bdr w:val="none" w:sz="0" w:space="0" w:color="auto"/>
      <w:shd w:val="clear" w:color="auto" w:fill="00FF00"/>
    </w:rPr>
  </w:style>
  <w:style w:type="character" w:customStyle="1" w:styleId="Emphaseintenserouge">
    <w:name w:val="Emphase intense rouge"/>
    <w:basedOn w:val="Absatz-Standardschriftart"/>
    <w:uiPriority w:val="26"/>
    <w:qFormat/>
    <w:rsid w:val="00971BE7"/>
    <w:rPr>
      <w:rFonts w:asciiTheme="minorHAnsi" w:hAnsiTheme="minorHAnsi"/>
      <w:bdr w:val="none" w:sz="0" w:space="0" w:color="auto"/>
      <w:shd w:val="clear" w:color="auto" w:fill="FF0000"/>
    </w:rPr>
  </w:style>
  <w:style w:type="character" w:styleId="IntensiveHervorhebung">
    <w:name w:val="Intense Emphasis"/>
    <w:basedOn w:val="Absatz-Standardschriftart"/>
    <w:uiPriority w:val="22"/>
    <w:qFormat/>
    <w:locked/>
    <w:rsid w:val="00566E51"/>
    <w:rPr>
      <w:i/>
      <w:iCs/>
      <w:color w:val="4F81BD" w:themeColor="accent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5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retec.at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office@caretec.at" TargetMode="External"/><Relationship Id="rId10" Type="http://schemas.openxmlformats.org/officeDocument/2006/relationships/image" Target="media/image2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R\AppData\Roaming\Microsoft\Templates\UCBA_Rap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C5E1BC9B4744F12AD8CF01F7C5BF0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F8C8F8-FA0C-494B-9C79-8A93B67151E7}"/>
      </w:docPartPr>
      <w:docPartBody>
        <w:p w:rsidR="005303AE" w:rsidRDefault="00E61EE5">
          <w:pPr>
            <w:pStyle w:val="4C5E1BC9B4744F12AD8CF01F7C5BF0E2"/>
          </w:pPr>
          <w:bookmarkStart w:id="0" w:name="_Hlk43806150"/>
          <w:bookmarkStart w:id="1" w:name="_Hlk43806148"/>
          <w:bookmarkEnd w:id="0"/>
          <w:bookmarkEnd w:id="1"/>
          <w:r w:rsidRPr="00EE109E">
            <w:t>Cliquez ou appuyez ici pour entrer du texte.</w:t>
          </w:r>
        </w:p>
      </w:docPartBody>
    </w:docPart>
    <w:docPart>
      <w:docPartPr>
        <w:name w:val="6EA26BF72BE94EE4B0D5AB7A508A78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0C2F2B-2F7B-4583-AD7C-E6AEE07C6327}"/>
      </w:docPartPr>
      <w:docPartBody>
        <w:p w:rsidR="005303AE" w:rsidRDefault="00E61EE5">
          <w:pPr>
            <w:pStyle w:val="6EA26BF72BE94EE4B0D5AB7A508A7893"/>
          </w:pPr>
          <w:r w:rsidRPr="0049386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ue 1450 Pro Regular">
    <w:panose1 w:val="020B0603040304020203"/>
    <w:charset w:val="00"/>
    <w:family w:val="swiss"/>
    <w:pitch w:val="variable"/>
    <w:sig w:usb0="A00000AF" w:usb1="5000207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55 Roman">
    <w:panose1 w:val="020B0602020204020204"/>
    <w:charset w:val="00"/>
    <w:family w:val="swiss"/>
    <w:pitch w:val="variable"/>
    <w:sig w:usb0="80000027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EE5"/>
    <w:rsid w:val="001B143B"/>
    <w:rsid w:val="001D0362"/>
    <w:rsid w:val="00373DDC"/>
    <w:rsid w:val="004725E5"/>
    <w:rsid w:val="005303AE"/>
    <w:rsid w:val="0086256F"/>
    <w:rsid w:val="00875B5E"/>
    <w:rsid w:val="00925047"/>
    <w:rsid w:val="00CF6DB7"/>
    <w:rsid w:val="00D15350"/>
    <w:rsid w:val="00E61333"/>
    <w:rsid w:val="00E6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C5E1BC9B4744F12AD8CF01F7C5BF0E2">
    <w:name w:val="4C5E1BC9B4744F12AD8CF01F7C5BF0E2"/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paragraph" w:customStyle="1" w:styleId="6EA26BF72BE94EE4B0D5AB7A508A7893">
    <w:name w:val="6EA26BF72BE94EE4B0D5AB7A508A78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ZBlind">
      <a:majorFont>
        <a:latin typeface="Frutiger Neue 1450 Pro Regular"/>
        <a:ea typeface=""/>
        <a:cs typeface=""/>
      </a:majorFont>
      <a:minorFont>
        <a:latin typeface="Frutiger Neue 1450 Pro Regula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  <c:property id="MagnificationFactor" type="float">100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>Tabelle_Kopfzeile_oben</c:property>
    <c:property id="TableHeaderCellScopeRow" type="string">Tabelle_Kopfzeile_links</c:property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>Titel</c:property>
    <c:property id="ParagraphFormatMappingH2" type="string">Inhaltsverzeichnis</c:property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>Beschriftung</c:property>
  </c:group>
  <c:group id="Content">
    <c:group id="2703348512">
      <c:property id="RoleID" type="string">TableDefinitionList</c:property>
    </c:group>
    <c:group id="2129112756">
      <c:property id="RoleID" type="string">TableDefinitionList</c:property>
    </c:group>
    <c:group id="1921601444">
      <c:property id="RoleID" type="string">TableLayoutTable</c:property>
    </c:group>
    <c:group id="1609000883">
      <c:property id="RoleID" type="string">FigureFigure</c:property>
    </c:group>
    <c:group id="3d707247-1afe-4871-a9f2-611c7f3f1612">
      <c:property id="RoleID" type="string">FigureArtifact</c:property>
    </c:group>
    <c:group id="4515357a-af00-41e1-9ab3-f92ddfbcc724">
      <c:property id="RoleID" type="string">FigureArtifact</c:property>
    </c:group>
    <c:group id="d5a2dcdc-a453-4a8b-8fdd-e7d4d63e44f7">
      <c:property id="RoleID" type="string">TableDefinitionList</c:property>
    </c:group>
    <c:group id="17da7f79-d0a3-4730-901b-4a37e530cc58">
      <c:property id="RoleID" type="string">TableLayoutTable</c:property>
    </c:group>
    <c:group id="84f392a6-a2bb-4760-b297-b6c735b27242">
      <c:property id="RoleID" type="string">FigureFigure</c:property>
    </c:group>
    <c:group id="6040d977-c305-41c2-a456-89754f16da35">
      <c:property id="RoleID" type="string">FigureArtifact</c:property>
    </c:group>
    <c:group id="a938743c-cb01-41d0-b103-a610a3002747">
      <c:property id="RoleID" type="string">TableDefinitionList</c:property>
    </c:group>
    <c:group id="47f04bdc-a6d9-46c8-b511-3363d3705efe">
      <c:property id="RoleID" type="string">FigureFigure</c:property>
    </c:group>
    <c:group id="e4ce951c-4aef-4f0e-ab0b-3226112f52dc">
      <c:property id="RoleID" type="string">FigureFigure</c:property>
    </c:group>
  </c:group>
  <c:group id="Styles">
    <c:group id="Titel">
      <c:property id="RoleID" type="string">ParagraphHeading</c:property>
    </c:group>
    <c:group id="Tabelle_Kopfzeile_links">
      <c:property id="RoleID" type="string">ParagraphHeaderCell</c:property>
      <c:property id="Geltungsbereich" type="integer">2</c:property>
      <c:property id="Scope" type="integer">2</c:property>
    </c:group>
    <c:group id="Tabelle_Kopfzeile_oben">
      <c:property id="RoleID" type="string">ParagraphHeaderCell</c:property>
      <c:property id="Geltungsbereich" type="integer">1</c:property>
      <c:property id="Scope" type="integer">1</c:property>
    </c:group>
    <c:group id="__Heading1">
      <c:property id="RoleID" type="string">ParagraphHeading</c:property>
    </c:group>
    <c:group id="Überschrift 1 num">
      <c:property id="RoleID" type="string">ParagraphHeading</c:property>
    </c:group>
    <c:group id="__Heading2">
      <c:property id="RoleID" type="string">ParagraphHeading</c:property>
      <c:property id="Level" type="integer">2</c:property>
    </c:group>
    <c:group id="Überschrift 2 num">
      <c:property id="RoleID" type="string">ParagraphHeading</c:property>
      <c:property id="Level" type="integer">2</c:property>
    </c:group>
    <c:group id="__Heading3">
      <c:property id="RoleID" type="string">ParagraphHeading</c:property>
      <c:property id="Level" type="integer">3</c:property>
    </c:group>
    <c:group id="Überschrift 3 num">
      <c:property id="RoleID" type="string">ParagraphHeading</c:property>
      <c:property id="Level" type="integer">3</c:property>
    </c:group>
    <c:group id="__Heading4">
      <c:property id="RoleID" type="string">ParagraphHeading</c:property>
      <c:property id="Level" type="integer">4</c:property>
    </c:group>
    <c:group id="Überschrift 4 num">
      <c:property id="RoleID" type="string">ParagraphHeading</c:property>
      <c:property id="Level" type="integer">4</c:property>
    </c:group>
    <c:group id="__Caption">
      <c:property id="RoleID" type="string">ParagraphCaption</c:property>
    </c:group>
    <c:group id="__ListContinue">
      <c:property id="RoleID" type="string">ParagraphListContinue</c:property>
    </c:group>
    <c:group id="__ListContinue2">
      <c:property id="RoleID" type="string">ParagraphListContinue</c:property>
      <c:property id="Level" type="integer">2</c:property>
    </c:group>
    <c:group id="__Title">
      <c:property id="RoleID" type="string">ParagraphHeading</c:property>
    </c:group>
    <c:group id="Zwischentitel">
      <c:property id="RoleID" type="string">ParagraphHeading</c:property>
      <c:property id="Level" type="integer">2</c:property>
    </c:group>
    <c:group id="__TableOfFigures">
      <c:property id="RoleID" type="string">ParagraphDefault</c:property>
    </c:group>
    <c:group id="__Subtitle">
      <c:property id="RoleID" type="string">ParagraphHeading</c:property>
      <c:property id="Level" type="integer">2</c:property>
    </c:group>
    <c:group id="__wdStyleTocHeading">
      <c:property id="RoleID" type="string">ParagraphHeading</c:property>
      <c:property id="Level" type="integer">2</c:property>
    </c:group>
    <c:group id="Titre 1 numéroté">
      <c:property id="RoleID" type="string">ParagraphHeading</c:property>
    </c:group>
    <c:group id="Titre 2 numéroté">
      <c:property id="RoleID" type="string">ParagraphHeading</c:property>
      <c:property id="Level" type="integer">2</c:property>
    </c:group>
    <c:group id="Titre 3 numéroté">
      <c:property id="RoleID" type="string">ParagraphHeading</c:property>
      <c:property id="Level" type="integer">3</c:property>
    </c:group>
    <c:group id="Titre 4 numéroté">
      <c:property id="RoleID" type="string">ParagraphHeading</c:property>
      <c:property id="Level" type="integer">4</c:property>
    </c:group>
    <c:group id="Tableau en-têtes de colonnes">
      <c:property id="RoleID" type="string">ParagraphHeaderCell</c:property>
      <c:property id="Scope" type="integer">1</c:property>
    </c:group>
    <c:group id="Tableau en-têtes de lignes">
      <c:property id="RoleID" type="string">ParagraphHeaderCell</c:property>
      <c:property id="Scope" type="integer">2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A589AE-7C23-4C4E-BEB3-5A9DE3D7D9A9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1C8CFF76-EB53-4366-BD09-8D707AC19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UCBA_Rapport.dotx</Template>
  <TotalTime>0</TotalTime>
  <Pages>34</Pages>
  <Words>11509</Words>
  <Characters>72507</Characters>
  <Application>Microsoft Office Word</Application>
  <DocSecurity>0</DocSecurity>
  <Lines>604</Lines>
  <Paragraphs>167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UCBA Rapport 02. 2020</vt:lpstr>
      <vt:lpstr>UCBA Rapport 02. 2020</vt:lpstr>
    </vt:vector>
  </TitlesOfParts>
  <Company>UCBA</Company>
  <LinksUpToDate>false</LinksUpToDate>
  <CharactersWithSpaces>83849</CharactersWithSpaces>
  <SharedDoc>false</SharedDoc>
  <HLinks>
    <vt:vector size="36" baseType="variant"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_Toc320177969</vt:lpwstr>
      </vt:variant>
      <vt:variant>
        <vt:i4>1376317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_Toc320177968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_Toc320177967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_Toc320177966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_Toc320177965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_Toc320177964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UCBA Rapport 02. 2020</dc:title>
  <dc:subject>Sujet</dc:subject>
  <dc:creator>Reusser Regina</dc:creator>
  <cp:keywords>UCBA Rapport</cp:keywords>
  <dc:description/>
  <cp:lastModifiedBy>Reusser Regina</cp:lastModifiedBy>
  <cp:revision>3</cp:revision>
  <cp:lastPrinted>2021-02-16T15:17:00Z</cp:lastPrinted>
  <dcterms:created xsi:type="dcterms:W3CDTF">2023-08-25T06:58:00Z</dcterms:created>
  <dcterms:modified xsi:type="dcterms:W3CDTF">2023-08-25T07:14:00Z</dcterms:modified>
</cp:coreProperties>
</file>