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90CCEC743471485E9F66B5E0D926C40B"/>
          </w:placeholder>
        </w:sdtPr>
        <w:sdtEndPr/>
        <w:sdtContent>
          <w:sdt>
            <w:sdtPr>
              <w:rPr>
                <w:kern w:val="0"/>
              </w:rPr>
              <w:alias w:val="axesPDF Layout Table 1"/>
              <w:tag w:val="axespdf:table-role:layout-table-1"/>
              <w:id w:val="-780564877"/>
              <w:placeholder>
                <w:docPart w:val="2105D9043BFF47FC9BC88A0AE8B63B53"/>
              </w:placeholder>
            </w:sdtPr>
            <w:sdtEndPr/>
            <w:sdtContent>
              <w:tr w:rsidR="002347E6" w:rsidRPr="00A23A90" w14:paraId="7BF2A452" w14:textId="77777777" w:rsidTr="009F74B6">
                <w:tc>
                  <w:tcPr>
                    <w:tcW w:w="3510" w:type="dxa"/>
                  </w:tcPr>
                  <w:p w14:paraId="5C776587" w14:textId="77777777" w:rsidR="002347E6" w:rsidRPr="00A23A90" w:rsidRDefault="002347E6" w:rsidP="009F74B6">
                    <w:pPr>
                      <w:pStyle w:val="Textkrper"/>
                    </w:pPr>
                    <w:r w:rsidRPr="00A23A90">
                      <w:drawing>
                        <wp:inline distT="0" distB="0" distL="0" distR="0" wp14:anchorId="3311E04D" wp14:editId="4FD6C143">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381250" cy="790575"/>
                                  </a:xfrm>
                                  <a:prstGeom prst="rect">
                                    <a:avLst/>
                                  </a:prstGeom>
                                </pic:spPr>
                              </pic:pic>
                            </a:graphicData>
                          </a:graphic>
                        </wp:inline>
                      </w:drawing>
                    </w:r>
                  </w:p>
                </w:tc>
                <w:tc>
                  <w:tcPr>
                    <w:tcW w:w="5985" w:type="dxa"/>
                  </w:tcPr>
                  <w:p w14:paraId="6B7ED65D" w14:textId="7A4498EB" w:rsidR="002347E6" w:rsidRPr="00A23A90" w:rsidRDefault="00C4569E" w:rsidP="009F74B6">
                    <w:pPr>
                      <w:pStyle w:val="Kopfzeile"/>
                    </w:pPr>
                    <w:r>
                      <w:t>Service spécialisé des moiens auxiliaires</w:t>
                    </w:r>
                  </w:p>
                </w:tc>
              </w:tr>
            </w:sdtContent>
          </w:sdt>
        </w:sdtContent>
      </w:sdt>
    </w:tbl>
    <w:bookmarkEnd w:id="0"/>
    <w:p w14:paraId="2696C56B" w14:textId="77777777" w:rsidR="002347E6" w:rsidRPr="003A42F3" w:rsidRDefault="002347E6" w:rsidP="002347E6">
      <w:pPr>
        <w:pStyle w:val="Titel"/>
      </w:pPr>
      <w:r w:rsidRPr="003A42F3">
        <w:t xml:space="preserve">Mode d’emploi </w:t>
      </w:r>
    </w:p>
    <w:p w14:paraId="01205571" w14:textId="6161B19F" w:rsidR="002347E6" w:rsidRPr="003A42F3" w:rsidRDefault="002347E6" w:rsidP="002347E6">
      <w:pPr>
        <w:pStyle w:val="Titel"/>
      </w:pPr>
      <w:r w:rsidRPr="003A42F3">
        <w:t>Horloge radio-pilotée avec</w:t>
      </w:r>
      <w:r w:rsidR="00B11F17">
        <w:br/>
      </w:r>
      <w:r w:rsidRPr="003A42F3">
        <w:t>affichage de la température</w:t>
      </w:r>
    </w:p>
    <w:p w14:paraId="507A9309" w14:textId="77777777" w:rsidR="002347E6" w:rsidRPr="003A42F3" w:rsidRDefault="002347E6" w:rsidP="002347E6">
      <w:pPr>
        <w:pStyle w:val="Textkrper"/>
        <w:rPr>
          <w:noProof w:val="0"/>
        </w:rPr>
      </w:pPr>
    </w:p>
    <w:p w14:paraId="0967A8F3" w14:textId="77777777" w:rsidR="002347E6" w:rsidRPr="003A42F3" w:rsidRDefault="002347E6" w:rsidP="002347E6">
      <w:pPr>
        <w:pStyle w:val="Textkrper"/>
        <w:rPr>
          <w:noProof w:val="0"/>
        </w:rPr>
      </w:pPr>
    </w:p>
    <w:p w14:paraId="68C927B3" w14:textId="745593ED" w:rsidR="002347E6" w:rsidRPr="003A42F3" w:rsidRDefault="009D4FBE" w:rsidP="002347E6">
      <w:pPr>
        <w:pStyle w:val="Textkrper"/>
        <w:rPr>
          <w:noProof w:val="0"/>
        </w:rPr>
      </w:pPr>
      <w:r>
        <w:drawing>
          <wp:inline distT="0" distB="0" distL="0" distR="0" wp14:anchorId="613ACE90" wp14:editId="4D3C4625">
            <wp:extent cx="5939790" cy="3801466"/>
            <wp:effectExtent l="0" t="0" r="3810" b="8890"/>
            <wp:docPr id="1" name="Grafik 1" descr="Horloge radiopilotée numérique noire avec chiffres et lettres gris clair pour l'affichage de l'heure, de la date et de la tempér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3801466"/>
                    </a:xfrm>
                    <a:prstGeom prst="rect">
                      <a:avLst/>
                    </a:prstGeom>
                    <a:noFill/>
                    <a:ln>
                      <a:noFill/>
                    </a:ln>
                  </pic:spPr>
                </pic:pic>
              </a:graphicData>
            </a:graphic>
          </wp:inline>
        </w:drawing>
      </w:r>
    </w:p>
    <w:p w14:paraId="0804EB6D" w14:textId="77777777" w:rsidR="002347E6" w:rsidRPr="003A42F3" w:rsidRDefault="002347E6" w:rsidP="002347E6">
      <w:pPr>
        <w:pStyle w:val="Textkrper"/>
        <w:rPr>
          <w:noProof w:val="0"/>
        </w:rPr>
      </w:pPr>
    </w:p>
    <w:p w14:paraId="3FC86F91" w14:textId="77777777" w:rsidR="002347E6" w:rsidRPr="003A42F3" w:rsidRDefault="002347E6" w:rsidP="002347E6">
      <w:pPr>
        <w:pStyle w:val="Textkrper"/>
        <w:rPr>
          <w:noProof w:val="0"/>
        </w:rPr>
      </w:pPr>
    </w:p>
    <w:p w14:paraId="076CE5A5" w14:textId="77777777" w:rsidR="002347E6" w:rsidRPr="003A42F3" w:rsidRDefault="002347E6" w:rsidP="002347E6">
      <w:pPr>
        <w:pStyle w:val="Textkrper"/>
        <w:rPr>
          <w:noProof w:val="0"/>
        </w:rPr>
      </w:pPr>
      <w:r w:rsidRPr="003A42F3">
        <w:rPr>
          <w:noProof w:val="0"/>
        </w:rPr>
        <w:t>Art. UCBA n° 07.762</w:t>
      </w:r>
    </w:p>
    <w:p w14:paraId="77B2A7DB" w14:textId="77777777" w:rsidR="002347E6" w:rsidRPr="003A42F3" w:rsidRDefault="002347E6" w:rsidP="002347E6">
      <w:pPr>
        <w:pStyle w:val="Textkrper"/>
        <w:rPr>
          <w:noProof w:val="0"/>
        </w:rPr>
      </w:pPr>
      <w:r w:rsidRPr="003A42F3">
        <w:rPr>
          <w:noProof w:val="0"/>
        </w:rPr>
        <w:t>État : 01.09.2024</w:t>
      </w:r>
    </w:p>
    <w:p w14:paraId="1BDE7040" w14:textId="77777777" w:rsidR="002347E6" w:rsidRPr="003A42F3" w:rsidRDefault="002347E6" w:rsidP="002347E6">
      <w:pPr>
        <w:widowControl/>
        <w:suppressAutoHyphens w:val="0"/>
        <w:rPr>
          <w:noProof w:val="0"/>
        </w:rPr>
      </w:pPr>
      <w:r w:rsidRPr="003A42F3">
        <w:rPr>
          <w:noProof w:val="0"/>
        </w:rPr>
        <w:br w:type="page"/>
      </w:r>
    </w:p>
    <w:p w14:paraId="3F850C1C" w14:textId="77777777" w:rsidR="002347E6" w:rsidRPr="003A42F3" w:rsidRDefault="002347E6" w:rsidP="002347E6">
      <w:pPr>
        <w:pStyle w:val="Inhaltsverzeichnisberschrift"/>
        <w:rPr>
          <w:noProof w:val="0"/>
        </w:rPr>
      </w:pPr>
      <w:r w:rsidRPr="003A42F3">
        <w:rPr>
          <w:noProof w:val="0"/>
        </w:rPr>
        <w:lastRenderedPageBreak/>
        <w:t>Table des matières</w:t>
      </w:r>
    </w:p>
    <w:bookmarkStart w:id="1" w:name="_GoBack"/>
    <w:bookmarkEnd w:id="1"/>
    <w:p w14:paraId="6E2E653C" w14:textId="77777777" w:rsidR="002347E6" w:rsidRDefault="002347E6" w:rsidP="002347E6">
      <w:pPr>
        <w:pStyle w:val="Verzeichnis1"/>
        <w:rPr>
          <w:rFonts w:eastAsiaTheme="minorEastAsia" w:cstheme="minorBidi"/>
          <w:b w:val="0"/>
          <w:kern w:val="2"/>
          <w:sz w:val="24"/>
          <w:lang w:eastAsia="fr-CH"/>
          <w14:ligatures w14:val="standardContextual"/>
        </w:rPr>
      </w:pPr>
      <w:r w:rsidRPr="003A42F3">
        <w:rPr>
          <w:rFonts w:cs="Times New Roman"/>
          <w:b w:val="0"/>
          <w:noProof w:val="0"/>
          <w:kern w:val="1"/>
        </w:rPr>
        <w:fldChar w:fldCharType="begin"/>
      </w:r>
      <w:r w:rsidRPr="003A42F3">
        <w:rPr>
          <w:noProof w:val="0"/>
        </w:rPr>
        <w:instrText xml:space="preserve"> TOC \o "1-1" \h \z \t "Titre 2;2;Titre 3;3;Titre 4;4;Titre 2 numéroté;2;Titre 3 numéroté;3;Titre 4 numéroté;4" </w:instrText>
      </w:r>
      <w:r w:rsidRPr="003A42F3">
        <w:rPr>
          <w:rFonts w:cs="Times New Roman"/>
          <w:b w:val="0"/>
          <w:noProof w:val="0"/>
          <w:kern w:val="1"/>
        </w:rPr>
        <w:fldChar w:fldCharType="separate"/>
      </w:r>
      <w:hyperlink w:anchor="_Toc171332582" w:history="1">
        <w:r w:rsidRPr="003B5842">
          <w:rPr>
            <w:rStyle w:val="Hyperlink"/>
          </w:rPr>
          <w:t>1.</w:t>
        </w:r>
        <w:r>
          <w:rPr>
            <w:rFonts w:eastAsiaTheme="minorEastAsia" w:cstheme="minorBidi"/>
            <w:b w:val="0"/>
            <w:kern w:val="2"/>
            <w:sz w:val="24"/>
            <w:lang w:eastAsia="fr-CH"/>
            <w14:ligatures w14:val="standardContextual"/>
          </w:rPr>
          <w:tab/>
        </w:r>
        <w:r w:rsidRPr="003B5842">
          <w:rPr>
            <w:rStyle w:val="Hyperlink"/>
          </w:rPr>
          <w:t>Avant d’utiliser l’appareil</w:t>
        </w:r>
        <w:r>
          <w:rPr>
            <w:webHidden/>
          </w:rPr>
          <w:tab/>
        </w:r>
        <w:r>
          <w:rPr>
            <w:webHidden/>
          </w:rPr>
          <w:fldChar w:fldCharType="begin"/>
        </w:r>
        <w:r>
          <w:rPr>
            <w:webHidden/>
          </w:rPr>
          <w:instrText xml:space="preserve"> PAGEREF _Toc171332582 \h </w:instrText>
        </w:r>
        <w:r>
          <w:rPr>
            <w:webHidden/>
          </w:rPr>
        </w:r>
        <w:r>
          <w:rPr>
            <w:webHidden/>
          </w:rPr>
          <w:fldChar w:fldCharType="separate"/>
        </w:r>
        <w:r>
          <w:rPr>
            <w:webHidden/>
          </w:rPr>
          <w:t>3</w:t>
        </w:r>
        <w:r>
          <w:rPr>
            <w:webHidden/>
          </w:rPr>
          <w:fldChar w:fldCharType="end"/>
        </w:r>
      </w:hyperlink>
    </w:p>
    <w:p w14:paraId="04EEB18D" w14:textId="77777777" w:rsidR="002347E6" w:rsidRDefault="00B11F17" w:rsidP="002347E6">
      <w:pPr>
        <w:pStyle w:val="Verzeichnis1"/>
        <w:rPr>
          <w:rFonts w:eastAsiaTheme="minorEastAsia" w:cstheme="minorBidi"/>
          <w:b w:val="0"/>
          <w:kern w:val="2"/>
          <w:sz w:val="24"/>
          <w:lang w:eastAsia="fr-CH"/>
          <w14:ligatures w14:val="standardContextual"/>
        </w:rPr>
      </w:pPr>
      <w:hyperlink w:anchor="_Toc171332583" w:history="1">
        <w:r w:rsidR="002347E6" w:rsidRPr="003B5842">
          <w:rPr>
            <w:rStyle w:val="Hyperlink"/>
          </w:rPr>
          <w:t>2.</w:t>
        </w:r>
        <w:r w:rsidR="002347E6">
          <w:rPr>
            <w:rFonts w:eastAsiaTheme="minorEastAsia" w:cstheme="minorBidi"/>
            <w:b w:val="0"/>
            <w:kern w:val="2"/>
            <w:sz w:val="24"/>
            <w:lang w:eastAsia="fr-CH"/>
            <w14:ligatures w14:val="standardContextual"/>
          </w:rPr>
          <w:tab/>
        </w:r>
        <w:r w:rsidR="002347E6" w:rsidRPr="003B5842">
          <w:rPr>
            <w:rStyle w:val="Hyperlink"/>
          </w:rPr>
          <w:t>Contenu de la livraison</w:t>
        </w:r>
        <w:r w:rsidR="002347E6">
          <w:rPr>
            <w:webHidden/>
          </w:rPr>
          <w:tab/>
        </w:r>
        <w:r w:rsidR="002347E6">
          <w:rPr>
            <w:webHidden/>
          </w:rPr>
          <w:fldChar w:fldCharType="begin"/>
        </w:r>
        <w:r w:rsidR="002347E6">
          <w:rPr>
            <w:webHidden/>
          </w:rPr>
          <w:instrText xml:space="preserve"> PAGEREF _Toc171332583 \h </w:instrText>
        </w:r>
        <w:r w:rsidR="002347E6">
          <w:rPr>
            <w:webHidden/>
          </w:rPr>
        </w:r>
        <w:r w:rsidR="002347E6">
          <w:rPr>
            <w:webHidden/>
          </w:rPr>
          <w:fldChar w:fldCharType="separate"/>
        </w:r>
        <w:r w:rsidR="002347E6">
          <w:rPr>
            <w:webHidden/>
          </w:rPr>
          <w:t>3</w:t>
        </w:r>
        <w:r w:rsidR="002347E6">
          <w:rPr>
            <w:webHidden/>
          </w:rPr>
          <w:fldChar w:fldCharType="end"/>
        </w:r>
      </w:hyperlink>
    </w:p>
    <w:p w14:paraId="541E2059" w14:textId="77777777" w:rsidR="002347E6" w:rsidRDefault="00B11F17" w:rsidP="002347E6">
      <w:pPr>
        <w:pStyle w:val="Verzeichnis1"/>
        <w:rPr>
          <w:rFonts w:eastAsiaTheme="minorEastAsia" w:cstheme="minorBidi"/>
          <w:b w:val="0"/>
          <w:kern w:val="2"/>
          <w:sz w:val="24"/>
          <w:lang w:eastAsia="fr-CH"/>
          <w14:ligatures w14:val="standardContextual"/>
        </w:rPr>
      </w:pPr>
      <w:hyperlink w:anchor="_Toc171332584" w:history="1">
        <w:r w:rsidR="002347E6" w:rsidRPr="003B5842">
          <w:rPr>
            <w:rStyle w:val="Hyperlink"/>
          </w:rPr>
          <w:t>3.</w:t>
        </w:r>
        <w:r w:rsidR="002347E6">
          <w:rPr>
            <w:rFonts w:eastAsiaTheme="minorEastAsia" w:cstheme="minorBidi"/>
            <w:b w:val="0"/>
            <w:kern w:val="2"/>
            <w:sz w:val="24"/>
            <w:lang w:eastAsia="fr-CH"/>
            <w14:ligatures w14:val="standardContextual"/>
          </w:rPr>
          <w:tab/>
        </w:r>
        <w:r w:rsidR="002347E6" w:rsidRPr="003B5842">
          <w:rPr>
            <w:rStyle w:val="Hyperlink"/>
          </w:rPr>
          <w:t>Aperçu du domaine d’utilisation et de tous les avantages de votre nouvel appareil</w:t>
        </w:r>
        <w:r w:rsidR="002347E6">
          <w:rPr>
            <w:webHidden/>
          </w:rPr>
          <w:tab/>
        </w:r>
        <w:r w:rsidR="002347E6">
          <w:rPr>
            <w:webHidden/>
          </w:rPr>
          <w:fldChar w:fldCharType="begin"/>
        </w:r>
        <w:r w:rsidR="002347E6">
          <w:rPr>
            <w:webHidden/>
          </w:rPr>
          <w:instrText xml:space="preserve"> PAGEREF _Toc171332584 \h </w:instrText>
        </w:r>
        <w:r w:rsidR="002347E6">
          <w:rPr>
            <w:webHidden/>
          </w:rPr>
        </w:r>
        <w:r w:rsidR="002347E6">
          <w:rPr>
            <w:webHidden/>
          </w:rPr>
          <w:fldChar w:fldCharType="separate"/>
        </w:r>
        <w:r w:rsidR="002347E6">
          <w:rPr>
            <w:webHidden/>
          </w:rPr>
          <w:t>3</w:t>
        </w:r>
        <w:r w:rsidR="002347E6">
          <w:rPr>
            <w:webHidden/>
          </w:rPr>
          <w:fldChar w:fldCharType="end"/>
        </w:r>
      </w:hyperlink>
    </w:p>
    <w:p w14:paraId="22CBE407" w14:textId="77777777" w:rsidR="002347E6" w:rsidRDefault="00B11F17" w:rsidP="002347E6">
      <w:pPr>
        <w:pStyle w:val="Verzeichnis1"/>
        <w:rPr>
          <w:rFonts w:eastAsiaTheme="minorEastAsia" w:cstheme="minorBidi"/>
          <w:b w:val="0"/>
          <w:kern w:val="2"/>
          <w:sz w:val="24"/>
          <w:lang w:eastAsia="fr-CH"/>
          <w14:ligatures w14:val="standardContextual"/>
        </w:rPr>
      </w:pPr>
      <w:hyperlink w:anchor="_Toc171332585" w:history="1">
        <w:r w:rsidR="002347E6" w:rsidRPr="003B5842">
          <w:rPr>
            <w:rStyle w:val="Hyperlink"/>
          </w:rPr>
          <w:t>4.</w:t>
        </w:r>
        <w:r w:rsidR="002347E6">
          <w:rPr>
            <w:rFonts w:eastAsiaTheme="minorEastAsia" w:cstheme="minorBidi"/>
            <w:b w:val="0"/>
            <w:kern w:val="2"/>
            <w:sz w:val="24"/>
            <w:lang w:eastAsia="fr-CH"/>
            <w14:ligatures w14:val="standardContextual"/>
          </w:rPr>
          <w:tab/>
        </w:r>
        <w:r w:rsidR="002347E6" w:rsidRPr="003B5842">
          <w:rPr>
            <w:rStyle w:val="Hyperlink"/>
          </w:rPr>
          <w:t>Pour votre sécurité</w:t>
        </w:r>
        <w:r w:rsidR="002347E6">
          <w:rPr>
            <w:webHidden/>
          </w:rPr>
          <w:tab/>
        </w:r>
        <w:r w:rsidR="002347E6">
          <w:rPr>
            <w:webHidden/>
          </w:rPr>
          <w:fldChar w:fldCharType="begin"/>
        </w:r>
        <w:r w:rsidR="002347E6">
          <w:rPr>
            <w:webHidden/>
          </w:rPr>
          <w:instrText xml:space="preserve"> PAGEREF _Toc171332585 \h </w:instrText>
        </w:r>
        <w:r w:rsidR="002347E6">
          <w:rPr>
            <w:webHidden/>
          </w:rPr>
        </w:r>
        <w:r w:rsidR="002347E6">
          <w:rPr>
            <w:webHidden/>
          </w:rPr>
          <w:fldChar w:fldCharType="separate"/>
        </w:r>
        <w:r w:rsidR="002347E6">
          <w:rPr>
            <w:webHidden/>
          </w:rPr>
          <w:t>3</w:t>
        </w:r>
        <w:r w:rsidR="002347E6">
          <w:rPr>
            <w:webHidden/>
          </w:rPr>
          <w:fldChar w:fldCharType="end"/>
        </w:r>
      </w:hyperlink>
    </w:p>
    <w:p w14:paraId="02F7B764" w14:textId="77777777" w:rsidR="002347E6" w:rsidRDefault="00B11F17" w:rsidP="002347E6">
      <w:pPr>
        <w:pStyle w:val="Verzeichnis1"/>
        <w:rPr>
          <w:rFonts w:eastAsiaTheme="minorEastAsia" w:cstheme="minorBidi"/>
          <w:b w:val="0"/>
          <w:kern w:val="2"/>
          <w:sz w:val="24"/>
          <w:lang w:eastAsia="fr-CH"/>
          <w14:ligatures w14:val="standardContextual"/>
        </w:rPr>
      </w:pPr>
      <w:hyperlink w:anchor="_Toc171332586" w:history="1">
        <w:r w:rsidR="002347E6" w:rsidRPr="003B5842">
          <w:rPr>
            <w:rStyle w:val="Hyperlink"/>
          </w:rPr>
          <w:t>5.</w:t>
        </w:r>
        <w:r w:rsidR="002347E6">
          <w:rPr>
            <w:rFonts w:eastAsiaTheme="minorEastAsia" w:cstheme="minorBidi"/>
            <w:b w:val="0"/>
            <w:kern w:val="2"/>
            <w:sz w:val="24"/>
            <w:lang w:eastAsia="fr-CH"/>
            <w14:ligatures w14:val="standardContextual"/>
          </w:rPr>
          <w:tab/>
        </w:r>
        <w:r w:rsidR="002347E6" w:rsidRPr="003B5842">
          <w:rPr>
            <w:rStyle w:val="Hyperlink"/>
          </w:rPr>
          <w:t>Composants et touches</w:t>
        </w:r>
        <w:r w:rsidR="002347E6">
          <w:rPr>
            <w:webHidden/>
          </w:rPr>
          <w:tab/>
        </w:r>
        <w:r w:rsidR="002347E6">
          <w:rPr>
            <w:webHidden/>
          </w:rPr>
          <w:fldChar w:fldCharType="begin"/>
        </w:r>
        <w:r w:rsidR="002347E6">
          <w:rPr>
            <w:webHidden/>
          </w:rPr>
          <w:instrText xml:space="preserve"> PAGEREF _Toc171332586 \h </w:instrText>
        </w:r>
        <w:r w:rsidR="002347E6">
          <w:rPr>
            <w:webHidden/>
          </w:rPr>
        </w:r>
        <w:r w:rsidR="002347E6">
          <w:rPr>
            <w:webHidden/>
          </w:rPr>
          <w:fldChar w:fldCharType="separate"/>
        </w:r>
        <w:r w:rsidR="002347E6">
          <w:rPr>
            <w:webHidden/>
          </w:rPr>
          <w:t>4</w:t>
        </w:r>
        <w:r w:rsidR="002347E6">
          <w:rPr>
            <w:webHidden/>
          </w:rPr>
          <w:fldChar w:fldCharType="end"/>
        </w:r>
      </w:hyperlink>
    </w:p>
    <w:p w14:paraId="74431872" w14:textId="77777777" w:rsidR="002347E6" w:rsidRDefault="00B11F17" w:rsidP="002347E6">
      <w:pPr>
        <w:pStyle w:val="Verzeichnis2"/>
        <w:rPr>
          <w:rFonts w:eastAsiaTheme="minorEastAsia" w:cstheme="minorBidi"/>
          <w:kern w:val="2"/>
          <w:sz w:val="24"/>
          <w:lang w:eastAsia="fr-CH"/>
          <w14:ligatures w14:val="standardContextual"/>
        </w:rPr>
      </w:pPr>
      <w:hyperlink w:anchor="_Toc171332587" w:history="1">
        <w:r w:rsidR="002347E6" w:rsidRPr="003B5842">
          <w:rPr>
            <w:rStyle w:val="Hyperlink"/>
          </w:rPr>
          <w:t>5.1.</w:t>
        </w:r>
        <w:r w:rsidR="002347E6">
          <w:rPr>
            <w:rFonts w:eastAsiaTheme="minorEastAsia" w:cstheme="minorBidi"/>
            <w:kern w:val="2"/>
            <w:sz w:val="24"/>
            <w:lang w:eastAsia="fr-CH"/>
            <w14:ligatures w14:val="standardContextual"/>
          </w:rPr>
          <w:tab/>
        </w:r>
        <w:r w:rsidR="002347E6" w:rsidRPr="003B5842">
          <w:rPr>
            <w:rStyle w:val="Hyperlink"/>
          </w:rPr>
          <w:t>Face avant de l’appareil</w:t>
        </w:r>
        <w:r w:rsidR="002347E6">
          <w:rPr>
            <w:webHidden/>
          </w:rPr>
          <w:tab/>
        </w:r>
        <w:r w:rsidR="002347E6">
          <w:rPr>
            <w:webHidden/>
          </w:rPr>
          <w:fldChar w:fldCharType="begin"/>
        </w:r>
        <w:r w:rsidR="002347E6">
          <w:rPr>
            <w:webHidden/>
          </w:rPr>
          <w:instrText xml:space="preserve"> PAGEREF _Toc171332587 \h </w:instrText>
        </w:r>
        <w:r w:rsidR="002347E6">
          <w:rPr>
            <w:webHidden/>
          </w:rPr>
        </w:r>
        <w:r w:rsidR="002347E6">
          <w:rPr>
            <w:webHidden/>
          </w:rPr>
          <w:fldChar w:fldCharType="separate"/>
        </w:r>
        <w:r w:rsidR="002347E6">
          <w:rPr>
            <w:webHidden/>
          </w:rPr>
          <w:t>4</w:t>
        </w:r>
        <w:r w:rsidR="002347E6">
          <w:rPr>
            <w:webHidden/>
          </w:rPr>
          <w:fldChar w:fldCharType="end"/>
        </w:r>
      </w:hyperlink>
    </w:p>
    <w:p w14:paraId="4D0DB232" w14:textId="77777777" w:rsidR="002347E6" w:rsidRDefault="00B11F17" w:rsidP="002347E6">
      <w:pPr>
        <w:pStyle w:val="Verzeichnis2"/>
        <w:rPr>
          <w:rFonts w:eastAsiaTheme="minorEastAsia" w:cstheme="minorBidi"/>
          <w:kern w:val="2"/>
          <w:sz w:val="24"/>
          <w:lang w:eastAsia="fr-CH"/>
          <w14:ligatures w14:val="standardContextual"/>
        </w:rPr>
      </w:pPr>
      <w:hyperlink w:anchor="_Toc171332588" w:history="1">
        <w:r w:rsidR="002347E6" w:rsidRPr="003B5842">
          <w:rPr>
            <w:rStyle w:val="Hyperlink"/>
          </w:rPr>
          <w:t>5.2.</w:t>
        </w:r>
        <w:r w:rsidR="002347E6">
          <w:rPr>
            <w:rFonts w:eastAsiaTheme="minorEastAsia" w:cstheme="minorBidi"/>
            <w:kern w:val="2"/>
            <w:sz w:val="24"/>
            <w:lang w:eastAsia="fr-CH"/>
            <w14:ligatures w14:val="standardContextual"/>
          </w:rPr>
          <w:tab/>
        </w:r>
        <w:r w:rsidR="002347E6" w:rsidRPr="003B5842">
          <w:rPr>
            <w:rStyle w:val="Hyperlink"/>
          </w:rPr>
          <w:t>Dos de l’appareil</w:t>
        </w:r>
        <w:r w:rsidR="002347E6">
          <w:rPr>
            <w:webHidden/>
          </w:rPr>
          <w:tab/>
        </w:r>
        <w:r w:rsidR="002347E6">
          <w:rPr>
            <w:webHidden/>
          </w:rPr>
          <w:fldChar w:fldCharType="begin"/>
        </w:r>
        <w:r w:rsidR="002347E6">
          <w:rPr>
            <w:webHidden/>
          </w:rPr>
          <w:instrText xml:space="preserve"> PAGEREF _Toc171332588 \h </w:instrText>
        </w:r>
        <w:r w:rsidR="002347E6">
          <w:rPr>
            <w:webHidden/>
          </w:rPr>
        </w:r>
        <w:r w:rsidR="002347E6">
          <w:rPr>
            <w:webHidden/>
          </w:rPr>
          <w:fldChar w:fldCharType="separate"/>
        </w:r>
        <w:r w:rsidR="002347E6">
          <w:rPr>
            <w:webHidden/>
          </w:rPr>
          <w:t>4</w:t>
        </w:r>
        <w:r w:rsidR="002347E6">
          <w:rPr>
            <w:webHidden/>
          </w:rPr>
          <w:fldChar w:fldCharType="end"/>
        </w:r>
      </w:hyperlink>
    </w:p>
    <w:p w14:paraId="2179FE69" w14:textId="77777777" w:rsidR="002347E6" w:rsidRDefault="00B11F17" w:rsidP="002347E6">
      <w:pPr>
        <w:pStyle w:val="Verzeichnis1"/>
        <w:rPr>
          <w:rFonts w:eastAsiaTheme="minorEastAsia" w:cstheme="minorBidi"/>
          <w:b w:val="0"/>
          <w:kern w:val="2"/>
          <w:sz w:val="24"/>
          <w:lang w:eastAsia="fr-CH"/>
          <w14:ligatures w14:val="standardContextual"/>
        </w:rPr>
      </w:pPr>
      <w:hyperlink w:anchor="_Toc171332589" w:history="1">
        <w:r w:rsidR="002347E6" w:rsidRPr="003B5842">
          <w:rPr>
            <w:rStyle w:val="Hyperlink"/>
          </w:rPr>
          <w:t>6.</w:t>
        </w:r>
        <w:r w:rsidR="002347E6">
          <w:rPr>
            <w:rFonts w:eastAsiaTheme="minorEastAsia" w:cstheme="minorBidi"/>
            <w:b w:val="0"/>
            <w:kern w:val="2"/>
            <w:sz w:val="24"/>
            <w:lang w:eastAsia="fr-CH"/>
            <w14:ligatures w14:val="standardContextual"/>
          </w:rPr>
          <w:tab/>
        </w:r>
        <w:r w:rsidR="002347E6" w:rsidRPr="003B5842">
          <w:rPr>
            <w:rStyle w:val="Hyperlink"/>
          </w:rPr>
          <w:t>Mise en service</w:t>
        </w:r>
        <w:r w:rsidR="002347E6">
          <w:rPr>
            <w:webHidden/>
          </w:rPr>
          <w:tab/>
        </w:r>
        <w:r w:rsidR="002347E6">
          <w:rPr>
            <w:webHidden/>
          </w:rPr>
          <w:fldChar w:fldCharType="begin"/>
        </w:r>
        <w:r w:rsidR="002347E6">
          <w:rPr>
            <w:webHidden/>
          </w:rPr>
          <w:instrText xml:space="preserve"> PAGEREF _Toc171332589 \h </w:instrText>
        </w:r>
        <w:r w:rsidR="002347E6">
          <w:rPr>
            <w:webHidden/>
          </w:rPr>
        </w:r>
        <w:r w:rsidR="002347E6">
          <w:rPr>
            <w:webHidden/>
          </w:rPr>
          <w:fldChar w:fldCharType="separate"/>
        </w:r>
        <w:r w:rsidR="002347E6">
          <w:rPr>
            <w:webHidden/>
          </w:rPr>
          <w:t>4</w:t>
        </w:r>
        <w:r w:rsidR="002347E6">
          <w:rPr>
            <w:webHidden/>
          </w:rPr>
          <w:fldChar w:fldCharType="end"/>
        </w:r>
      </w:hyperlink>
    </w:p>
    <w:p w14:paraId="6021B83E" w14:textId="77777777" w:rsidR="002347E6" w:rsidRDefault="00B11F17" w:rsidP="002347E6">
      <w:pPr>
        <w:pStyle w:val="Verzeichnis1"/>
        <w:rPr>
          <w:rFonts w:eastAsiaTheme="minorEastAsia" w:cstheme="minorBidi"/>
          <w:b w:val="0"/>
          <w:kern w:val="2"/>
          <w:sz w:val="24"/>
          <w:lang w:eastAsia="fr-CH"/>
          <w14:ligatures w14:val="standardContextual"/>
        </w:rPr>
      </w:pPr>
      <w:hyperlink w:anchor="_Toc171332590" w:history="1">
        <w:r w:rsidR="002347E6" w:rsidRPr="003B5842">
          <w:rPr>
            <w:rStyle w:val="Hyperlink"/>
          </w:rPr>
          <w:t>7.</w:t>
        </w:r>
        <w:r w:rsidR="002347E6">
          <w:rPr>
            <w:rFonts w:eastAsiaTheme="minorEastAsia" w:cstheme="minorBidi"/>
            <w:b w:val="0"/>
            <w:kern w:val="2"/>
            <w:sz w:val="24"/>
            <w:lang w:eastAsia="fr-CH"/>
            <w14:ligatures w14:val="standardContextual"/>
          </w:rPr>
          <w:tab/>
        </w:r>
        <w:r w:rsidR="002347E6" w:rsidRPr="003B5842">
          <w:rPr>
            <w:rStyle w:val="Hyperlink"/>
          </w:rPr>
          <w:t>Réception de l’heure radio</w:t>
        </w:r>
        <w:r w:rsidR="002347E6">
          <w:rPr>
            <w:webHidden/>
          </w:rPr>
          <w:tab/>
        </w:r>
        <w:r w:rsidR="002347E6">
          <w:rPr>
            <w:webHidden/>
          </w:rPr>
          <w:fldChar w:fldCharType="begin"/>
        </w:r>
        <w:r w:rsidR="002347E6">
          <w:rPr>
            <w:webHidden/>
          </w:rPr>
          <w:instrText xml:space="preserve"> PAGEREF _Toc171332590 \h </w:instrText>
        </w:r>
        <w:r w:rsidR="002347E6">
          <w:rPr>
            <w:webHidden/>
          </w:rPr>
        </w:r>
        <w:r w:rsidR="002347E6">
          <w:rPr>
            <w:webHidden/>
          </w:rPr>
          <w:fldChar w:fldCharType="separate"/>
        </w:r>
        <w:r w:rsidR="002347E6">
          <w:rPr>
            <w:webHidden/>
          </w:rPr>
          <w:t>5</w:t>
        </w:r>
        <w:r w:rsidR="002347E6">
          <w:rPr>
            <w:webHidden/>
          </w:rPr>
          <w:fldChar w:fldCharType="end"/>
        </w:r>
      </w:hyperlink>
    </w:p>
    <w:p w14:paraId="08A601E9" w14:textId="77777777" w:rsidR="002347E6" w:rsidRDefault="00B11F17" w:rsidP="002347E6">
      <w:pPr>
        <w:pStyle w:val="Verzeichnis1"/>
        <w:rPr>
          <w:rFonts w:eastAsiaTheme="minorEastAsia" w:cstheme="minorBidi"/>
          <w:b w:val="0"/>
          <w:kern w:val="2"/>
          <w:sz w:val="24"/>
          <w:lang w:eastAsia="fr-CH"/>
          <w14:ligatures w14:val="standardContextual"/>
        </w:rPr>
      </w:pPr>
      <w:hyperlink w:anchor="_Toc171332591" w:history="1">
        <w:r w:rsidR="002347E6" w:rsidRPr="003B5842">
          <w:rPr>
            <w:rStyle w:val="Hyperlink"/>
          </w:rPr>
          <w:t>8.</w:t>
        </w:r>
        <w:r w:rsidR="002347E6">
          <w:rPr>
            <w:rFonts w:eastAsiaTheme="minorEastAsia" w:cstheme="minorBidi"/>
            <w:b w:val="0"/>
            <w:kern w:val="2"/>
            <w:sz w:val="24"/>
            <w:lang w:eastAsia="fr-CH"/>
            <w14:ligatures w14:val="standardContextual"/>
          </w:rPr>
          <w:tab/>
        </w:r>
        <w:r w:rsidR="002347E6" w:rsidRPr="003B5842">
          <w:rPr>
            <w:rStyle w:val="Hyperlink"/>
          </w:rPr>
          <w:t>Utilisation</w:t>
        </w:r>
        <w:r w:rsidR="002347E6">
          <w:rPr>
            <w:webHidden/>
          </w:rPr>
          <w:tab/>
        </w:r>
        <w:r w:rsidR="002347E6">
          <w:rPr>
            <w:webHidden/>
          </w:rPr>
          <w:fldChar w:fldCharType="begin"/>
        </w:r>
        <w:r w:rsidR="002347E6">
          <w:rPr>
            <w:webHidden/>
          </w:rPr>
          <w:instrText xml:space="preserve"> PAGEREF _Toc171332591 \h </w:instrText>
        </w:r>
        <w:r w:rsidR="002347E6">
          <w:rPr>
            <w:webHidden/>
          </w:rPr>
        </w:r>
        <w:r w:rsidR="002347E6">
          <w:rPr>
            <w:webHidden/>
          </w:rPr>
          <w:fldChar w:fldCharType="separate"/>
        </w:r>
        <w:r w:rsidR="002347E6">
          <w:rPr>
            <w:webHidden/>
          </w:rPr>
          <w:t>5</w:t>
        </w:r>
        <w:r w:rsidR="002347E6">
          <w:rPr>
            <w:webHidden/>
          </w:rPr>
          <w:fldChar w:fldCharType="end"/>
        </w:r>
      </w:hyperlink>
    </w:p>
    <w:p w14:paraId="63A403E3" w14:textId="77777777" w:rsidR="002347E6" w:rsidRDefault="00B11F17" w:rsidP="002347E6">
      <w:pPr>
        <w:pStyle w:val="Verzeichnis2"/>
        <w:rPr>
          <w:rFonts w:eastAsiaTheme="minorEastAsia" w:cstheme="minorBidi"/>
          <w:kern w:val="2"/>
          <w:sz w:val="24"/>
          <w:lang w:eastAsia="fr-CH"/>
          <w14:ligatures w14:val="standardContextual"/>
        </w:rPr>
      </w:pPr>
      <w:hyperlink w:anchor="_Toc171332592" w:history="1">
        <w:r w:rsidR="002347E6" w:rsidRPr="003B5842">
          <w:rPr>
            <w:rStyle w:val="Hyperlink"/>
          </w:rPr>
          <w:t>8.1.</w:t>
        </w:r>
        <w:r w:rsidR="002347E6">
          <w:rPr>
            <w:rFonts w:eastAsiaTheme="minorEastAsia" w:cstheme="minorBidi"/>
            <w:kern w:val="2"/>
            <w:sz w:val="24"/>
            <w:lang w:eastAsia="fr-CH"/>
            <w14:ligatures w14:val="standardContextual"/>
          </w:rPr>
          <w:tab/>
        </w:r>
        <w:r w:rsidR="002347E6" w:rsidRPr="003B5842">
          <w:rPr>
            <w:rStyle w:val="Hyperlink"/>
          </w:rPr>
          <w:t>Réglage manuel de l’heure et du calendrier</w:t>
        </w:r>
        <w:r w:rsidR="002347E6">
          <w:rPr>
            <w:webHidden/>
          </w:rPr>
          <w:tab/>
        </w:r>
        <w:r w:rsidR="002347E6">
          <w:rPr>
            <w:webHidden/>
          </w:rPr>
          <w:fldChar w:fldCharType="begin"/>
        </w:r>
        <w:r w:rsidR="002347E6">
          <w:rPr>
            <w:webHidden/>
          </w:rPr>
          <w:instrText xml:space="preserve"> PAGEREF _Toc171332592 \h </w:instrText>
        </w:r>
        <w:r w:rsidR="002347E6">
          <w:rPr>
            <w:webHidden/>
          </w:rPr>
        </w:r>
        <w:r w:rsidR="002347E6">
          <w:rPr>
            <w:webHidden/>
          </w:rPr>
          <w:fldChar w:fldCharType="separate"/>
        </w:r>
        <w:r w:rsidR="002347E6">
          <w:rPr>
            <w:webHidden/>
          </w:rPr>
          <w:t>5</w:t>
        </w:r>
        <w:r w:rsidR="002347E6">
          <w:rPr>
            <w:webHidden/>
          </w:rPr>
          <w:fldChar w:fldCharType="end"/>
        </w:r>
      </w:hyperlink>
    </w:p>
    <w:p w14:paraId="2635F6CE" w14:textId="77777777" w:rsidR="002347E6" w:rsidRDefault="00B11F17" w:rsidP="002347E6">
      <w:pPr>
        <w:pStyle w:val="Verzeichnis2"/>
        <w:rPr>
          <w:rFonts w:eastAsiaTheme="minorEastAsia" w:cstheme="minorBidi"/>
          <w:kern w:val="2"/>
          <w:sz w:val="24"/>
          <w:lang w:eastAsia="fr-CH"/>
          <w14:ligatures w14:val="standardContextual"/>
        </w:rPr>
      </w:pPr>
      <w:hyperlink w:anchor="_Toc171332593" w:history="1">
        <w:r w:rsidR="002347E6" w:rsidRPr="003B5842">
          <w:rPr>
            <w:rStyle w:val="Hyperlink"/>
          </w:rPr>
          <w:t>8.2.</w:t>
        </w:r>
        <w:r w:rsidR="002347E6">
          <w:rPr>
            <w:rFonts w:eastAsiaTheme="minorEastAsia" w:cstheme="minorBidi"/>
            <w:kern w:val="2"/>
            <w:sz w:val="24"/>
            <w:lang w:eastAsia="fr-CH"/>
            <w14:ligatures w14:val="standardContextual"/>
          </w:rPr>
          <w:tab/>
        </w:r>
        <w:r w:rsidR="002347E6" w:rsidRPr="003B5842">
          <w:rPr>
            <w:rStyle w:val="Hyperlink"/>
          </w:rPr>
          <w:t>Réglage de l’alarme de réveil</w:t>
        </w:r>
        <w:r w:rsidR="002347E6">
          <w:rPr>
            <w:webHidden/>
          </w:rPr>
          <w:tab/>
        </w:r>
        <w:r w:rsidR="002347E6">
          <w:rPr>
            <w:webHidden/>
          </w:rPr>
          <w:fldChar w:fldCharType="begin"/>
        </w:r>
        <w:r w:rsidR="002347E6">
          <w:rPr>
            <w:webHidden/>
          </w:rPr>
          <w:instrText xml:space="preserve"> PAGEREF _Toc171332593 \h </w:instrText>
        </w:r>
        <w:r w:rsidR="002347E6">
          <w:rPr>
            <w:webHidden/>
          </w:rPr>
        </w:r>
        <w:r w:rsidR="002347E6">
          <w:rPr>
            <w:webHidden/>
          </w:rPr>
          <w:fldChar w:fldCharType="separate"/>
        </w:r>
        <w:r w:rsidR="002347E6">
          <w:rPr>
            <w:webHidden/>
          </w:rPr>
          <w:t>6</w:t>
        </w:r>
        <w:r w:rsidR="002347E6">
          <w:rPr>
            <w:webHidden/>
          </w:rPr>
          <w:fldChar w:fldCharType="end"/>
        </w:r>
      </w:hyperlink>
    </w:p>
    <w:p w14:paraId="7F4A006B" w14:textId="77777777" w:rsidR="002347E6" w:rsidRDefault="00B11F17" w:rsidP="002347E6">
      <w:pPr>
        <w:pStyle w:val="Verzeichnis1"/>
        <w:rPr>
          <w:rFonts w:eastAsiaTheme="minorEastAsia" w:cstheme="minorBidi"/>
          <w:b w:val="0"/>
          <w:kern w:val="2"/>
          <w:sz w:val="24"/>
          <w:lang w:eastAsia="fr-CH"/>
          <w14:ligatures w14:val="standardContextual"/>
        </w:rPr>
      </w:pPr>
      <w:hyperlink w:anchor="_Toc171332594" w:history="1">
        <w:r w:rsidR="002347E6" w:rsidRPr="003B5842">
          <w:rPr>
            <w:rStyle w:val="Hyperlink"/>
          </w:rPr>
          <w:t>9.</w:t>
        </w:r>
        <w:r w:rsidR="002347E6">
          <w:rPr>
            <w:rFonts w:eastAsiaTheme="minorEastAsia" w:cstheme="minorBidi"/>
            <w:b w:val="0"/>
            <w:kern w:val="2"/>
            <w:sz w:val="24"/>
            <w:lang w:eastAsia="fr-CH"/>
            <w14:ligatures w14:val="standardContextual"/>
          </w:rPr>
          <w:tab/>
        </w:r>
        <w:r w:rsidR="002347E6" w:rsidRPr="003B5842">
          <w:rPr>
            <w:rStyle w:val="Hyperlink"/>
          </w:rPr>
          <w:t>Affichage de la température</w:t>
        </w:r>
        <w:r w:rsidR="002347E6">
          <w:rPr>
            <w:webHidden/>
          </w:rPr>
          <w:tab/>
        </w:r>
        <w:r w:rsidR="002347E6">
          <w:rPr>
            <w:webHidden/>
          </w:rPr>
          <w:fldChar w:fldCharType="begin"/>
        </w:r>
        <w:r w:rsidR="002347E6">
          <w:rPr>
            <w:webHidden/>
          </w:rPr>
          <w:instrText xml:space="preserve"> PAGEREF _Toc171332594 \h </w:instrText>
        </w:r>
        <w:r w:rsidR="002347E6">
          <w:rPr>
            <w:webHidden/>
          </w:rPr>
        </w:r>
        <w:r w:rsidR="002347E6">
          <w:rPr>
            <w:webHidden/>
          </w:rPr>
          <w:fldChar w:fldCharType="separate"/>
        </w:r>
        <w:r w:rsidR="002347E6">
          <w:rPr>
            <w:webHidden/>
          </w:rPr>
          <w:t>6</w:t>
        </w:r>
        <w:r w:rsidR="002347E6">
          <w:rPr>
            <w:webHidden/>
          </w:rPr>
          <w:fldChar w:fldCharType="end"/>
        </w:r>
      </w:hyperlink>
    </w:p>
    <w:p w14:paraId="54FF02EE" w14:textId="77777777" w:rsidR="002347E6" w:rsidRDefault="00B11F17" w:rsidP="002347E6">
      <w:pPr>
        <w:pStyle w:val="Verzeichnis1"/>
        <w:rPr>
          <w:rFonts w:eastAsiaTheme="minorEastAsia" w:cstheme="minorBidi"/>
          <w:b w:val="0"/>
          <w:kern w:val="2"/>
          <w:sz w:val="24"/>
          <w:lang w:eastAsia="fr-CH"/>
          <w14:ligatures w14:val="standardContextual"/>
        </w:rPr>
      </w:pPr>
      <w:hyperlink w:anchor="_Toc171332595" w:history="1">
        <w:r w:rsidR="002347E6" w:rsidRPr="003B5842">
          <w:rPr>
            <w:rStyle w:val="Hyperlink"/>
          </w:rPr>
          <w:t>10.</w:t>
        </w:r>
        <w:r w:rsidR="002347E6">
          <w:rPr>
            <w:rFonts w:eastAsiaTheme="minorEastAsia" w:cstheme="minorBidi"/>
            <w:b w:val="0"/>
            <w:kern w:val="2"/>
            <w:sz w:val="24"/>
            <w:lang w:eastAsia="fr-CH"/>
            <w14:ligatures w14:val="standardContextual"/>
          </w:rPr>
          <w:tab/>
        </w:r>
        <w:r w:rsidR="002347E6" w:rsidRPr="003B5842">
          <w:rPr>
            <w:rStyle w:val="Hyperlink"/>
          </w:rPr>
          <w:t>Entretien et maintenance</w:t>
        </w:r>
        <w:r w:rsidR="002347E6">
          <w:rPr>
            <w:webHidden/>
          </w:rPr>
          <w:tab/>
        </w:r>
        <w:r w:rsidR="002347E6">
          <w:rPr>
            <w:webHidden/>
          </w:rPr>
          <w:fldChar w:fldCharType="begin"/>
        </w:r>
        <w:r w:rsidR="002347E6">
          <w:rPr>
            <w:webHidden/>
          </w:rPr>
          <w:instrText xml:space="preserve"> PAGEREF _Toc171332595 \h </w:instrText>
        </w:r>
        <w:r w:rsidR="002347E6">
          <w:rPr>
            <w:webHidden/>
          </w:rPr>
        </w:r>
        <w:r w:rsidR="002347E6">
          <w:rPr>
            <w:webHidden/>
          </w:rPr>
          <w:fldChar w:fldCharType="separate"/>
        </w:r>
        <w:r w:rsidR="002347E6">
          <w:rPr>
            <w:webHidden/>
          </w:rPr>
          <w:t>6</w:t>
        </w:r>
        <w:r w:rsidR="002347E6">
          <w:rPr>
            <w:webHidden/>
          </w:rPr>
          <w:fldChar w:fldCharType="end"/>
        </w:r>
      </w:hyperlink>
    </w:p>
    <w:p w14:paraId="56203A41" w14:textId="77777777" w:rsidR="002347E6" w:rsidRDefault="00B11F17" w:rsidP="002347E6">
      <w:pPr>
        <w:pStyle w:val="Verzeichnis2"/>
        <w:rPr>
          <w:rFonts w:eastAsiaTheme="minorEastAsia" w:cstheme="minorBidi"/>
          <w:kern w:val="2"/>
          <w:sz w:val="24"/>
          <w:lang w:eastAsia="fr-CH"/>
          <w14:ligatures w14:val="standardContextual"/>
        </w:rPr>
      </w:pPr>
      <w:hyperlink w:anchor="_Toc171332596" w:history="1">
        <w:r w:rsidR="002347E6" w:rsidRPr="003B5842">
          <w:rPr>
            <w:rStyle w:val="Hyperlink"/>
          </w:rPr>
          <w:t>10.1.</w:t>
        </w:r>
        <w:r w:rsidR="002347E6">
          <w:rPr>
            <w:rFonts w:eastAsiaTheme="minorEastAsia" w:cstheme="minorBidi"/>
            <w:kern w:val="2"/>
            <w:sz w:val="24"/>
            <w:lang w:eastAsia="fr-CH"/>
            <w14:ligatures w14:val="standardContextual"/>
          </w:rPr>
          <w:tab/>
        </w:r>
        <w:r w:rsidR="002347E6" w:rsidRPr="003B5842">
          <w:rPr>
            <w:rStyle w:val="Hyperlink"/>
          </w:rPr>
          <w:t>Remplacement des piles</w:t>
        </w:r>
        <w:r w:rsidR="002347E6">
          <w:rPr>
            <w:webHidden/>
          </w:rPr>
          <w:tab/>
        </w:r>
        <w:r w:rsidR="002347E6">
          <w:rPr>
            <w:webHidden/>
          </w:rPr>
          <w:fldChar w:fldCharType="begin"/>
        </w:r>
        <w:r w:rsidR="002347E6">
          <w:rPr>
            <w:webHidden/>
          </w:rPr>
          <w:instrText xml:space="preserve"> PAGEREF _Toc171332596 \h </w:instrText>
        </w:r>
        <w:r w:rsidR="002347E6">
          <w:rPr>
            <w:webHidden/>
          </w:rPr>
        </w:r>
        <w:r w:rsidR="002347E6">
          <w:rPr>
            <w:webHidden/>
          </w:rPr>
          <w:fldChar w:fldCharType="separate"/>
        </w:r>
        <w:r w:rsidR="002347E6">
          <w:rPr>
            <w:webHidden/>
          </w:rPr>
          <w:t>7</w:t>
        </w:r>
        <w:r w:rsidR="002347E6">
          <w:rPr>
            <w:webHidden/>
          </w:rPr>
          <w:fldChar w:fldCharType="end"/>
        </w:r>
      </w:hyperlink>
    </w:p>
    <w:p w14:paraId="2D67A8A1" w14:textId="77777777" w:rsidR="002347E6" w:rsidRDefault="00B11F17" w:rsidP="002347E6">
      <w:pPr>
        <w:pStyle w:val="Verzeichnis1"/>
        <w:rPr>
          <w:rFonts w:eastAsiaTheme="minorEastAsia" w:cstheme="minorBidi"/>
          <w:b w:val="0"/>
          <w:kern w:val="2"/>
          <w:sz w:val="24"/>
          <w:lang w:eastAsia="fr-CH"/>
          <w14:ligatures w14:val="standardContextual"/>
        </w:rPr>
      </w:pPr>
      <w:hyperlink w:anchor="_Toc171332597" w:history="1">
        <w:r w:rsidR="002347E6" w:rsidRPr="003B5842">
          <w:rPr>
            <w:rStyle w:val="Hyperlink"/>
          </w:rPr>
          <w:t>11.</w:t>
        </w:r>
        <w:r w:rsidR="002347E6">
          <w:rPr>
            <w:rFonts w:eastAsiaTheme="minorEastAsia" w:cstheme="minorBidi"/>
            <w:b w:val="0"/>
            <w:kern w:val="2"/>
            <w:sz w:val="24"/>
            <w:lang w:eastAsia="fr-CH"/>
            <w14:ligatures w14:val="standardContextual"/>
          </w:rPr>
          <w:tab/>
        </w:r>
        <w:r w:rsidR="002347E6" w:rsidRPr="003B5842">
          <w:rPr>
            <w:rStyle w:val="Hyperlink"/>
          </w:rPr>
          <w:t>Dépannage</w:t>
        </w:r>
        <w:r w:rsidR="002347E6">
          <w:rPr>
            <w:webHidden/>
          </w:rPr>
          <w:tab/>
        </w:r>
        <w:r w:rsidR="002347E6">
          <w:rPr>
            <w:webHidden/>
          </w:rPr>
          <w:fldChar w:fldCharType="begin"/>
        </w:r>
        <w:r w:rsidR="002347E6">
          <w:rPr>
            <w:webHidden/>
          </w:rPr>
          <w:instrText xml:space="preserve"> PAGEREF _Toc171332597 \h </w:instrText>
        </w:r>
        <w:r w:rsidR="002347E6">
          <w:rPr>
            <w:webHidden/>
          </w:rPr>
        </w:r>
        <w:r w:rsidR="002347E6">
          <w:rPr>
            <w:webHidden/>
          </w:rPr>
          <w:fldChar w:fldCharType="separate"/>
        </w:r>
        <w:r w:rsidR="002347E6">
          <w:rPr>
            <w:webHidden/>
          </w:rPr>
          <w:t>7</w:t>
        </w:r>
        <w:r w:rsidR="002347E6">
          <w:rPr>
            <w:webHidden/>
          </w:rPr>
          <w:fldChar w:fldCharType="end"/>
        </w:r>
      </w:hyperlink>
    </w:p>
    <w:p w14:paraId="7CBCFA3B" w14:textId="77777777" w:rsidR="002347E6" w:rsidRDefault="00B11F17" w:rsidP="002347E6">
      <w:pPr>
        <w:pStyle w:val="Verzeichnis1"/>
        <w:rPr>
          <w:rFonts w:eastAsiaTheme="minorEastAsia" w:cstheme="minorBidi"/>
          <w:b w:val="0"/>
          <w:kern w:val="2"/>
          <w:sz w:val="24"/>
          <w:lang w:eastAsia="fr-CH"/>
          <w14:ligatures w14:val="standardContextual"/>
        </w:rPr>
      </w:pPr>
      <w:hyperlink w:anchor="_Toc171332598" w:history="1">
        <w:r w:rsidR="002347E6" w:rsidRPr="003B5842">
          <w:rPr>
            <w:rStyle w:val="Hyperlink"/>
          </w:rPr>
          <w:t>12.</w:t>
        </w:r>
        <w:r w:rsidR="002347E6">
          <w:rPr>
            <w:rFonts w:eastAsiaTheme="minorEastAsia" w:cstheme="minorBidi"/>
            <w:b w:val="0"/>
            <w:kern w:val="2"/>
            <w:sz w:val="24"/>
            <w:lang w:eastAsia="fr-CH"/>
            <w14:ligatures w14:val="standardContextual"/>
          </w:rPr>
          <w:tab/>
        </w:r>
        <w:r w:rsidR="002347E6" w:rsidRPr="003B5842">
          <w:rPr>
            <w:rStyle w:val="Hyperlink"/>
          </w:rPr>
          <w:t>Traitement des déchets</w:t>
        </w:r>
        <w:r w:rsidR="002347E6">
          <w:rPr>
            <w:webHidden/>
          </w:rPr>
          <w:tab/>
        </w:r>
        <w:r w:rsidR="002347E6">
          <w:rPr>
            <w:webHidden/>
          </w:rPr>
          <w:fldChar w:fldCharType="begin"/>
        </w:r>
        <w:r w:rsidR="002347E6">
          <w:rPr>
            <w:webHidden/>
          </w:rPr>
          <w:instrText xml:space="preserve"> PAGEREF _Toc171332598 \h </w:instrText>
        </w:r>
        <w:r w:rsidR="002347E6">
          <w:rPr>
            <w:webHidden/>
          </w:rPr>
        </w:r>
        <w:r w:rsidR="002347E6">
          <w:rPr>
            <w:webHidden/>
          </w:rPr>
          <w:fldChar w:fldCharType="separate"/>
        </w:r>
        <w:r w:rsidR="002347E6">
          <w:rPr>
            <w:webHidden/>
          </w:rPr>
          <w:t>7</w:t>
        </w:r>
        <w:r w:rsidR="002347E6">
          <w:rPr>
            <w:webHidden/>
          </w:rPr>
          <w:fldChar w:fldCharType="end"/>
        </w:r>
      </w:hyperlink>
    </w:p>
    <w:p w14:paraId="78D8B027" w14:textId="77777777" w:rsidR="002347E6" w:rsidRDefault="00B11F17" w:rsidP="002347E6">
      <w:pPr>
        <w:pStyle w:val="Verzeichnis1"/>
        <w:rPr>
          <w:rFonts w:eastAsiaTheme="minorEastAsia" w:cstheme="minorBidi"/>
          <w:b w:val="0"/>
          <w:kern w:val="2"/>
          <w:sz w:val="24"/>
          <w:lang w:eastAsia="fr-CH"/>
          <w14:ligatures w14:val="standardContextual"/>
        </w:rPr>
      </w:pPr>
      <w:hyperlink w:anchor="_Toc171332599" w:history="1">
        <w:r w:rsidR="002347E6" w:rsidRPr="003B5842">
          <w:rPr>
            <w:rStyle w:val="Hyperlink"/>
          </w:rPr>
          <w:t>13.</w:t>
        </w:r>
        <w:r w:rsidR="002347E6">
          <w:rPr>
            <w:rFonts w:eastAsiaTheme="minorEastAsia" w:cstheme="minorBidi"/>
            <w:b w:val="0"/>
            <w:kern w:val="2"/>
            <w:sz w:val="24"/>
            <w:lang w:eastAsia="fr-CH"/>
            <w14:ligatures w14:val="standardContextual"/>
          </w:rPr>
          <w:tab/>
        </w:r>
        <w:r w:rsidR="002347E6" w:rsidRPr="003B5842">
          <w:rPr>
            <w:rStyle w:val="Hyperlink"/>
          </w:rPr>
          <w:t>Caractéristiques techniques</w:t>
        </w:r>
        <w:r w:rsidR="002347E6">
          <w:rPr>
            <w:webHidden/>
          </w:rPr>
          <w:tab/>
        </w:r>
        <w:r w:rsidR="002347E6">
          <w:rPr>
            <w:webHidden/>
          </w:rPr>
          <w:fldChar w:fldCharType="begin"/>
        </w:r>
        <w:r w:rsidR="002347E6">
          <w:rPr>
            <w:webHidden/>
          </w:rPr>
          <w:instrText xml:space="preserve"> PAGEREF _Toc171332599 \h </w:instrText>
        </w:r>
        <w:r w:rsidR="002347E6">
          <w:rPr>
            <w:webHidden/>
          </w:rPr>
        </w:r>
        <w:r w:rsidR="002347E6">
          <w:rPr>
            <w:webHidden/>
          </w:rPr>
          <w:fldChar w:fldCharType="separate"/>
        </w:r>
        <w:r w:rsidR="002347E6">
          <w:rPr>
            <w:webHidden/>
          </w:rPr>
          <w:t>8</w:t>
        </w:r>
        <w:r w:rsidR="002347E6">
          <w:rPr>
            <w:webHidden/>
          </w:rPr>
          <w:fldChar w:fldCharType="end"/>
        </w:r>
      </w:hyperlink>
    </w:p>
    <w:p w14:paraId="2BEAB8C9" w14:textId="77777777" w:rsidR="002347E6" w:rsidRDefault="00B11F17" w:rsidP="002347E6">
      <w:pPr>
        <w:pStyle w:val="Verzeichnis1"/>
        <w:rPr>
          <w:rFonts w:eastAsiaTheme="minorEastAsia" w:cstheme="minorBidi"/>
          <w:b w:val="0"/>
          <w:kern w:val="2"/>
          <w:sz w:val="24"/>
          <w:lang w:eastAsia="fr-CH"/>
          <w14:ligatures w14:val="standardContextual"/>
        </w:rPr>
      </w:pPr>
      <w:hyperlink w:anchor="_Toc171332600" w:history="1">
        <w:r w:rsidR="002347E6" w:rsidRPr="003B5842">
          <w:rPr>
            <w:rStyle w:val="Hyperlink"/>
          </w:rPr>
          <w:t>14.</w:t>
        </w:r>
        <w:r w:rsidR="002347E6">
          <w:rPr>
            <w:rFonts w:eastAsiaTheme="minorEastAsia" w:cstheme="minorBidi"/>
            <w:b w:val="0"/>
            <w:kern w:val="2"/>
            <w:sz w:val="24"/>
            <w:lang w:eastAsia="fr-CH"/>
            <w14:ligatures w14:val="standardContextual"/>
          </w:rPr>
          <w:tab/>
        </w:r>
        <w:r w:rsidR="002347E6" w:rsidRPr="003B5842">
          <w:rPr>
            <w:rStyle w:val="Hyperlink"/>
          </w:rPr>
          <w:t>Déclaration CE de conformité</w:t>
        </w:r>
        <w:r w:rsidR="002347E6">
          <w:rPr>
            <w:webHidden/>
          </w:rPr>
          <w:tab/>
        </w:r>
        <w:r w:rsidR="002347E6">
          <w:rPr>
            <w:webHidden/>
          </w:rPr>
          <w:fldChar w:fldCharType="begin"/>
        </w:r>
        <w:r w:rsidR="002347E6">
          <w:rPr>
            <w:webHidden/>
          </w:rPr>
          <w:instrText xml:space="preserve"> PAGEREF _Toc171332600 \h </w:instrText>
        </w:r>
        <w:r w:rsidR="002347E6">
          <w:rPr>
            <w:webHidden/>
          </w:rPr>
        </w:r>
        <w:r w:rsidR="002347E6">
          <w:rPr>
            <w:webHidden/>
          </w:rPr>
          <w:fldChar w:fldCharType="separate"/>
        </w:r>
        <w:r w:rsidR="002347E6">
          <w:rPr>
            <w:webHidden/>
          </w:rPr>
          <w:t>8</w:t>
        </w:r>
        <w:r w:rsidR="002347E6">
          <w:rPr>
            <w:webHidden/>
          </w:rPr>
          <w:fldChar w:fldCharType="end"/>
        </w:r>
      </w:hyperlink>
    </w:p>
    <w:p w14:paraId="66BFD128" w14:textId="77777777" w:rsidR="002347E6" w:rsidRPr="003A42F3" w:rsidRDefault="002347E6" w:rsidP="002347E6">
      <w:pPr>
        <w:pStyle w:val="Textkrper"/>
        <w:rPr>
          <w:noProof w:val="0"/>
        </w:rPr>
      </w:pPr>
      <w:r w:rsidRPr="003A42F3">
        <w:rPr>
          <w:rFonts w:cs="Tahoma"/>
          <w:b/>
          <w:noProof w:val="0"/>
          <w:kern w:val="22"/>
        </w:rPr>
        <w:fldChar w:fldCharType="end"/>
      </w:r>
    </w:p>
    <w:p w14:paraId="67C7D913" w14:textId="77777777" w:rsidR="002347E6" w:rsidRPr="003A42F3" w:rsidRDefault="002347E6" w:rsidP="002347E6">
      <w:pPr>
        <w:rPr>
          <w:noProof w:val="0"/>
        </w:rPr>
      </w:pPr>
      <w:r w:rsidRPr="003A42F3">
        <w:rPr>
          <w:noProof w:val="0"/>
        </w:rPr>
        <w:br w:type="page"/>
      </w:r>
    </w:p>
    <w:p w14:paraId="78DF9D2B" w14:textId="77777777" w:rsidR="002347E6" w:rsidRPr="003A42F3" w:rsidRDefault="002347E6" w:rsidP="002347E6">
      <w:pPr>
        <w:pStyle w:val="Titre1numrot"/>
        <w:rPr>
          <w:noProof w:val="0"/>
        </w:rPr>
      </w:pPr>
      <w:bookmarkStart w:id="2" w:name="_Toc171332582"/>
      <w:r w:rsidRPr="003A42F3">
        <w:rPr>
          <w:noProof w:val="0"/>
        </w:rPr>
        <w:lastRenderedPageBreak/>
        <w:t>Avant d’utiliser l’appareil</w:t>
      </w:r>
      <w:bookmarkEnd w:id="2"/>
    </w:p>
    <w:p w14:paraId="359D70B6" w14:textId="77777777" w:rsidR="002347E6" w:rsidRPr="003A42F3" w:rsidRDefault="002347E6" w:rsidP="002347E6">
      <w:pPr>
        <w:pStyle w:val="Textkrper"/>
        <w:rPr>
          <w:noProof w:val="0"/>
        </w:rPr>
      </w:pPr>
      <w:r w:rsidRPr="003A42F3">
        <w:rPr>
          <w:noProof w:val="0"/>
        </w:rPr>
        <w:t xml:space="preserve">Nous vous remercions d’avoir choisi cet appareil de la </w:t>
      </w:r>
      <w:r>
        <w:t>s</w:t>
      </w:r>
      <w:r w:rsidRPr="003A42F3">
        <w:rPr>
          <w:noProof w:val="0"/>
        </w:rPr>
        <w:t>ociété TFA.</w:t>
      </w:r>
    </w:p>
    <w:p w14:paraId="73F9B3C8" w14:textId="77777777" w:rsidR="002347E6" w:rsidRPr="003A42F3" w:rsidRDefault="002347E6" w:rsidP="002347E6">
      <w:pPr>
        <w:pStyle w:val="Textkrper"/>
        <w:rPr>
          <w:noProof w:val="0"/>
        </w:rPr>
      </w:pPr>
      <w:r w:rsidRPr="003A42F3">
        <w:rPr>
          <w:noProof w:val="0"/>
        </w:rPr>
        <w:t>Veuillez lire attentivement le mode d’emploi afin de vous familiariser avec votre nouvel appareil, de découvrir toutes les fonctions et les différents composants, de connaître les principaux détails concernant la mise en service et d’obtenir quelques conseils en cas de d</w:t>
      </w:r>
      <w:r>
        <w:t>y</w:t>
      </w:r>
      <w:r w:rsidRPr="003A42F3">
        <w:rPr>
          <w:noProof w:val="0"/>
        </w:rPr>
        <w:t>sfonctionnement. En respectant ce mode d’emploi, vous éviterez d’endommager l’appareil et de risquer de perdre vos droits résultant d’un défaut pour cause d’utilisation non-conforme.</w:t>
      </w:r>
    </w:p>
    <w:p w14:paraId="4D72EC4D" w14:textId="77777777" w:rsidR="002347E6" w:rsidRPr="003A42F3" w:rsidRDefault="002347E6" w:rsidP="002347E6">
      <w:pPr>
        <w:pStyle w:val="Textkrper"/>
        <w:rPr>
          <w:noProof w:val="0"/>
        </w:rPr>
      </w:pPr>
      <w:r w:rsidRPr="003A42F3">
        <w:rPr>
          <w:noProof w:val="0"/>
        </w:rPr>
        <w:t>Nous n’assumons aucune responsabilité pour des dommages qui auraient été causés par le non-respect du présent mode d’emploi. De même, nous n’assumons aucune responsabilité pour des mesures incorrectes</w:t>
      </w:r>
      <w:r>
        <w:t>,</w:t>
      </w:r>
      <w:r w:rsidRPr="003A42F3">
        <w:rPr>
          <w:noProof w:val="0"/>
        </w:rPr>
        <w:t xml:space="preserve"> ni pour les conséquences qu’elles pourraient engendrer.</w:t>
      </w:r>
    </w:p>
    <w:p w14:paraId="4CE02E7F" w14:textId="77777777" w:rsidR="002347E6" w:rsidRPr="003A42F3" w:rsidRDefault="002347E6" w:rsidP="002347E6">
      <w:pPr>
        <w:pStyle w:val="Aufzhlungszeichen"/>
      </w:pPr>
      <w:r w:rsidRPr="003A42F3">
        <w:t>Suivez bien toutes les consignes de sécurité !</w:t>
      </w:r>
    </w:p>
    <w:p w14:paraId="4F64A6E3" w14:textId="77777777" w:rsidR="002347E6" w:rsidRPr="003A42F3" w:rsidRDefault="002347E6" w:rsidP="002347E6">
      <w:pPr>
        <w:pStyle w:val="Aufzhlungszeichen"/>
      </w:pPr>
      <w:r w:rsidRPr="003A42F3">
        <w:t>Conservez soigneusement ce mode d’emploi !</w:t>
      </w:r>
    </w:p>
    <w:p w14:paraId="636329C1" w14:textId="77777777" w:rsidR="002347E6" w:rsidRPr="003A42F3" w:rsidRDefault="002347E6" w:rsidP="002347E6">
      <w:pPr>
        <w:pStyle w:val="Titre1numrot"/>
        <w:rPr>
          <w:noProof w:val="0"/>
        </w:rPr>
      </w:pPr>
      <w:bookmarkStart w:id="3" w:name="_Toc171332583"/>
      <w:r w:rsidRPr="003A42F3">
        <w:rPr>
          <w:noProof w:val="0"/>
        </w:rPr>
        <w:t>Contenu de la livraison</w:t>
      </w:r>
      <w:bookmarkEnd w:id="3"/>
    </w:p>
    <w:p w14:paraId="6E45C267" w14:textId="77777777" w:rsidR="002347E6" w:rsidRPr="003A42F3" w:rsidRDefault="002347E6" w:rsidP="002347E6">
      <w:pPr>
        <w:pStyle w:val="Aufzhlungszeichen"/>
      </w:pPr>
      <w:r w:rsidRPr="003A42F3">
        <w:t>Horloge radio-pilotée</w:t>
      </w:r>
    </w:p>
    <w:p w14:paraId="053FDBD6" w14:textId="77777777" w:rsidR="002347E6" w:rsidRPr="003A42F3" w:rsidRDefault="002347E6" w:rsidP="002347E6">
      <w:pPr>
        <w:pStyle w:val="Aufzhlungszeichen"/>
      </w:pPr>
      <w:r w:rsidRPr="003A42F3">
        <w:t>Mode d’emploi</w:t>
      </w:r>
    </w:p>
    <w:p w14:paraId="7DE1624D" w14:textId="77777777" w:rsidR="002347E6" w:rsidRPr="003A42F3" w:rsidRDefault="002347E6" w:rsidP="002347E6">
      <w:pPr>
        <w:pStyle w:val="Titre1numrot"/>
        <w:rPr>
          <w:noProof w:val="0"/>
        </w:rPr>
      </w:pPr>
      <w:bookmarkStart w:id="4" w:name="_Toc171332584"/>
      <w:r w:rsidRPr="003A42F3">
        <w:rPr>
          <w:noProof w:val="0"/>
        </w:rPr>
        <w:t>Aperçu du domaine d’utilisation et de tous les avantages de votre nouvel appareil</w:t>
      </w:r>
      <w:bookmarkEnd w:id="4"/>
    </w:p>
    <w:p w14:paraId="4A8521B4" w14:textId="77777777" w:rsidR="002347E6" w:rsidRPr="003A42F3" w:rsidRDefault="002347E6" w:rsidP="002347E6">
      <w:pPr>
        <w:pStyle w:val="Aufzhlungszeichen"/>
      </w:pPr>
      <w:r w:rsidRPr="003A42F3">
        <w:t>Horloge radio-pilotée de grande précision avec option de réglage manuel</w:t>
      </w:r>
    </w:p>
    <w:p w14:paraId="706AC86F" w14:textId="77777777" w:rsidR="002347E6" w:rsidRPr="003A42F3" w:rsidRDefault="002347E6" w:rsidP="002347E6">
      <w:pPr>
        <w:pStyle w:val="Aufzhlungszeichen"/>
      </w:pPr>
      <w:r w:rsidRPr="003A42F3">
        <w:t xml:space="preserve">Fuseau horaire </w:t>
      </w:r>
    </w:p>
    <w:p w14:paraId="4B98468E" w14:textId="77777777" w:rsidR="002347E6" w:rsidRPr="003A42F3" w:rsidRDefault="002347E6" w:rsidP="002347E6">
      <w:pPr>
        <w:pStyle w:val="Aufzhlungszeichen"/>
      </w:pPr>
      <w:r w:rsidRPr="003A42F3">
        <w:t>Alarme avec fonction snooze</w:t>
      </w:r>
    </w:p>
    <w:p w14:paraId="2BD795B8" w14:textId="77777777" w:rsidR="002347E6" w:rsidRPr="003A42F3" w:rsidRDefault="002347E6" w:rsidP="002347E6">
      <w:pPr>
        <w:pStyle w:val="Aufzhlungszeichen"/>
      </w:pPr>
      <w:r w:rsidRPr="003A42F3">
        <w:t xml:space="preserve">Affichage du jour (en 8 langues) et de la date </w:t>
      </w:r>
    </w:p>
    <w:p w14:paraId="08978F69" w14:textId="77777777" w:rsidR="002347E6" w:rsidRPr="003A42F3" w:rsidRDefault="002347E6" w:rsidP="002347E6">
      <w:pPr>
        <w:pStyle w:val="Aufzhlungszeichen"/>
      </w:pPr>
      <w:r w:rsidRPr="003A42F3">
        <w:t>Affichage de la température ambiante</w:t>
      </w:r>
    </w:p>
    <w:p w14:paraId="39656146" w14:textId="77777777" w:rsidR="002347E6" w:rsidRPr="003A42F3" w:rsidRDefault="002347E6" w:rsidP="002347E6">
      <w:pPr>
        <w:pStyle w:val="Titre1numrot"/>
        <w:rPr>
          <w:noProof w:val="0"/>
        </w:rPr>
      </w:pPr>
      <w:bookmarkStart w:id="5" w:name="_Toc171332585"/>
      <w:r w:rsidRPr="003A42F3">
        <w:rPr>
          <w:noProof w:val="0"/>
        </w:rPr>
        <w:t>Pour votre sécurité</w:t>
      </w:r>
      <w:bookmarkEnd w:id="5"/>
    </w:p>
    <w:p w14:paraId="015181C4" w14:textId="77777777" w:rsidR="002347E6" w:rsidRPr="003A42F3" w:rsidRDefault="002347E6" w:rsidP="002347E6">
      <w:pPr>
        <w:pStyle w:val="Aufzhlungszeichen"/>
      </w:pPr>
      <w:r w:rsidRPr="003A42F3">
        <w:t>L’appareil est destiné uniquement à l’utilisation décrite ci-dessus. Ne l’utilisez jamais à d’autres fins que celles décrites dans le présent mode d’emploi.</w:t>
      </w:r>
    </w:p>
    <w:p w14:paraId="2EEBECAF" w14:textId="77777777" w:rsidR="002347E6" w:rsidRPr="003A42F3" w:rsidRDefault="002347E6" w:rsidP="002347E6">
      <w:pPr>
        <w:pStyle w:val="Aufzhlungszeichen"/>
      </w:pPr>
      <w:r w:rsidRPr="003A42F3">
        <w:t>Il est interdit de réparer, démonter ou modifier soi-même l’appareil.</w:t>
      </w:r>
    </w:p>
    <w:p w14:paraId="2BE3BD0F" w14:textId="77777777" w:rsidR="002347E6" w:rsidRPr="002347E6" w:rsidRDefault="002347E6" w:rsidP="002347E6">
      <w:pPr>
        <w:pStyle w:val="Aufzhlungszeichen"/>
      </w:pPr>
      <w:r w:rsidRPr="002347E6">
        <w:t>Attention ! Risque de blessure : conservez votre appareil et les piles hors de la portée des enfants.</w:t>
      </w:r>
    </w:p>
    <w:p w14:paraId="5AD8B25D" w14:textId="77777777" w:rsidR="002347E6" w:rsidRPr="003A42F3" w:rsidRDefault="002347E6" w:rsidP="002347E6">
      <w:pPr>
        <w:pStyle w:val="Aufzhlungszeichen"/>
      </w:pPr>
      <w:r w:rsidRPr="003A42F3">
        <w:t>Les piles contiennent des acides nocifs pour la santé et peuvent être mortelles dans le cas d’une ingestion. Si une pile a été avalée, elle peut entraîner des brûlures internes graves ainsi que la mort dans l’espace de 2 heures.</w:t>
      </w:r>
    </w:p>
    <w:p w14:paraId="463F8E09" w14:textId="77777777" w:rsidR="002347E6" w:rsidRPr="003A42F3" w:rsidRDefault="002347E6" w:rsidP="002347E6">
      <w:pPr>
        <w:pStyle w:val="Aufzhlungszeichen"/>
      </w:pPr>
      <w:r w:rsidRPr="003A42F3">
        <w:t>Si vous craignez qu’une pile ait pu être avalée ou ingérée d’une autre manière, quelle qu’elle soit, contactez immédiatement un médecin d’urgence.</w:t>
      </w:r>
    </w:p>
    <w:p w14:paraId="0F38D52D" w14:textId="77777777" w:rsidR="002347E6" w:rsidRPr="003A42F3" w:rsidRDefault="002347E6" w:rsidP="002347E6">
      <w:pPr>
        <w:pStyle w:val="Aufzhlungszeichen"/>
      </w:pPr>
      <w:r w:rsidRPr="003A42F3">
        <w:t>Veuillez ne jamais jeter de piles dans le feu, les mettre en court-circuit, les démonter ni les recharger. Risque d’explosion</w:t>
      </w:r>
      <w:r>
        <w:t> !</w:t>
      </w:r>
    </w:p>
    <w:p w14:paraId="1256D406" w14:textId="77777777" w:rsidR="002347E6" w:rsidRPr="003A42F3" w:rsidRDefault="002347E6" w:rsidP="002347E6">
      <w:pPr>
        <w:pStyle w:val="Aufzhlungszeichen"/>
      </w:pPr>
      <w:r w:rsidRPr="003A42F3">
        <w:t xml:space="preserve">Une pile faible doit être remplacée le plus rapidement possible afin d’éviter toute fuite. </w:t>
      </w:r>
    </w:p>
    <w:p w14:paraId="2810B842" w14:textId="77777777" w:rsidR="002347E6" w:rsidRPr="003A42F3" w:rsidRDefault="002347E6" w:rsidP="002347E6">
      <w:pPr>
        <w:pStyle w:val="Aufzhlungszeichen"/>
      </w:pPr>
      <w:r w:rsidRPr="003A42F3">
        <w:t>N’utilisez jamais simultanément de piles anciennes avec des piles neuves ou des piles de types différents.</w:t>
      </w:r>
    </w:p>
    <w:p w14:paraId="247979CB" w14:textId="77777777" w:rsidR="002347E6" w:rsidRPr="003A42F3" w:rsidRDefault="002347E6" w:rsidP="002347E6">
      <w:pPr>
        <w:pStyle w:val="Aufzhlungszeichen"/>
      </w:pPr>
      <w:r w:rsidRPr="003A42F3">
        <w:t>Pour manipuler des piles qui ont coulé, utilisez des gants de protection chimique spécialement adaptés et portez des lunettes de protection !</w:t>
      </w:r>
    </w:p>
    <w:p w14:paraId="634234F7" w14:textId="77777777" w:rsidR="002347E6" w:rsidRPr="003A42F3" w:rsidRDefault="002347E6" w:rsidP="002347E6">
      <w:pPr>
        <w:pStyle w:val="Aufzhlungszeichen"/>
      </w:pPr>
      <w:r w:rsidRPr="003A42F3">
        <w:lastRenderedPageBreak/>
        <w:t>Évitez d’exposer l’appareil à des températures extrêmes, à des vibrations ou à des chocs.</w:t>
      </w:r>
    </w:p>
    <w:p w14:paraId="7DF6C7DC" w14:textId="77777777" w:rsidR="002347E6" w:rsidRPr="003A42F3" w:rsidRDefault="002347E6" w:rsidP="002347E6">
      <w:pPr>
        <w:pStyle w:val="Aufzhlungszeichen"/>
      </w:pPr>
      <w:r w:rsidRPr="003A42F3">
        <w:t>Protégez-le contre l’humidité.</w:t>
      </w:r>
    </w:p>
    <w:p w14:paraId="7F5E44D8" w14:textId="77777777" w:rsidR="002347E6" w:rsidRPr="003A42F3" w:rsidRDefault="002347E6" w:rsidP="002347E6">
      <w:pPr>
        <w:pStyle w:val="Titre1numrot"/>
        <w:rPr>
          <w:noProof w:val="0"/>
        </w:rPr>
      </w:pPr>
      <w:bookmarkStart w:id="6" w:name="_Toc171332586"/>
      <w:r w:rsidRPr="003A42F3">
        <w:rPr>
          <w:noProof w:val="0"/>
        </w:rPr>
        <w:t>Composants et touches</w:t>
      </w:r>
      <w:bookmarkEnd w:id="6"/>
    </w:p>
    <w:p w14:paraId="5E841178" w14:textId="77777777" w:rsidR="002347E6" w:rsidRPr="003A42F3" w:rsidRDefault="002347E6" w:rsidP="002347E6">
      <w:pPr>
        <w:pStyle w:val="Titre2numrot"/>
        <w:rPr>
          <w:noProof w:val="0"/>
        </w:rPr>
      </w:pPr>
      <w:bookmarkStart w:id="7" w:name="_Toc171332587"/>
      <w:r w:rsidRPr="003A42F3">
        <w:rPr>
          <w:noProof w:val="0"/>
        </w:rPr>
        <w:t>Face avant de l’appareil</w:t>
      </w:r>
      <w:bookmarkEnd w:id="7"/>
    </w:p>
    <w:p w14:paraId="0B9F244E" w14:textId="77777777" w:rsidR="002347E6" w:rsidRPr="003A42F3" w:rsidRDefault="002347E6" w:rsidP="002347E6">
      <w:pPr>
        <w:pStyle w:val="Textkrper"/>
        <w:spacing w:before="120" w:after="120"/>
        <w:rPr>
          <w:noProof w:val="0"/>
        </w:rPr>
      </w:pPr>
      <w:r w:rsidRPr="003A42F3">
        <w:rPr>
          <w:noProof w:val="0"/>
        </w:rPr>
        <w:t>L’écran LCD affiche, de haut en bas :</w:t>
      </w:r>
    </w:p>
    <w:p w14:paraId="7340738A" w14:textId="77777777" w:rsidR="002347E6" w:rsidRPr="003A42F3" w:rsidRDefault="002347E6" w:rsidP="002347E6">
      <w:pPr>
        <w:pStyle w:val="Aufzhlungszeichen"/>
      </w:pPr>
      <w:r w:rsidRPr="003A42F3">
        <w:t>le symbole de réception DCF</w:t>
      </w:r>
    </w:p>
    <w:p w14:paraId="0A9D5F9C" w14:textId="77777777" w:rsidR="002347E6" w:rsidRPr="003A42F3" w:rsidRDefault="002347E6" w:rsidP="002347E6">
      <w:pPr>
        <w:pStyle w:val="Aufzhlungszeichen"/>
      </w:pPr>
      <w:r w:rsidRPr="003A42F3">
        <w:t>l’heure, les secondes, le symbole de l’alarme</w:t>
      </w:r>
    </w:p>
    <w:p w14:paraId="52699B7E" w14:textId="77777777" w:rsidR="002347E6" w:rsidRPr="003A42F3" w:rsidRDefault="002347E6" w:rsidP="002347E6">
      <w:pPr>
        <w:pStyle w:val="Aufzhlungszeichen"/>
      </w:pPr>
      <w:r w:rsidRPr="003A42F3">
        <w:t>la date, le jour de la semaine, la température ambiante</w:t>
      </w:r>
    </w:p>
    <w:p w14:paraId="387F16FA" w14:textId="77777777" w:rsidR="002347E6" w:rsidRPr="003A42F3" w:rsidRDefault="002347E6" w:rsidP="002347E6">
      <w:pPr>
        <w:pStyle w:val="Textkrper"/>
        <w:spacing w:before="120" w:after="120"/>
        <w:rPr>
          <w:noProof w:val="0"/>
        </w:rPr>
      </w:pPr>
      <w:r w:rsidRPr="003A42F3">
        <w:rPr>
          <w:noProof w:val="0"/>
        </w:rPr>
        <w:t>Les trois touches situées au-dessous de l’écran sont, de gauche à droite :</w:t>
      </w:r>
    </w:p>
    <w:p w14:paraId="7EA1455D" w14:textId="77777777" w:rsidR="002347E6" w:rsidRPr="003A42F3" w:rsidRDefault="002347E6" w:rsidP="002347E6">
      <w:pPr>
        <w:pStyle w:val="Aufzhlungszeichen"/>
      </w:pPr>
      <w:r w:rsidRPr="003A42F3">
        <w:t>la touche MODE</w:t>
      </w:r>
    </w:p>
    <w:p w14:paraId="0BEF0B1B" w14:textId="77777777" w:rsidR="002347E6" w:rsidRPr="003A42F3" w:rsidRDefault="002347E6" w:rsidP="002347E6">
      <w:pPr>
        <w:pStyle w:val="Aufzhlungszeichen"/>
      </w:pPr>
      <w:r w:rsidRPr="003A42F3">
        <w:t>la touche SNOOZE</w:t>
      </w:r>
    </w:p>
    <w:p w14:paraId="6C89CA45" w14:textId="77777777" w:rsidR="002347E6" w:rsidRPr="003A42F3" w:rsidRDefault="002347E6" w:rsidP="002347E6">
      <w:pPr>
        <w:pStyle w:val="Aufzhlungszeichen"/>
      </w:pPr>
      <w:r w:rsidRPr="003A42F3">
        <w:t>la touche ALARM</w:t>
      </w:r>
    </w:p>
    <w:p w14:paraId="7D21B37F" w14:textId="77777777" w:rsidR="002347E6" w:rsidRPr="003A42F3" w:rsidRDefault="002347E6" w:rsidP="002347E6">
      <w:pPr>
        <w:pStyle w:val="Titre2numrot"/>
        <w:rPr>
          <w:noProof w:val="0"/>
        </w:rPr>
      </w:pPr>
      <w:bookmarkStart w:id="8" w:name="_Toc171332588"/>
      <w:r w:rsidRPr="003A42F3">
        <w:rPr>
          <w:noProof w:val="0"/>
        </w:rPr>
        <w:t>Dos de l’appareil</w:t>
      </w:r>
      <w:bookmarkEnd w:id="8"/>
    </w:p>
    <w:p w14:paraId="10F007D9" w14:textId="77777777" w:rsidR="002347E6" w:rsidRPr="002347E6" w:rsidRDefault="002347E6" w:rsidP="002347E6">
      <w:pPr>
        <w:pStyle w:val="Textkrper"/>
        <w:spacing w:before="120" w:after="120"/>
        <w:rPr>
          <w:noProof w:val="0"/>
          <w:spacing w:val="-2"/>
          <w:kern w:val="22"/>
        </w:rPr>
      </w:pPr>
      <w:r w:rsidRPr="002347E6">
        <w:rPr>
          <w:noProof w:val="0"/>
          <w:spacing w:val="-2"/>
          <w:kern w:val="22"/>
        </w:rPr>
        <w:t>Les trois renfoncements situé</w:t>
      </w:r>
      <w:r w:rsidRPr="002347E6">
        <w:rPr>
          <w:spacing w:val="-2"/>
          <w:kern w:val="22"/>
        </w:rPr>
        <w:t>s</w:t>
      </w:r>
      <w:r w:rsidRPr="002347E6">
        <w:rPr>
          <w:noProof w:val="0"/>
          <w:spacing w:val="-2"/>
          <w:kern w:val="22"/>
        </w:rPr>
        <w:t xml:space="preserve"> au dos de l’appareil, en haut, servent à fixer l’appareil contre un mur.</w:t>
      </w:r>
    </w:p>
    <w:p w14:paraId="6369DB48" w14:textId="77777777" w:rsidR="002347E6" w:rsidRPr="003A42F3" w:rsidRDefault="002347E6" w:rsidP="002347E6">
      <w:pPr>
        <w:pStyle w:val="Textkrper"/>
        <w:spacing w:after="120"/>
        <w:rPr>
          <w:noProof w:val="0"/>
        </w:rPr>
      </w:pPr>
      <w:r w:rsidRPr="003A42F3">
        <w:rPr>
          <w:noProof w:val="0"/>
        </w:rPr>
        <w:t>Sur le côté gauche, vous trouverez deux touches. Ce sont, de gauche à droite :</w:t>
      </w:r>
    </w:p>
    <w:p w14:paraId="6F0E55FC" w14:textId="77777777" w:rsidR="002347E6" w:rsidRPr="003A42F3" w:rsidRDefault="002347E6" w:rsidP="002347E6">
      <w:pPr>
        <w:pStyle w:val="Aufzhlungszeichen"/>
      </w:pPr>
      <w:r w:rsidRPr="003A42F3">
        <w:t>la touche + 12/24</w:t>
      </w:r>
    </w:p>
    <w:p w14:paraId="140595EB" w14:textId="77777777" w:rsidR="002347E6" w:rsidRPr="003A42F3" w:rsidRDefault="002347E6" w:rsidP="002347E6">
      <w:pPr>
        <w:pStyle w:val="Aufzhlungszeichen"/>
      </w:pPr>
      <w:r w:rsidRPr="003A42F3">
        <w:t xml:space="preserve">la touche °C/°F </w:t>
      </w:r>
    </w:p>
    <w:p w14:paraId="3555051B" w14:textId="77777777" w:rsidR="002347E6" w:rsidRPr="003A42F3" w:rsidRDefault="002347E6" w:rsidP="002347E6">
      <w:pPr>
        <w:pStyle w:val="Textkrper"/>
        <w:rPr>
          <w:noProof w:val="0"/>
        </w:rPr>
      </w:pPr>
      <w:r w:rsidRPr="003A42F3">
        <w:rPr>
          <w:noProof w:val="0"/>
        </w:rPr>
        <w:t>Dans le petit trou au-dessous des deux touches se trouve le bouton de réinitialisation (Reset).</w:t>
      </w:r>
    </w:p>
    <w:p w14:paraId="19B1A125" w14:textId="77777777" w:rsidR="002347E6" w:rsidRPr="003A42F3" w:rsidRDefault="002347E6" w:rsidP="002347E6">
      <w:pPr>
        <w:pStyle w:val="Textkrper"/>
        <w:rPr>
          <w:noProof w:val="0"/>
        </w:rPr>
      </w:pPr>
      <w:r w:rsidRPr="003A42F3">
        <w:rPr>
          <w:noProof w:val="0"/>
        </w:rPr>
        <w:t>En dessous, approximativement au milieu, se trouve le couvercle du compartiment des piles, avec une languette permettant de l’ouvrir.</w:t>
      </w:r>
    </w:p>
    <w:p w14:paraId="4E7FD518" w14:textId="77777777" w:rsidR="002347E6" w:rsidRPr="003A42F3" w:rsidRDefault="002347E6" w:rsidP="002347E6">
      <w:pPr>
        <w:pStyle w:val="Textkrper"/>
        <w:rPr>
          <w:noProof w:val="0"/>
        </w:rPr>
      </w:pPr>
      <w:r w:rsidRPr="003A42F3">
        <w:rPr>
          <w:noProof w:val="0"/>
        </w:rPr>
        <w:t>Vous pouvez utiliser le support dépliable pour poser l’horloge sur la table.</w:t>
      </w:r>
    </w:p>
    <w:p w14:paraId="191ECC98" w14:textId="77777777" w:rsidR="002347E6" w:rsidRPr="003A42F3" w:rsidRDefault="002347E6" w:rsidP="002347E6">
      <w:pPr>
        <w:pStyle w:val="Textkrper"/>
        <w:rPr>
          <w:noProof w:val="0"/>
        </w:rPr>
      </w:pPr>
      <w:r w:rsidRPr="003A42F3">
        <w:rPr>
          <w:noProof w:val="0"/>
        </w:rPr>
        <w:t xml:space="preserve">Pour ce faire, placez le pouce dans le renfoncement situé sur le bord inférieur </w:t>
      </w:r>
      <w:r>
        <w:t xml:space="preserve">de l'appareil </w:t>
      </w:r>
      <w:r w:rsidRPr="003A42F3">
        <w:rPr>
          <w:noProof w:val="0"/>
        </w:rPr>
        <w:t>et poussez le support vers le haut jusqu’à ce qu’il s’encliquète.</w:t>
      </w:r>
    </w:p>
    <w:p w14:paraId="4D9B92A6" w14:textId="77777777" w:rsidR="002347E6" w:rsidRPr="003A42F3" w:rsidRDefault="002347E6" w:rsidP="002347E6">
      <w:pPr>
        <w:pStyle w:val="Titre1numrot"/>
        <w:rPr>
          <w:noProof w:val="0"/>
        </w:rPr>
      </w:pPr>
      <w:bookmarkStart w:id="9" w:name="_Toc171332589"/>
      <w:r w:rsidRPr="003A42F3">
        <w:rPr>
          <w:noProof w:val="0"/>
        </w:rPr>
        <w:t>Mise en service</w:t>
      </w:r>
      <w:bookmarkEnd w:id="9"/>
    </w:p>
    <w:p w14:paraId="6455C351" w14:textId="77777777" w:rsidR="002347E6" w:rsidRPr="003A42F3" w:rsidRDefault="002347E6" w:rsidP="002347E6">
      <w:pPr>
        <w:pStyle w:val="Listennummer"/>
        <w:rPr>
          <w:noProof w:val="0"/>
        </w:rPr>
      </w:pPr>
      <w:r w:rsidRPr="003A42F3">
        <w:rPr>
          <w:noProof w:val="0"/>
        </w:rPr>
        <w:t>Enlevez le film de protection de l’écran d’affichage.</w:t>
      </w:r>
    </w:p>
    <w:p w14:paraId="4932F289" w14:textId="77777777" w:rsidR="002347E6" w:rsidRPr="003A42F3" w:rsidRDefault="002347E6" w:rsidP="002347E6">
      <w:pPr>
        <w:pStyle w:val="Listennummer"/>
        <w:rPr>
          <w:noProof w:val="0"/>
        </w:rPr>
      </w:pPr>
      <w:r w:rsidRPr="003A42F3">
        <w:rPr>
          <w:noProof w:val="0"/>
        </w:rPr>
        <w:t>Ouvrez le compartiment des piles et insérez quatre nouvelle piles 1,5 V AA. Assurez-vous que les piles sont insérées selon la bonne polarité (extrémité plate vers le ressort dans le compartiment des piles).</w:t>
      </w:r>
    </w:p>
    <w:p w14:paraId="428F5221" w14:textId="77777777" w:rsidR="002347E6" w:rsidRPr="003A42F3" w:rsidRDefault="002347E6" w:rsidP="002347E6">
      <w:pPr>
        <w:pStyle w:val="Listennummer"/>
        <w:rPr>
          <w:noProof w:val="0"/>
        </w:rPr>
      </w:pPr>
      <w:r w:rsidRPr="003A42F3">
        <w:rPr>
          <w:noProof w:val="0"/>
        </w:rPr>
        <w:t xml:space="preserve">Refermez le compartiment des piles. Un signal sonore se fait entendre et tous les segments LCD s’allument. L’horloge cherche le signal radio et le symbole de réception DCF clignote. </w:t>
      </w:r>
    </w:p>
    <w:p w14:paraId="0F4E8618" w14:textId="77777777" w:rsidR="002347E6" w:rsidRPr="003A42F3" w:rsidRDefault="002347E6" w:rsidP="002347E6">
      <w:pPr>
        <w:pStyle w:val="Listennummer"/>
        <w:rPr>
          <w:noProof w:val="0"/>
        </w:rPr>
      </w:pPr>
      <w:r w:rsidRPr="003A42F3">
        <w:rPr>
          <w:noProof w:val="0"/>
        </w:rPr>
        <w:t>Lorsque la réception est stable (après 3 à 5 minutes), l’heure radio-pilotée, la date, le symbole de réception et la température s’affichent en continu.</w:t>
      </w:r>
    </w:p>
    <w:p w14:paraId="527B12D8" w14:textId="77777777" w:rsidR="002347E6" w:rsidRPr="003A42F3" w:rsidRDefault="002347E6" w:rsidP="002347E6">
      <w:pPr>
        <w:pStyle w:val="Listennummer"/>
        <w:rPr>
          <w:noProof w:val="0"/>
        </w:rPr>
      </w:pPr>
      <w:r w:rsidRPr="003A42F3">
        <w:rPr>
          <w:noProof w:val="0"/>
        </w:rPr>
        <w:t>Vous pouvez activer manuellement la réception de l’heure.</w:t>
      </w:r>
    </w:p>
    <w:p w14:paraId="568ED749" w14:textId="77777777" w:rsidR="002347E6" w:rsidRPr="003A42F3" w:rsidRDefault="002347E6" w:rsidP="002347E6">
      <w:pPr>
        <w:pStyle w:val="Listennummer2"/>
        <w:rPr>
          <w:noProof w:val="0"/>
        </w:rPr>
      </w:pPr>
      <w:r w:rsidRPr="003A42F3">
        <w:rPr>
          <w:noProof w:val="0"/>
        </w:rPr>
        <w:t>Maintenez la touche °C/°F appuyée pendant 3 secondes. Le symbole de réception DCF clignote.</w:t>
      </w:r>
    </w:p>
    <w:p w14:paraId="40E5FE29" w14:textId="77777777" w:rsidR="002347E6" w:rsidRPr="003A42F3" w:rsidRDefault="002347E6" w:rsidP="002347E6">
      <w:pPr>
        <w:pStyle w:val="Listennummer2"/>
        <w:rPr>
          <w:noProof w:val="0"/>
        </w:rPr>
      </w:pPr>
      <w:r w:rsidRPr="003A42F3">
        <w:rPr>
          <w:noProof w:val="0"/>
        </w:rPr>
        <w:t>Interrompez la tentative de réception en appuyant sur la touche °C/°F pendant 3 secondes. Le symbole de réception DCF disparaît.</w:t>
      </w:r>
    </w:p>
    <w:p w14:paraId="52544149" w14:textId="77777777" w:rsidR="002347E6" w:rsidRPr="003A42F3" w:rsidRDefault="002347E6" w:rsidP="002347E6">
      <w:pPr>
        <w:pStyle w:val="Textkrper"/>
        <w:rPr>
          <w:noProof w:val="0"/>
        </w:rPr>
      </w:pPr>
      <w:r w:rsidRPr="003A42F3">
        <w:rPr>
          <w:noProof w:val="0"/>
        </w:rPr>
        <w:t>La réception du signal DCF a lieu tous les jours à 3 heures du matin. En cas d’échec de la réception à 3 heures du matin, l’appareil continue à tenter de se connecter jusqu’à 6 heures du matin.</w:t>
      </w:r>
    </w:p>
    <w:p w14:paraId="055977EC" w14:textId="77777777" w:rsidR="002347E6" w:rsidRPr="003A42F3" w:rsidRDefault="002347E6" w:rsidP="002347E6">
      <w:pPr>
        <w:pStyle w:val="Textkrper"/>
        <w:rPr>
          <w:noProof w:val="0"/>
        </w:rPr>
      </w:pPr>
      <w:r w:rsidRPr="003A42F3">
        <w:rPr>
          <w:noProof w:val="0"/>
        </w:rPr>
        <w:lastRenderedPageBreak/>
        <w:t>Il y a 3 symboles de réception différents :</w:t>
      </w:r>
    </w:p>
    <w:p w14:paraId="545A4983" w14:textId="77777777" w:rsidR="002347E6" w:rsidRPr="003A42F3" w:rsidRDefault="002347E6" w:rsidP="002347E6">
      <w:pPr>
        <w:pStyle w:val="Aufzhlungszeichen"/>
      </w:pPr>
      <w:r w:rsidRPr="003A42F3">
        <w:t>Clignote : la réception est active</w:t>
      </w:r>
    </w:p>
    <w:p w14:paraId="26C309F2" w14:textId="77777777" w:rsidR="002347E6" w:rsidRPr="003A42F3" w:rsidRDefault="002347E6" w:rsidP="002347E6">
      <w:pPr>
        <w:pStyle w:val="Aufzhlungszeichen"/>
      </w:pPr>
      <w:r w:rsidRPr="003A42F3">
        <w:t>Ne clignote pas : la réception est très bonne</w:t>
      </w:r>
    </w:p>
    <w:p w14:paraId="23615D36" w14:textId="77777777" w:rsidR="002347E6" w:rsidRPr="003A42F3" w:rsidRDefault="002347E6" w:rsidP="002347E6">
      <w:pPr>
        <w:pStyle w:val="Aufzhlungszeichen"/>
      </w:pPr>
      <w:r w:rsidRPr="003A42F3">
        <w:t>Pas de symbole : mauvaise ou aucune réception, régle</w:t>
      </w:r>
      <w:r>
        <w:t>z</w:t>
      </w:r>
      <w:r w:rsidRPr="003A42F3">
        <w:t xml:space="preserve"> l’heure manuellement</w:t>
      </w:r>
    </w:p>
    <w:p w14:paraId="6941A15A" w14:textId="77777777" w:rsidR="002347E6" w:rsidRPr="003A42F3" w:rsidRDefault="002347E6" w:rsidP="002347E6">
      <w:pPr>
        <w:pStyle w:val="Textkrper"/>
        <w:rPr>
          <w:noProof w:val="0"/>
        </w:rPr>
      </w:pPr>
      <w:r w:rsidRPr="003A42F3">
        <w:rPr>
          <w:noProof w:val="0"/>
        </w:rPr>
        <w:t>Si votre horloge radio-pilotée ne peut pas recevoir le signal DCF (par exemple en raison de la présence de perturbations, d’une distance de transmission excessive etc.), vous pouvez régler les paramètres manuellement. Dans ce cas, l’horloge fonctionnera comme une horloge à quartz normale (voir : Réglage manuel de l’heure et du calendrier).</w:t>
      </w:r>
    </w:p>
    <w:p w14:paraId="15D7F781" w14:textId="77777777" w:rsidR="002347E6" w:rsidRPr="003A42F3" w:rsidRDefault="002347E6" w:rsidP="002347E6">
      <w:pPr>
        <w:pStyle w:val="Titre1numrot"/>
        <w:rPr>
          <w:noProof w:val="0"/>
        </w:rPr>
      </w:pPr>
      <w:bookmarkStart w:id="10" w:name="_Toc171332590"/>
      <w:r w:rsidRPr="003A42F3">
        <w:rPr>
          <w:noProof w:val="0"/>
        </w:rPr>
        <w:t>Réception de l’heure radio</w:t>
      </w:r>
      <w:bookmarkEnd w:id="10"/>
    </w:p>
    <w:p w14:paraId="193EC25E" w14:textId="77777777" w:rsidR="002347E6" w:rsidRPr="003A42F3" w:rsidRDefault="002347E6" w:rsidP="002347E6">
      <w:pPr>
        <w:pStyle w:val="Textkrper"/>
        <w:rPr>
          <w:noProof w:val="0"/>
        </w:rPr>
      </w:pPr>
      <w:r w:rsidRPr="003A42F3">
        <w:rPr>
          <w:noProof w:val="0"/>
        </w:rPr>
        <w:t>La transmission de l’heure radio s’effectue via une horloge atomique au césium, exploitée par la Physikalisch Technische Bundesanstalt (Institut Fédéral Physico-Technique) de Braunschweig. L’écart de précision de cette horloge est de moins d’une seconde pour un million d’années. L’heure est diffusée à partir de Mainflingen, près de Francfort sur le Main, par un signal DCF-77 (77,5 kHz), avec une portée d’environ 1500 km. Votre horloge radio-pilotée reçoit ce signal, le convertit et affiche ainsi toujours l’heure exacte. Le passage de l’heure d’hiver à l’heure d’été et vice-versa s’effectue également en mode automatique. Lorsque l’écran affiche "DST", il s’agit de l’heure d’été.</w:t>
      </w:r>
    </w:p>
    <w:p w14:paraId="17B353F6" w14:textId="77777777" w:rsidR="002347E6" w:rsidRPr="003A42F3" w:rsidRDefault="002347E6" w:rsidP="002347E6">
      <w:pPr>
        <w:pStyle w:val="Textkrper"/>
        <w:rPr>
          <w:noProof w:val="0"/>
        </w:rPr>
      </w:pPr>
      <w:r w:rsidRPr="003A42F3">
        <w:rPr>
          <w:noProof w:val="0"/>
        </w:rPr>
        <w:t>La réception dépend essentiellement de votre position géographique. En règle générale, dans un rayon de 1500 km autour de Francfort, aucun problème de transmission ne devrait apparaître.</w:t>
      </w:r>
    </w:p>
    <w:p w14:paraId="55A8C69A" w14:textId="77777777" w:rsidR="002347E6" w:rsidRPr="003A42F3" w:rsidRDefault="002347E6" w:rsidP="002347E6">
      <w:pPr>
        <w:pStyle w:val="Textkrper"/>
        <w:rPr>
          <w:noProof w:val="0"/>
        </w:rPr>
      </w:pPr>
      <w:r w:rsidRPr="003A42F3">
        <w:rPr>
          <w:noProof w:val="0"/>
        </w:rPr>
        <w:t>Nous vous prions de respecter les consignes suivantes :</w:t>
      </w:r>
    </w:p>
    <w:p w14:paraId="46D7F1AA" w14:textId="77777777" w:rsidR="002347E6" w:rsidRPr="003A42F3" w:rsidRDefault="002347E6" w:rsidP="002347E6">
      <w:pPr>
        <w:pStyle w:val="Aufzhlungszeichen"/>
      </w:pPr>
      <w:r w:rsidRPr="003A42F3">
        <w:t>Nous vous recommandons de respecter une distance de 1,5 à 2 mètres entre l’appareil et d’éventuelles sources de signaux parasites, comme les écrans d’ordinateur et les postes de télévision.</w:t>
      </w:r>
    </w:p>
    <w:p w14:paraId="655ED9ED" w14:textId="77777777" w:rsidR="002347E6" w:rsidRPr="003A42F3" w:rsidRDefault="002347E6" w:rsidP="002347E6">
      <w:pPr>
        <w:pStyle w:val="Aufzhlungszeichen"/>
      </w:pPr>
      <w:r w:rsidRPr="003A42F3">
        <w:t>Dans les bâtiments en béton armé (caves, greniers aménagés), le signal reçu est affaibli. Dans les cas extrêmes, nous vous conseillons de plac</w:t>
      </w:r>
      <w:r>
        <w:t>er</w:t>
      </w:r>
      <w:r w:rsidRPr="003A42F3">
        <w:t xml:space="preserve"> l’appareil pr</w:t>
      </w:r>
      <w:r>
        <w:t>è</w:t>
      </w:r>
      <w:r w:rsidRPr="003A42F3">
        <w:t>s d’une fenêtre de manière à améliorer la réception du signal radio.</w:t>
      </w:r>
    </w:p>
    <w:p w14:paraId="02DB4AC5" w14:textId="77777777" w:rsidR="002347E6" w:rsidRPr="003A42F3" w:rsidRDefault="002347E6" w:rsidP="002347E6">
      <w:pPr>
        <w:pStyle w:val="Aufzhlungszeichen"/>
      </w:pPr>
      <w:r w:rsidRPr="003A42F3">
        <w:t>La nuit, les perturbations sont en général plus faibles et la réception est possible dans la plupart des cas. Un seul signal par jour suffit pour garantir la précision de l’affichage de l’heure et pour maintenir d’éventuels écarts en dessous de la seconde.</w:t>
      </w:r>
    </w:p>
    <w:p w14:paraId="31D009BC" w14:textId="77777777" w:rsidR="002347E6" w:rsidRPr="003A42F3" w:rsidRDefault="002347E6" w:rsidP="002347E6">
      <w:pPr>
        <w:pStyle w:val="Titre1numrot"/>
        <w:rPr>
          <w:noProof w:val="0"/>
        </w:rPr>
      </w:pPr>
      <w:bookmarkStart w:id="11" w:name="_Toc171332591"/>
      <w:r w:rsidRPr="003A42F3">
        <w:rPr>
          <w:noProof w:val="0"/>
        </w:rPr>
        <w:t>Utilisation</w:t>
      </w:r>
      <w:bookmarkEnd w:id="11"/>
    </w:p>
    <w:p w14:paraId="1512448C" w14:textId="77777777" w:rsidR="002347E6" w:rsidRPr="003A42F3" w:rsidRDefault="002347E6" w:rsidP="002347E6">
      <w:pPr>
        <w:pStyle w:val="Textkrper"/>
        <w:rPr>
          <w:noProof w:val="0"/>
        </w:rPr>
      </w:pPr>
      <w:r w:rsidRPr="003A42F3">
        <w:rPr>
          <w:noProof w:val="0"/>
        </w:rPr>
        <w:t>Maintenez les touches + 12/24 ou °C/°F appuyées en mode paramétrage pour accéder au défilement rapide. L’appareil quitte automatiquement le mode paramétrage si aucune entrée n’a été effectuée pendant 15 secondes.</w:t>
      </w:r>
    </w:p>
    <w:p w14:paraId="78DC71C4" w14:textId="77777777" w:rsidR="002347E6" w:rsidRPr="003A42F3" w:rsidRDefault="002347E6" w:rsidP="002347E6">
      <w:pPr>
        <w:pStyle w:val="Titre2numrot"/>
        <w:rPr>
          <w:noProof w:val="0"/>
        </w:rPr>
      </w:pPr>
      <w:bookmarkStart w:id="12" w:name="_Toc171332592"/>
      <w:r w:rsidRPr="003A42F3">
        <w:rPr>
          <w:noProof w:val="0"/>
        </w:rPr>
        <w:t>Réglage manuel de l’heure et du calendrier</w:t>
      </w:r>
      <w:bookmarkEnd w:id="12"/>
    </w:p>
    <w:p w14:paraId="3C057446" w14:textId="77777777" w:rsidR="002347E6" w:rsidRPr="003A42F3" w:rsidRDefault="002347E6" w:rsidP="002347E6">
      <w:pPr>
        <w:pStyle w:val="Listennummer"/>
        <w:numPr>
          <w:ilvl w:val="0"/>
          <w:numId w:val="4"/>
        </w:numPr>
        <w:rPr>
          <w:noProof w:val="0"/>
        </w:rPr>
      </w:pPr>
      <w:r w:rsidRPr="003A42F3">
        <w:rPr>
          <w:noProof w:val="0"/>
        </w:rPr>
        <w:t>Maintenez la touche MODE appuyée pendant 3 secondes. L’indication de l’heure commence à clignoter.</w:t>
      </w:r>
    </w:p>
    <w:p w14:paraId="384A75E0" w14:textId="77777777" w:rsidR="002347E6" w:rsidRPr="003A42F3" w:rsidRDefault="002347E6" w:rsidP="002347E6">
      <w:pPr>
        <w:pStyle w:val="Listennummer"/>
        <w:rPr>
          <w:noProof w:val="0"/>
        </w:rPr>
      </w:pPr>
      <w:r w:rsidRPr="003A42F3">
        <w:rPr>
          <w:noProof w:val="0"/>
        </w:rPr>
        <w:t>Vous pouvez régler ces valeurs à l’aide des touches + 12/24 ou °C/°F.</w:t>
      </w:r>
    </w:p>
    <w:p w14:paraId="38A9701E" w14:textId="77777777" w:rsidR="00BD5356" w:rsidRDefault="002347E6" w:rsidP="002347E6">
      <w:pPr>
        <w:pStyle w:val="Listennummer"/>
        <w:spacing w:after="160" w:line="278" w:lineRule="auto"/>
        <w:rPr>
          <w:noProof w:val="0"/>
        </w:rPr>
      </w:pPr>
      <w:r w:rsidRPr="003A42F3">
        <w:rPr>
          <w:noProof w:val="0"/>
        </w:rPr>
        <w:t>En appuyant sur la touche MODE</w:t>
      </w:r>
      <w:r>
        <w:t>,</w:t>
      </w:r>
      <w:r w:rsidRPr="003A42F3">
        <w:rPr>
          <w:noProof w:val="0"/>
        </w:rPr>
        <w:t xml:space="preserve"> vous pouvez ajuster les minutes, les secondes et l’année, l’affichage de D/M (date européenne) ou M/D (date américaine), le mois, le jour, la langue de communication désirée pour le jour de la semaine et le fuseau horaire (par défaut : 0). Vous pouvez régler ces valeurs à l’aide des touches + 12/24 ou °C/°F.</w:t>
      </w:r>
    </w:p>
    <w:p w14:paraId="52FE7EEC" w14:textId="6B8DC41D" w:rsidR="002347E6" w:rsidRPr="003A42F3" w:rsidRDefault="002347E6" w:rsidP="002347E6">
      <w:pPr>
        <w:pStyle w:val="Listennummer"/>
        <w:spacing w:after="160" w:line="278" w:lineRule="auto"/>
        <w:rPr>
          <w:noProof w:val="0"/>
        </w:rPr>
      </w:pPr>
      <w:r w:rsidRPr="003A42F3">
        <w:rPr>
          <w:noProof w:val="0"/>
        </w:rPr>
        <w:t>Validez via la touche MODE.</w:t>
      </w:r>
    </w:p>
    <w:p w14:paraId="24CF73E8" w14:textId="77777777" w:rsidR="00BD5356" w:rsidRDefault="00BD5356">
      <w:pPr>
        <w:widowControl/>
        <w:suppressAutoHyphens w:val="0"/>
        <w:spacing w:after="160" w:line="278" w:lineRule="auto"/>
        <w:rPr>
          <w:noProof w:val="0"/>
        </w:rPr>
      </w:pPr>
      <w:r>
        <w:rPr>
          <w:noProof w:val="0"/>
        </w:rPr>
        <w:br w:type="page"/>
      </w:r>
    </w:p>
    <w:p w14:paraId="0857FD5A" w14:textId="573EF1CF" w:rsidR="002347E6" w:rsidRPr="003A42F3" w:rsidRDefault="002347E6" w:rsidP="002347E6">
      <w:pPr>
        <w:pStyle w:val="Textkrper"/>
        <w:spacing w:after="120"/>
        <w:rPr>
          <w:noProof w:val="0"/>
        </w:rPr>
      </w:pPr>
      <w:r w:rsidRPr="003A42F3">
        <w:rPr>
          <w:noProof w:val="0"/>
        </w:rPr>
        <w:lastRenderedPageBreak/>
        <w:t>Choix de langues pour les jours de la semaine :</w:t>
      </w:r>
    </w:p>
    <w:p w14:paraId="329F2277" w14:textId="77777777" w:rsidR="002347E6" w:rsidRPr="003A42F3" w:rsidRDefault="002347E6" w:rsidP="002347E6">
      <w:pPr>
        <w:pStyle w:val="Aufzhlungszeichen"/>
        <w:spacing w:after="60"/>
      </w:pPr>
      <w:r w:rsidRPr="003A42F3">
        <w:t>Anglais (ENG)</w:t>
      </w:r>
    </w:p>
    <w:p w14:paraId="1DF9EE9F" w14:textId="77777777" w:rsidR="002347E6" w:rsidRPr="003A42F3" w:rsidRDefault="002347E6" w:rsidP="002347E6">
      <w:pPr>
        <w:pStyle w:val="Aufzhlungszeichen"/>
        <w:spacing w:after="60"/>
      </w:pPr>
      <w:r w:rsidRPr="003A42F3">
        <w:t>Allemand (GER)</w:t>
      </w:r>
    </w:p>
    <w:p w14:paraId="184416DE" w14:textId="77777777" w:rsidR="002347E6" w:rsidRPr="003A42F3" w:rsidRDefault="002347E6" w:rsidP="002347E6">
      <w:pPr>
        <w:pStyle w:val="Aufzhlungszeichen"/>
        <w:spacing w:after="60"/>
      </w:pPr>
      <w:r w:rsidRPr="003A42F3">
        <w:t>Français (FRA)</w:t>
      </w:r>
    </w:p>
    <w:p w14:paraId="072DF29B" w14:textId="77777777" w:rsidR="002347E6" w:rsidRPr="003A42F3" w:rsidRDefault="002347E6" w:rsidP="002347E6">
      <w:pPr>
        <w:pStyle w:val="Aufzhlungszeichen"/>
        <w:spacing w:after="60"/>
      </w:pPr>
      <w:r w:rsidRPr="003A42F3">
        <w:t>Espagnol (ESP)</w:t>
      </w:r>
    </w:p>
    <w:p w14:paraId="08C0E161" w14:textId="77777777" w:rsidR="002347E6" w:rsidRPr="003A42F3" w:rsidRDefault="002347E6" w:rsidP="002347E6">
      <w:pPr>
        <w:pStyle w:val="Aufzhlungszeichen"/>
        <w:spacing w:after="60"/>
      </w:pPr>
      <w:r w:rsidRPr="003A42F3">
        <w:t>Italien (ITA)</w:t>
      </w:r>
    </w:p>
    <w:p w14:paraId="6A92FB23" w14:textId="77777777" w:rsidR="002347E6" w:rsidRPr="003A42F3" w:rsidRDefault="002347E6" w:rsidP="002347E6">
      <w:pPr>
        <w:pStyle w:val="Aufzhlungszeichen"/>
        <w:spacing w:after="60"/>
      </w:pPr>
      <w:r w:rsidRPr="003A42F3">
        <w:t>Néerlandais (NET)</w:t>
      </w:r>
    </w:p>
    <w:p w14:paraId="23B950B2" w14:textId="77777777" w:rsidR="002347E6" w:rsidRPr="003A42F3" w:rsidRDefault="002347E6" w:rsidP="002347E6">
      <w:pPr>
        <w:pStyle w:val="Aufzhlungszeichen"/>
        <w:spacing w:after="60"/>
      </w:pPr>
      <w:r w:rsidRPr="003A42F3">
        <w:t>Danois (DAN)</w:t>
      </w:r>
    </w:p>
    <w:p w14:paraId="1759947C" w14:textId="77777777" w:rsidR="002347E6" w:rsidRPr="003A42F3" w:rsidRDefault="002347E6" w:rsidP="002347E6">
      <w:pPr>
        <w:pStyle w:val="Aufzhlungszeichen"/>
        <w:spacing w:after="60"/>
      </w:pPr>
      <w:r w:rsidRPr="003A42F3">
        <w:t>Russe (RU)</w:t>
      </w:r>
    </w:p>
    <w:p w14:paraId="62A20806" w14:textId="77777777" w:rsidR="002347E6" w:rsidRPr="003A42F3" w:rsidRDefault="002347E6" w:rsidP="002347E6">
      <w:pPr>
        <w:pStyle w:val="Textkrper"/>
        <w:rPr>
          <w:noProof w:val="0"/>
        </w:rPr>
      </w:pPr>
      <w:r w:rsidRPr="003A42F3">
        <w:rPr>
          <w:noProof w:val="0"/>
        </w:rPr>
        <w:t>Le fuseau horaire (+12/-12) doit être paramétr</w:t>
      </w:r>
      <w:r>
        <w:t>é</w:t>
      </w:r>
      <w:r w:rsidRPr="003A42F3">
        <w:rPr>
          <w:noProof w:val="0"/>
        </w:rPr>
        <w:t xml:space="preserve"> si votre horloge radio-pilotée peut recevoir le signal DCF, mais que l’heure de votre fuseau horaire est différente de l’heure DCF (par exemple : +1 = une heure plus tard). Pour passer du mode d’affichage 24 heures au mode 12 heures (AM ou PM apparaît sur l’écran), utilisez la touche +12/24. Si la réception DCF de l’heure est activée, l’heure réglée manuellement sera remplacée.</w:t>
      </w:r>
    </w:p>
    <w:p w14:paraId="7D1ACA1C" w14:textId="77777777" w:rsidR="002347E6" w:rsidRPr="003A42F3" w:rsidRDefault="002347E6" w:rsidP="002347E6">
      <w:pPr>
        <w:pStyle w:val="Titre2numrot"/>
        <w:rPr>
          <w:noProof w:val="0"/>
        </w:rPr>
      </w:pPr>
      <w:bookmarkStart w:id="13" w:name="_Toc171332593"/>
      <w:r w:rsidRPr="003A42F3">
        <w:rPr>
          <w:noProof w:val="0"/>
        </w:rPr>
        <w:t>Réglage de l’alarme de réveil</w:t>
      </w:r>
      <w:bookmarkEnd w:id="13"/>
    </w:p>
    <w:p w14:paraId="07C87EA6" w14:textId="77777777" w:rsidR="002347E6" w:rsidRPr="003A42F3" w:rsidRDefault="002347E6" w:rsidP="002347E6">
      <w:pPr>
        <w:pStyle w:val="Listennummer"/>
        <w:numPr>
          <w:ilvl w:val="0"/>
          <w:numId w:val="5"/>
        </w:numPr>
        <w:rPr>
          <w:noProof w:val="0"/>
        </w:rPr>
      </w:pPr>
      <w:r w:rsidRPr="003A42F3">
        <w:rPr>
          <w:noProof w:val="0"/>
        </w:rPr>
        <w:t>Appuyez sur la touche MODE en mode normal. AL et 7:00 (par défaut) ou la dernière heure d’alarme s’affichent à l’écran.</w:t>
      </w:r>
    </w:p>
    <w:p w14:paraId="31AF5E21" w14:textId="77777777" w:rsidR="002347E6" w:rsidRPr="003A42F3" w:rsidRDefault="002347E6" w:rsidP="002347E6">
      <w:pPr>
        <w:pStyle w:val="Listennummer"/>
        <w:rPr>
          <w:noProof w:val="0"/>
        </w:rPr>
      </w:pPr>
      <w:r w:rsidRPr="003A42F3">
        <w:rPr>
          <w:noProof w:val="0"/>
        </w:rPr>
        <w:t>Maintenez la touche MODE appuyée. L’indication de l’heure commence à clignoter.</w:t>
      </w:r>
    </w:p>
    <w:p w14:paraId="2FBAD7D4" w14:textId="77777777" w:rsidR="002347E6" w:rsidRPr="003A42F3" w:rsidRDefault="002347E6" w:rsidP="002347E6">
      <w:pPr>
        <w:pStyle w:val="Listennummer"/>
        <w:rPr>
          <w:noProof w:val="0"/>
        </w:rPr>
      </w:pPr>
      <w:r w:rsidRPr="003A42F3">
        <w:rPr>
          <w:noProof w:val="0"/>
        </w:rPr>
        <w:t>Réglez l’heure désirée à l’aide des touches + 12/24 ou °C/°F.</w:t>
      </w:r>
    </w:p>
    <w:p w14:paraId="2DF6B091" w14:textId="77777777" w:rsidR="002347E6" w:rsidRPr="003A42F3" w:rsidRDefault="002347E6" w:rsidP="002347E6">
      <w:pPr>
        <w:pStyle w:val="Listennummer"/>
        <w:rPr>
          <w:noProof w:val="0"/>
        </w:rPr>
      </w:pPr>
      <w:r w:rsidRPr="003A42F3">
        <w:rPr>
          <w:noProof w:val="0"/>
        </w:rPr>
        <w:t>Validez via la touche MODE et réglez les minutes désirées.</w:t>
      </w:r>
    </w:p>
    <w:p w14:paraId="6BE06844" w14:textId="77777777" w:rsidR="002347E6" w:rsidRPr="003A42F3" w:rsidRDefault="002347E6" w:rsidP="002347E6">
      <w:pPr>
        <w:pStyle w:val="Listennummer"/>
        <w:rPr>
          <w:noProof w:val="0"/>
        </w:rPr>
      </w:pPr>
      <w:r w:rsidRPr="003A42F3">
        <w:rPr>
          <w:noProof w:val="0"/>
        </w:rPr>
        <w:t>Validez via la touche MODE.</w:t>
      </w:r>
    </w:p>
    <w:p w14:paraId="1B0CDE62" w14:textId="12C81B70" w:rsidR="002347E6" w:rsidRPr="003A42F3" w:rsidRDefault="002347E6" w:rsidP="002347E6">
      <w:pPr>
        <w:pStyle w:val="Listennummer"/>
        <w:rPr>
          <w:noProof w:val="0"/>
        </w:rPr>
      </w:pPr>
      <w:r w:rsidRPr="003A42F3">
        <w:rPr>
          <w:noProof w:val="0"/>
        </w:rPr>
        <w:t xml:space="preserve">Appuyez de nouveau sur la touche MODE afin </w:t>
      </w:r>
      <w:r w:rsidR="0076004E">
        <w:rPr>
          <w:noProof w:val="0"/>
        </w:rPr>
        <w:t xml:space="preserve">de </w:t>
      </w:r>
      <w:r w:rsidRPr="003A42F3">
        <w:rPr>
          <w:noProof w:val="0"/>
        </w:rPr>
        <w:t xml:space="preserve">retourner à </w:t>
      </w:r>
      <w:r>
        <w:t>l</w:t>
      </w:r>
      <w:r w:rsidRPr="009B0E47">
        <w:t>’</w:t>
      </w:r>
      <w:r w:rsidRPr="003A42F3">
        <w:rPr>
          <w:noProof w:val="0"/>
        </w:rPr>
        <w:t>affichage de l’heure actuelle.</w:t>
      </w:r>
    </w:p>
    <w:p w14:paraId="57BC1BCF" w14:textId="77777777" w:rsidR="002347E6" w:rsidRPr="003A42F3" w:rsidRDefault="002347E6" w:rsidP="002347E6">
      <w:pPr>
        <w:pStyle w:val="Textkrper"/>
        <w:rPr>
          <w:noProof w:val="0"/>
        </w:rPr>
      </w:pPr>
      <w:r w:rsidRPr="003A42F3">
        <w:rPr>
          <w:noProof w:val="0"/>
        </w:rPr>
        <w:t>Pour activer l’alarme, appuyez sur la touche ALARM. Le symbole de l’alarme s’affiche à l’écran.</w:t>
      </w:r>
    </w:p>
    <w:p w14:paraId="6683B59B" w14:textId="77777777" w:rsidR="002347E6" w:rsidRPr="003A42F3" w:rsidRDefault="002347E6" w:rsidP="002347E6">
      <w:pPr>
        <w:pStyle w:val="Textkrper"/>
        <w:rPr>
          <w:noProof w:val="0"/>
        </w:rPr>
      </w:pPr>
      <w:r w:rsidRPr="003A42F3">
        <w:rPr>
          <w:noProof w:val="0"/>
        </w:rPr>
        <w:t xml:space="preserve">Lorsque l’heure fixée pour l’alarme est atteinte, le réveil </w:t>
      </w:r>
      <w:r>
        <w:t>se met à</w:t>
      </w:r>
      <w:r w:rsidRPr="003A42F3">
        <w:rPr>
          <w:noProof w:val="0"/>
        </w:rPr>
        <w:t xml:space="preserve"> sonner</w:t>
      </w:r>
      <w:r>
        <w:t xml:space="preserve"> et l</w:t>
      </w:r>
      <w:r w:rsidRPr="003A42F3">
        <w:rPr>
          <w:noProof w:val="0"/>
        </w:rPr>
        <w:t>e symbole de l’alarme commence à clignoter. Appuyez sur une touche au choix pour désactiver l’alarme. Si l’alarme n’est pas désactivée, elle s’arrêtera automatiquement après quelques minutes et sonnera à nouveau la prochaine fois que l’horloge atteindra l’heure de réveil fixée.</w:t>
      </w:r>
    </w:p>
    <w:p w14:paraId="65DADA3E" w14:textId="77777777" w:rsidR="002347E6" w:rsidRPr="003A42F3" w:rsidRDefault="002347E6" w:rsidP="002347E6">
      <w:pPr>
        <w:pStyle w:val="Textkrper"/>
        <w:rPr>
          <w:noProof w:val="0"/>
        </w:rPr>
      </w:pPr>
      <w:r w:rsidRPr="003A42F3">
        <w:rPr>
          <w:noProof w:val="0"/>
        </w:rPr>
        <w:t xml:space="preserve">Pour activer la fonction </w:t>
      </w:r>
      <w:r>
        <w:t>s</w:t>
      </w:r>
      <w:r w:rsidRPr="003A42F3">
        <w:rPr>
          <w:noProof w:val="0"/>
        </w:rPr>
        <w:t xml:space="preserve">nooze, appuyez sur la touche SNOOZE pendant que la sonnerie de l’alarme retentit. Le symbole Zz commence alors à clignoter sur l’écran et l’alarme s’interrompt pendant 5 minutes. La fonction </w:t>
      </w:r>
      <w:r>
        <w:t>s</w:t>
      </w:r>
      <w:r w:rsidRPr="003A42F3">
        <w:rPr>
          <w:noProof w:val="0"/>
        </w:rPr>
        <w:t>nooze peut être activée jusqu’à sept fois.</w:t>
      </w:r>
    </w:p>
    <w:p w14:paraId="17F35BAF" w14:textId="77777777" w:rsidR="002347E6" w:rsidRPr="003A42F3" w:rsidRDefault="002347E6" w:rsidP="002347E6">
      <w:pPr>
        <w:pStyle w:val="Textkrper"/>
        <w:rPr>
          <w:noProof w:val="0"/>
        </w:rPr>
      </w:pPr>
      <w:r w:rsidRPr="003A42F3">
        <w:rPr>
          <w:noProof w:val="0"/>
        </w:rPr>
        <w:t xml:space="preserve">Appuyez sur la touche ALARM pour éteindre l’alarme et la fonction snooze. Le symbole de l’alarme et du </w:t>
      </w:r>
      <w:r>
        <w:t>s</w:t>
      </w:r>
      <w:r w:rsidRPr="003A42F3">
        <w:rPr>
          <w:noProof w:val="0"/>
        </w:rPr>
        <w:t>nooze disparaissent de l’écran.</w:t>
      </w:r>
    </w:p>
    <w:p w14:paraId="6E111646" w14:textId="77777777" w:rsidR="002347E6" w:rsidRPr="003A42F3" w:rsidRDefault="002347E6" w:rsidP="002347E6">
      <w:pPr>
        <w:pStyle w:val="Titre1numrot"/>
        <w:rPr>
          <w:noProof w:val="0"/>
        </w:rPr>
      </w:pPr>
      <w:bookmarkStart w:id="14" w:name="_Toc171332594"/>
      <w:r w:rsidRPr="003A42F3">
        <w:rPr>
          <w:noProof w:val="0"/>
        </w:rPr>
        <w:t>Affichage de la température</w:t>
      </w:r>
      <w:bookmarkEnd w:id="14"/>
    </w:p>
    <w:p w14:paraId="20906322" w14:textId="77777777" w:rsidR="002347E6" w:rsidRPr="003A42F3" w:rsidRDefault="002347E6" w:rsidP="002347E6">
      <w:pPr>
        <w:pStyle w:val="Textkrper"/>
        <w:rPr>
          <w:noProof w:val="0"/>
        </w:rPr>
      </w:pPr>
      <w:r w:rsidRPr="003A42F3">
        <w:rPr>
          <w:noProof w:val="0"/>
        </w:rPr>
        <w:t>Appuyez sur la touche °C/°F pour sélectionner l’affichage de la température en degrés Celsius (°C) ou Fahrenheit (°F).</w:t>
      </w:r>
    </w:p>
    <w:p w14:paraId="5E37D1D0" w14:textId="77777777" w:rsidR="002347E6" w:rsidRPr="003A42F3" w:rsidRDefault="002347E6" w:rsidP="002347E6">
      <w:pPr>
        <w:pStyle w:val="Titre1numrot"/>
        <w:rPr>
          <w:noProof w:val="0"/>
        </w:rPr>
      </w:pPr>
      <w:bookmarkStart w:id="15" w:name="_Toc171332595"/>
      <w:r w:rsidRPr="003A42F3">
        <w:rPr>
          <w:noProof w:val="0"/>
        </w:rPr>
        <w:t>Entretien et maintenance</w:t>
      </w:r>
      <w:bookmarkEnd w:id="15"/>
    </w:p>
    <w:p w14:paraId="1E78F6D3" w14:textId="77777777" w:rsidR="002347E6" w:rsidRPr="003A42F3" w:rsidRDefault="002347E6" w:rsidP="002347E6">
      <w:pPr>
        <w:pStyle w:val="Aufzhlungszeichen"/>
      </w:pPr>
      <w:r w:rsidRPr="003A42F3">
        <w:t xml:space="preserve">Pour le nettoyage de l’appareil, </w:t>
      </w:r>
      <w:r>
        <w:t>employ</w:t>
      </w:r>
      <w:r w:rsidRPr="003A42F3">
        <w:t>ez un chiffon doux et humide. N’utilisez jamais d’agent solvant abrasif !</w:t>
      </w:r>
    </w:p>
    <w:p w14:paraId="21A1C376" w14:textId="77777777" w:rsidR="002347E6" w:rsidRPr="003A42F3" w:rsidRDefault="002347E6" w:rsidP="002347E6">
      <w:pPr>
        <w:pStyle w:val="Aufzhlungszeichen"/>
      </w:pPr>
      <w:r w:rsidRPr="003A42F3">
        <w:t xml:space="preserve">Enlevez les piles si vous n’utilisez pas votre appareil pendant une durée prolongée. </w:t>
      </w:r>
    </w:p>
    <w:p w14:paraId="55D4524B" w14:textId="77777777" w:rsidR="002347E6" w:rsidRPr="003A42F3" w:rsidRDefault="002347E6" w:rsidP="002347E6">
      <w:pPr>
        <w:pStyle w:val="Aufzhlungszeichen"/>
      </w:pPr>
      <w:r w:rsidRPr="003A42F3">
        <w:t>Conservez votre appareil dans un endroit sec.</w:t>
      </w:r>
    </w:p>
    <w:p w14:paraId="4D65EB93" w14:textId="77777777" w:rsidR="002347E6" w:rsidRPr="003A42F3" w:rsidRDefault="002347E6" w:rsidP="002347E6">
      <w:pPr>
        <w:pStyle w:val="Titre2numrot"/>
        <w:rPr>
          <w:noProof w:val="0"/>
        </w:rPr>
      </w:pPr>
      <w:bookmarkStart w:id="16" w:name="_Toc171332596"/>
      <w:r w:rsidRPr="003A42F3">
        <w:rPr>
          <w:noProof w:val="0"/>
        </w:rPr>
        <w:lastRenderedPageBreak/>
        <w:t>Remplacement des piles</w:t>
      </w:r>
      <w:bookmarkEnd w:id="16"/>
    </w:p>
    <w:p w14:paraId="5A0B488F" w14:textId="77777777" w:rsidR="002347E6" w:rsidRPr="003A42F3" w:rsidRDefault="002347E6" w:rsidP="002347E6">
      <w:pPr>
        <w:pStyle w:val="Textkrper"/>
        <w:spacing w:before="120" w:after="120"/>
        <w:rPr>
          <w:noProof w:val="0"/>
        </w:rPr>
      </w:pPr>
      <w:r w:rsidRPr="003A42F3">
        <w:rPr>
          <w:noProof w:val="0"/>
        </w:rPr>
        <w:t>Remplacez les piles lorsque l’affichage faiblit.</w:t>
      </w:r>
    </w:p>
    <w:p w14:paraId="7DEB6DD6" w14:textId="77777777" w:rsidR="002347E6" w:rsidRPr="003A42F3" w:rsidRDefault="002347E6" w:rsidP="002347E6">
      <w:pPr>
        <w:pStyle w:val="Listennummer"/>
        <w:numPr>
          <w:ilvl w:val="0"/>
          <w:numId w:val="6"/>
        </w:numPr>
        <w:rPr>
          <w:noProof w:val="0"/>
        </w:rPr>
      </w:pPr>
      <w:r w:rsidRPr="003A42F3">
        <w:rPr>
          <w:noProof w:val="0"/>
        </w:rPr>
        <w:t xml:space="preserve">Ouvrez le compartiment des piles et insérez quatre nouvelle piles 1,5 V AA. Assurez-vous que les piles sont insérées selon la bonne polarité (extrémité plate vers le ressort dans le compartiment des piles). </w:t>
      </w:r>
    </w:p>
    <w:p w14:paraId="4BE1AD6B" w14:textId="77777777" w:rsidR="002347E6" w:rsidRPr="003A42F3" w:rsidRDefault="002347E6" w:rsidP="002347E6">
      <w:pPr>
        <w:pStyle w:val="Listennummer"/>
        <w:rPr>
          <w:noProof w:val="0"/>
        </w:rPr>
      </w:pPr>
      <w:r w:rsidRPr="003A42F3">
        <w:rPr>
          <w:noProof w:val="0"/>
        </w:rPr>
        <w:t>Refermez le compartiment des piles.</w:t>
      </w:r>
    </w:p>
    <w:p w14:paraId="2BC6B352" w14:textId="77777777" w:rsidR="002347E6" w:rsidRPr="003A42F3" w:rsidRDefault="002347E6" w:rsidP="002347E6">
      <w:pPr>
        <w:pStyle w:val="Titre1numrot"/>
        <w:rPr>
          <w:noProof w:val="0"/>
        </w:rPr>
      </w:pPr>
      <w:bookmarkStart w:id="17" w:name="_Toc171332597"/>
      <w:r w:rsidRPr="003A42F3">
        <w:rPr>
          <w:noProof w:val="0"/>
        </w:rPr>
        <w:t>Dépannage</w:t>
      </w:r>
      <w:bookmarkEnd w:id="17"/>
    </w:p>
    <w:p w14:paraId="00DA1547" w14:textId="77777777" w:rsidR="002347E6" w:rsidRPr="003A42F3" w:rsidRDefault="002347E6" w:rsidP="00BD5356">
      <w:pPr>
        <w:pStyle w:val="Titre2numrot"/>
      </w:pPr>
      <w:r w:rsidRPr="003A42F3">
        <w:t>Aucun affichage sur l’appareil</w:t>
      </w:r>
    </w:p>
    <w:p w14:paraId="496EF905" w14:textId="77777777" w:rsidR="002347E6" w:rsidRPr="003A42F3" w:rsidRDefault="002347E6" w:rsidP="002347E6">
      <w:pPr>
        <w:pStyle w:val="Aufzhlungszeichen"/>
      </w:pPr>
      <w:r w:rsidRPr="003A42F3">
        <w:t>Contrôlez que les piles sont insérées selon la bonne polarité</w:t>
      </w:r>
    </w:p>
    <w:p w14:paraId="4153FF72" w14:textId="77777777" w:rsidR="002347E6" w:rsidRPr="003A42F3" w:rsidRDefault="002347E6" w:rsidP="002347E6">
      <w:pPr>
        <w:pStyle w:val="Aufzhlungszeichen"/>
      </w:pPr>
      <w:r w:rsidRPr="003A42F3">
        <w:t>Changez les piles</w:t>
      </w:r>
    </w:p>
    <w:p w14:paraId="4E7B9A6B" w14:textId="77777777" w:rsidR="002347E6" w:rsidRPr="003A42F3" w:rsidRDefault="002347E6" w:rsidP="00BD5356">
      <w:pPr>
        <w:pStyle w:val="Titre2numrot"/>
      </w:pPr>
      <w:r w:rsidRPr="003A42F3">
        <w:t>Aucune réception de DCF</w:t>
      </w:r>
    </w:p>
    <w:p w14:paraId="76DFEB30" w14:textId="77777777" w:rsidR="002347E6" w:rsidRPr="003A42F3" w:rsidRDefault="002347E6" w:rsidP="002347E6">
      <w:pPr>
        <w:pStyle w:val="Aufzhlungszeichen"/>
      </w:pPr>
      <w:r w:rsidRPr="003A42F3">
        <w:t>Maintenez la touche °C/°F appuyée pendant 3 secondes et activez manuellement la réception de l’heure radio-pilotée</w:t>
      </w:r>
    </w:p>
    <w:p w14:paraId="074E74FF" w14:textId="77777777" w:rsidR="002347E6" w:rsidRPr="003A42F3" w:rsidRDefault="002347E6" w:rsidP="002347E6">
      <w:pPr>
        <w:pStyle w:val="Aufzhlungszeichen"/>
      </w:pPr>
      <w:r w:rsidRPr="003A42F3">
        <w:t>Placez l’appareil à un autre endroit</w:t>
      </w:r>
    </w:p>
    <w:p w14:paraId="67EB051E" w14:textId="77777777" w:rsidR="002347E6" w:rsidRPr="003A42F3" w:rsidRDefault="002347E6" w:rsidP="002347E6">
      <w:pPr>
        <w:pStyle w:val="Aufzhlungszeichen"/>
      </w:pPr>
      <w:r w:rsidRPr="003A42F3">
        <w:t>Paramétrez l’heure manuellement</w:t>
      </w:r>
    </w:p>
    <w:p w14:paraId="3E304FBA" w14:textId="77777777" w:rsidR="002347E6" w:rsidRPr="003A42F3" w:rsidRDefault="002347E6" w:rsidP="002347E6">
      <w:pPr>
        <w:pStyle w:val="Aufzhlungszeichen"/>
      </w:pPr>
      <w:r w:rsidRPr="003A42F3">
        <w:t>Attendez la réception du signal de nuit</w:t>
      </w:r>
    </w:p>
    <w:p w14:paraId="5E6F67C3" w14:textId="77777777" w:rsidR="002347E6" w:rsidRPr="003A42F3" w:rsidRDefault="002347E6" w:rsidP="002347E6">
      <w:pPr>
        <w:pStyle w:val="Aufzhlungszeichen"/>
      </w:pPr>
      <w:r w:rsidRPr="003A42F3">
        <w:t>Éliminez les éventuelles sources de parasitage</w:t>
      </w:r>
    </w:p>
    <w:p w14:paraId="72EC91D5" w14:textId="77777777" w:rsidR="002347E6" w:rsidRPr="003A42F3" w:rsidRDefault="002347E6" w:rsidP="002347E6">
      <w:pPr>
        <w:pStyle w:val="Aufzhlungszeichen"/>
      </w:pPr>
      <w:r w:rsidRPr="003A42F3">
        <w:t>Recommencez la mise en service de l’appareil conformément aux instructions</w:t>
      </w:r>
    </w:p>
    <w:p w14:paraId="78A38B17" w14:textId="77777777" w:rsidR="002347E6" w:rsidRPr="003A42F3" w:rsidRDefault="002347E6" w:rsidP="00BD5356">
      <w:pPr>
        <w:pStyle w:val="Titre2numrot"/>
      </w:pPr>
      <w:r w:rsidRPr="003A42F3">
        <w:t>Affichage incorrect</w:t>
      </w:r>
    </w:p>
    <w:p w14:paraId="351BF528" w14:textId="27BA89CC" w:rsidR="002347E6" w:rsidRPr="003A42F3" w:rsidRDefault="002347E6" w:rsidP="002347E6">
      <w:pPr>
        <w:pStyle w:val="Aufzhlungszeichen"/>
      </w:pPr>
      <w:r w:rsidRPr="003A42F3">
        <w:t xml:space="preserve">Appuyez sur la touche RESET avec un objet </w:t>
      </w:r>
      <w:r w:rsidR="0076004E">
        <w:t xml:space="preserve">fin et </w:t>
      </w:r>
      <w:r w:rsidRPr="003A42F3">
        <w:t>pointu</w:t>
      </w:r>
      <w:r w:rsidR="0076004E">
        <w:t xml:space="preserve"> (trombone ou aiguille)</w:t>
      </w:r>
    </w:p>
    <w:p w14:paraId="0C98C67E" w14:textId="77777777" w:rsidR="002347E6" w:rsidRPr="003A42F3" w:rsidRDefault="002347E6" w:rsidP="002347E6">
      <w:pPr>
        <w:pStyle w:val="Aufzhlungszeichen"/>
      </w:pPr>
      <w:r w:rsidRPr="003A42F3">
        <w:t>Changez les piles</w:t>
      </w:r>
    </w:p>
    <w:p w14:paraId="5C0383C6" w14:textId="77777777" w:rsidR="002347E6" w:rsidRPr="003A42F3" w:rsidRDefault="002347E6" w:rsidP="002347E6">
      <w:pPr>
        <w:pStyle w:val="Textkrper"/>
        <w:rPr>
          <w:noProof w:val="0"/>
        </w:rPr>
      </w:pPr>
      <w:r w:rsidRPr="003A42F3">
        <w:rPr>
          <w:noProof w:val="0"/>
        </w:rPr>
        <w:t>Si votre appareil ne fonctionne toujours pas malgré ces mesures, adressez-vous au vendeur auquel vous avez acheté votre appareil.</w:t>
      </w:r>
    </w:p>
    <w:p w14:paraId="0DE31F05" w14:textId="77777777" w:rsidR="002347E6" w:rsidRPr="003A42F3" w:rsidRDefault="002347E6" w:rsidP="002347E6">
      <w:pPr>
        <w:pStyle w:val="Titre1numrot"/>
        <w:rPr>
          <w:noProof w:val="0"/>
        </w:rPr>
      </w:pPr>
      <w:bookmarkStart w:id="18" w:name="_Toc171332598"/>
      <w:r w:rsidRPr="003A42F3">
        <w:rPr>
          <w:noProof w:val="0"/>
        </w:rPr>
        <w:t>Traitement des déchets</w:t>
      </w:r>
      <w:bookmarkEnd w:id="18"/>
    </w:p>
    <w:p w14:paraId="5D29BF5B" w14:textId="77777777" w:rsidR="002347E6" w:rsidRPr="003A42F3" w:rsidRDefault="002347E6" w:rsidP="002347E6">
      <w:pPr>
        <w:pStyle w:val="Textkrper"/>
        <w:rPr>
          <w:noProof w:val="0"/>
        </w:rPr>
      </w:pPr>
      <w:r w:rsidRPr="003A42F3">
        <w:rPr>
          <w:noProof w:val="0"/>
        </w:rPr>
        <w:t>Ce produit a été fabriqué avec des matériaux de construction de haute qualité qui peuvent être recyclés et réutilisés.</w:t>
      </w:r>
    </w:p>
    <w:p w14:paraId="259EFD45" w14:textId="77777777" w:rsidR="002347E6" w:rsidRPr="003A42F3" w:rsidRDefault="002347E6" w:rsidP="002347E6">
      <w:pPr>
        <w:pStyle w:val="Textkrper"/>
        <w:rPr>
          <w:noProof w:val="0"/>
        </w:rPr>
      </w:pPr>
      <w:r w:rsidRPr="003A42F3">
        <w:rPr>
          <w:noProof w:val="0"/>
        </w:rPr>
        <w:t>Les piles usagées ne doivent pas être jetées dans les ordures ménagères. En tant qu’utilisateur, vous avez l’obligation légale de rapporter les piles et batteries rechargeables usagées à votre revendeur ou de les déposer dans une déchetterie proche de votre domicile conformément à la réglementation nationale ou locale.</w:t>
      </w:r>
    </w:p>
    <w:p w14:paraId="5F671987" w14:textId="77777777" w:rsidR="002347E6" w:rsidRPr="003A42F3" w:rsidRDefault="002347E6" w:rsidP="002347E6">
      <w:pPr>
        <w:pStyle w:val="Textkrper"/>
        <w:spacing w:after="120"/>
        <w:rPr>
          <w:noProof w:val="0"/>
        </w:rPr>
      </w:pPr>
      <w:r w:rsidRPr="003A42F3">
        <w:rPr>
          <w:noProof w:val="0"/>
        </w:rPr>
        <w:t>Les métaux lourds sont désignés comme suit :</w:t>
      </w:r>
    </w:p>
    <w:p w14:paraId="114B4B9A" w14:textId="77777777" w:rsidR="002347E6" w:rsidRPr="003A42F3" w:rsidRDefault="002347E6" w:rsidP="002347E6">
      <w:pPr>
        <w:pStyle w:val="Aufzhlungszeichen"/>
      </w:pPr>
      <w:r w:rsidRPr="003A42F3">
        <w:t>Cd = cadmium</w:t>
      </w:r>
    </w:p>
    <w:p w14:paraId="10A01A94" w14:textId="77777777" w:rsidR="002347E6" w:rsidRPr="003A42F3" w:rsidRDefault="002347E6" w:rsidP="002347E6">
      <w:pPr>
        <w:pStyle w:val="Aufzhlungszeichen"/>
      </w:pPr>
      <w:r w:rsidRPr="003A42F3">
        <w:t>Hg = mercure</w:t>
      </w:r>
    </w:p>
    <w:p w14:paraId="69286C1E" w14:textId="77777777" w:rsidR="002347E6" w:rsidRPr="003A42F3" w:rsidRDefault="002347E6" w:rsidP="002347E6">
      <w:pPr>
        <w:pStyle w:val="Aufzhlungszeichen"/>
      </w:pPr>
      <w:r w:rsidRPr="003A42F3">
        <w:t>Pb = plomb</w:t>
      </w:r>
    </w:p>
    <w:p w14:paraId="4EC89842" w14:textId="77777777" w:rsidR="002347E6" w:rsidRPr="003A42F3" w:rsidRDefault="002347E6" w:rsidP="002347E6">
      <w:pPr>
        <w:pStyle w:val="Textkrper"/>
        <w:rPr>
          <w:noProof w:val="0"/>
        </w:rPr>
      </w:pPr>
      <w:r w:rsidRPr="003A42F3">
        <w:rPr>
          <w:noProof w:val="0"/>
        </w:rPr>
        <w:t>Cet appareil est conforme aux normes de l’UE relatives au traitement des déchets électriques et électroniques (WEEE).</w:t>
      </w:r>
    </w:p>
    <w:p w14:paraId="00860242" w14:textId="77777777" w:rsidR="002347E6" w:rsidRPr="003A42F3" w:rsidRDefault="002347E6" w:rsidP="002347E6">
      <w:pPr>
        <w:pStyle w:val="Textkrper"/>
        <w:rPr>
          <w:noProof w:val="0"/>
        </w:rPr>
      </w:pPr>
      <w:r w:rsidRPr="003A42F3">
        <w:rPr>
          <w:noProof w:val="0"/>
        </w:rPr>
        <w:t xml:space="preserve">L’appareil usagé ne doit pas être jeté dans les ordures ménagères. L’utilisateur s’engage, pour le respect de l’environnement, à déposer l’appareil usagé dans un centre de traitement agréé pour les déchets électriques et électroniques. </w:t>
      </w:r>
    </w:p>
    <w:p w14:paraId="30114F21" w14:textId="77777777" w:rsidR="002347E6" w:rsidRPr="003A42F3" w:rsidRDefault="002347E6" w:rsidP="002347E6">
      <w:pPr>
        <w:pStyle w:val="Titre1numrot"/>
        <w:rPr>
          <w:noProof w:val="0"/>
        </w:rPr>
      </w:pPr>
      <w:bookmarkStart w:id="19" w:name="_Toc171332599"/>
      <w:r w:rsidRPr="003A42F3">
        <w:rPr>
          <w:noProof w:val="0"/>
        </w:rPr>
        <w:lastRenderedPageBreak/>
        <w:t>Caractéristiques techniques</w:t>
      </w:r>
      <w:bookmarkEnd w:id="19"/>
    </w:p>
    <w:p w14:paraId="231584D3" w14:textId="77777777" w:rsidR="002347E6" w:rsidRPr="003A42F3" w:rsidRDefault="002347E6" w:rsidP="002347E6">
      <w:pPr>
        <w:pStyle w:val="Aufzhlungszeichen"/>
      </w:pPr>
      <w:r w:rsidRPr="003A42F3">
        <w:t>Alimentation : Piles 4 x 1,5 V AA (non incluses). Utilisez des piles alcalines.</w:t>
      </w:r>
    </w:p>
    <w:p w14:paraId="0B955DD9" w14:textId="77777777" w:rsidR="002347E6" w:rsidRPr="003A42F3" w:rsidRDefault="002347E6" w:rsidP="002347E6">
      <w:pPr>
        <w:pStyle w:val="Aufzhlungszeichen"/>
      </w:pPr>
      <w:r w:rsidRPr="003A42F3">
        <w:t>Plage de mesure de la température : 0°C à +50°C / +32 °F à +122 °F</w:t>
      </w:r>
    </w:p>
    <w:p w14:paraId="7C3DF8BA" w14:textId="77777777" w:rsidR="002347E6" w:rsidRPr="003A42F3" w:rsidRDefault="002347E6" w:rsidP="002347E6">
      <w:pPr>
        <w:pStyle w:val="Aufzhlungszeichen"/>
      </w:pPr>
      <w:r w:rsidRPr="003A42F3">
        <w:t>Affichage LL.L /HH.H : température hors de portée des mesures</w:t>
      </w:r>
    </w:p>
    <w:p w14:paraId="707BE42D" w14:textId="77777777" w:rsidR="002347E6" w:rsidRPr="003A42F3" w:rsidRDefault="002347E6" w:rsidP="002347E6">
      <w:pPr>
        <w:pStyle w:val="Aufzhlungszeichen"/>
      </w:pPr>
      <w:r w:rsidRPr="003A42F3">
        <w:t>Dimensions du boîtier : 368 x 29(86) x 230 mm</w:t>
      </w:r>
    </w:p>
    <w:p w14:paraId="5BED8A75" w14:textId="77777777" w:rsidR="002347E6" w:rsidRPr="003A42F3" w:rsidRDefault="002347E6" w:rsidP="002347E6">
      <w:pPr>
        <w:pStyle w:val="Aufzhlungszeichen"/>
      </w:pPr>
      <w:r w:rsidRPr="003A42F3">
        <w:t>Poids : 883 g (appareil seulement)</w:t>
      </w:r>
    </w:p>
    <w:p w14:paraId="42E58AF0" w14:textId="77777777" w:rsidR="002347E6" w:rsidRPr="003A42F3" w:rsidRDefault="002347E6" w:rsidP="002347E6">
      <w:pPr>
        <w:pStyle w:val="Textkrper"/>
        <w:rPr>
          <w:noProof w:val="0"/>
        </w:rPr>
      </w:pPr>
      <w:r w:rsidRPr="003A42F3">
        <w:rPr>
          <w:noProof w:val="0"/>
        </w:rPr>
        <w:t xml:space="preserve">Les caractéristiques techniques de ce produit ont été actualisées au moment de l’impression et peuvent être modifiées sans avis préalable. Les dernières données techniques et les informations concernant votre produit peuvent être consultées en entrant le numéro de l’article sur notre site Internet. </w:t>
      </w:r>
    </w:p>
    <w:p w14:paraId="7B0FEA42" w14:textId="77777777" w:rsidR="002347E6" w:rsidRPr="003A42F3" w:rsidRDefault="002347E6" w:rsidP="002347E6">
      <w:pPr>
        <w:pStyle w:val="Titre1numrot"/>
        <w:rPr>
          <w:noProof w:val="0"/>
        </w:rPr>
      </w:pPr>
      <w:bookmarkStart w:id="20" w:name="_Toc171332600"/>
      <w:r w:rsidRPr="003A42F3">
        <w:rPr>
          <w:noProof w:val="0"/>
        </w:rPr>
        <w:t>Déclaration CE de conformité</w:t>
      </w:r>
      <w:bookmarkEnd w:id="20"/>
    </w:p>
    <w:p w14:paraId="2C9AD459" w14:textId="77777777" w:rsidR="002347E6" w:rsidRPr="003A42F3" w:rsidRDefault="002347E6" w:rsidP="002347E6">
      <w:pPr>
        <w:pStyle w:val="Textkrper"/>
        <w:rPr>
          <w:noProof w:val="0"/>
        </w:rPr>
      </w:pPr>
      <w:r w:rsidRPr="003A42F3">
        <w:rPr>
          <w:noProof w:val="0"/>
        </w:rPr>
        <w:t>Le soussigné, TFA Dostmann, déclare que l’équipement radioélectrique du type 60.4505 est conforme à la directive 2014/53/UE. Le texte complet de la déclaration UE de conformité est disponible à l’adresse Internet suivante :</w:t>
      </w:r>
    </w:p>
    <w:p w14:paraId="4AD1233D" w14:textId="41F32A53" w:rsidR="00057C10" w:rsidRDefault="00B11F17" w:rsidP="002347E6">
      <w:pPr>
        <w:pStyle w:val="Textkrper"/>
        <w:rPr>
          <w:rStyle w:val="Hyperlink"/>
          <w:noProof w:val="0"/>
        </w:rPr>
      </w:pPr>
      <w:hyperlink r:id="rId10" w:history="1">
        <w:r w:rsidR="002347E6" w:rsidRPr="003A42F3">
          <w:rPr>
            <w:rStyle w:val="Hyperlink"/>
            <w:noProof w:val="0"/>
          </w:rPr>
          <w:t>www.tfa-dostmann.de/service/downloads/ce</w:t>
        </w:r>
      </w:hyperlink>
    </w:p>
    <w:p w14:paraId="28AB9223" w14:textId="77777777" w:rsidR="00057C10" w:rsidRDefault="00057C10">
      <w:pPr>
        <w:widowControl/>
        <w:suppressAutoHyphens w:val="0"/>
        <w:spacing w:after="160" w:line="278" w:lineRule="auto"/>
        <w:rPr>
          <w:rStyle w:val="Hyperlink"/>
          <w:noProof w:val="0"/>
        </w:rPr>
      </w:pPr>
      <w:r>
        <w:rPr>
          <w:rStyle w:val="Hyperlink"/>
          <w:noProof w:val="0"/>
        </w:rPr>
        <w:br w:type="page"/>
      </w:r>
    </w:p>
    <w:p w14:paraId="76458421" w14:textId="77777777" w:rsidR="002347E6" w:rsidRPr="002347E6" w:rsidRDefault="002347E6" w:rsidP="002347E6">
      <w:pPr>
        <w:rPr>
          <w:rFonts w:asciiTheme="majorHAnsi" w:hAnsiTheme="majorHAnsi"/>
          <w:b/>
          <w:bCs/>
          <w:noProof w:val="0"/>
          <w:sz w:val="36"/>
          <w:szCs w:val="36"/>
        </w:rPr>
      </w:pPr>
      <w:r w:rsidRPr="002347E6">
        <w:rPr>
          <w:rFonts w:asciiTheme="majorHAnsi" w:hAnsiTheme="majorHAnsi"/>
          <w:b/>
          <w:bCs/>
          <w:noProof w:val="0"/>
          <w:sz w:val="36"/>
          <w:szCs w:val="36"/>
        </w:rPr>
        <w:lastRenderedPageBreak/>
        <w:t>Service après-vente et garantie</w:t>
      </w:r>
    </w:p>
    <w:p w14:paraId="63EAD2A2" w14:textId="77777777" w:rsidR="002347E6" w:rsidRPr="003A42F3" w:rsidRDefault="002347E6" w:rsidP="002347E6">
      <w:pPr>
        <w:pStyle w:val="Textkrper"/>
        <w:rPr>
          <w:noProof w:val="0"/>
        </w:rPr>
      </w:pPr>
      <w:r w:rsidRPr="003A42F3">
        <w:rPr>
          <w:noProof w:val="0"/>
        </w:rPr>
        <w:t>En cas de panne, nous vous prions d’envoyer l’article au point de vente compétent ou à l’UCBA. Pour le reste, cet article est soumis aux Conditions générales de livraison de l’UCBA.</w:t>
      </w:r>
    </w:p>
    <w:p w14:paraId="429F7960" w14:textId="77777777" w:rsidR="002347E6" w:rsidRPr="00BD5356" w:rsidRDefault="002347E6" w:rsidP="002347E6">
      <w:pPr>
        <w:pStyle w:val="Textkrper"/>
        <w:rPr>
          <w:noProof w:val="0"/>
          <w:lang w:val="de-CH"/>
        </w:rPr>
      </w:pPr>
      <w:r w:rsidRPr="00BD5356">
        <w:rPr>
          <w:noProof w:val="0"/>
          <w:lang w:val="de-CH"/>
        </w:rPr>
        <w:t>Schweiz. Zentralverein für das Blindenwesen SZBLIND</w:t>
      </w:r>
    </w:p>
    <w:p w14:paraId="7B00409F" w14:textId="77777777" w:rsidR="002347E6" w:rsidRPr="00BD5356" w:rsidRDefault="002347E6" w:rsidP="002347E6">
      <w:pPr>
        <w:pStyle w:val="Textkrper"/>
        <w:rPr>
          <w:noProof w:val="0"/>
          <w:lang w:val="de-CH"/>
        </w:rPr>
      </w:pPr>
      <w:r w:rsidRPr="00BD5356">
        <w:rPr>
          <w:noProof w:val="0"/>
          <w:lang w:val="de-CH"/>
        </w:rPr>
        <w:t>Fachstelle Hilfsmittel</w:t>
      </w:r>
    </w:p>
    <w:p w14:paraId="53BC116A" w14:textId="77777777" w:rsidR="002347E6" w:rsidRPr="00BD5356" w:rsidRDefault="002347E6" w:rsidP="002347E6">
      <w:pPr>
        <w:pStyle w:val="Textkrper"/>
        <w:rPr>
          <w:noProof w:val="0"/>
          <w:lang w:val="de-CH"/>
        </w:rPr>
      </w:pPr>
      <w:r w:rsidRPr="00BD5356">
        <w:rPr>
          <w:noProof w:val="0"/>
          <w:lang w:val="de-CH"/>
        </w:rPr>
        <w:t>Niederlenzer Kirchweg 1</w:t>
      </w:r>
    </w:p>
    <w:p w14:paraId="70F500DF" w14:textId="77777777" w:rsidR="002347E6" w:rsidRPr="00BD5356" w:rsidRDefault="002347E6" w:rsidP="002347E6">
      <w:pPr>
        <w:pStyle w:val="Textkrper"/>
        <w:rPr>
          <w:noProof w:val="0"/>
          <w:lang w:val="de-CH"/>
        </w:rPr>
      </w:pPr>
      <w:r w:rsidRPr="00BD5356">
        <w:rPr>
          <w:noProof w:val="0"/>
          <w:lang w:val="de-CH"/>
        </w:rPr>
        <w:t>5600 Lenzburg</w:t>
      </w:r>
    </w:p>
    <w:p w14:paraId="022F6466" w14:textId="31C76897" w:rsidR="002347E6" w:rsidRPr="00BD5356" w:rsidRDefault="002347E6" w:rsidP="002347E6">
      <w:pPr>
        <w:pStyle w:val="Textkrper"/>
        <w:rPr>
          <w:noProof w:val="0"/>
          <w:lang w:val="de-CH"/>
        </w:rPr>
      </w:pPr>
      <w:r w:rsidRPr="00BD5356">
        <w:rPr>
          <w:noProof w:val="0"/>
          <w:lang w:val="de-CH"/>
        </w:rPr>
        <w:t>Tél</w:t>
      </w:r>
      <w:r w:rsidR="00586D4F" w:rsidRPr="00BD5356">
        <w:rPr>
          <w:noProof w:val="0"/>
          <w:lang w:val="de-CH"/>
        </w:rPr>
        <w:t>.</w:t>
      </w:r>
      <w:r w:rsidRPr="00BD5356">
        <w:rPr>
          <w:noProof w:val="0"/>
          <w:lang w:val="de-CH"/>
        </w:rPr>
        <w:tab/>
        <w:t>+41 (0)21 345 00 50</w:t>
      </w:r>
    </w:p>
    <w:p w14:paraId="6F2B5A6B" w14:textId="28FB69C4" w:rsidR="002347E6" w:rsidRPr="003A42F3" w:rsidRDefault="002347E6" w:rsidP="002347E6">
      <w:pPr>
        <w:pStyle w:val="Textkrper"/>
        <w:rPr>
          <w:noProof w:val="0"/>
        </w:rPr>
      </w:pPr>
      <w:r w:rsidRPr="003A42F3">
        <w:rPr>
          <w:noProof w:val="0"/>
        </w:rPr>
        <w:t>Courriel</w:t>
      </w:r>
      <w:r>
        <w:t xml:space="preserve"> </w:t>
      </w:r>
      <w:r w:rsidRPr="003A42F3">
        <w:rPr>
          <w:noProof w:val="0"/>
        </w:rPr>
        <w:t xml:space="preserve">: </w:t>
      </w:r>
      <w:hyperlink r:id="rId11" w:history="1">
        <w:r w:rsidR="00057C10" w:rsidRPr="0015159E">
          <w:rPr>
            <w:rStyle w:val="Hyperlink"/>
            <w:noProof w:val="0"/>
          </w:rPr>
          <w:t>materiel@ucba.ch</w:t>
        </w:r>
      </w:hyperlink>
    </w:p>
    <w:p w14:paraId="290EE294" w14:textId="549E6355" w:rsidR="002347E6" w:rsidRDefault="002347E6" w:rsidP="00057C10">
      <w:pPr>
        <w:pStyle w:val="Textkrper"/>
        <w:rPr>
          <w:noProof w:val="0"/>
        </w:rPr>
      </w:pPr>
      <w:r w:rsidRPr="003A42F3">
        <w:rPr>
          <w:noProof w:val="0"/>
        </w:rPr>
        <w:t>Site internet</w:t>
      </w:r>
      <w:r>
        <w:t xml:space="preserve"> </w:t>
      </w:r>
      <w:r w:rsidRPr="003A42F3">
        <w:rPr>
          <w:noProof w:val="0"/>
        </w:rPr>
        <w:t xml:space="preserve">: </w:t>
      </w:r>
      <w:hyperlink r:id="rId12" w:history="1">
        <w:r w:rsidR="00057C10" w:rsidRPr="0015159E">
          <w:rPr>
            <w:rStyle w:val="Hyperlink"/>
            <w:noProof w:val="0"/>
          </w:rPr>
          <w:t>www.ucba.ch</w:t>
        </w:r>
      </w:hyperlink>
    </w:p>
    <w:sectPr w:rsidR="002347E6" w:rsidSect="002347E6">
      <w:headerReference w:type="default" r:id="rId13"/>
      <w:footerReference w:type="default" r:id="rId14"/>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03253" w14:textId="77777777" w:rsidR="00181740" w:rsidRDefault="00181740">
      <w:r>
        <w:separator/>
      </w:r>
    </w:p>
  </w:endnote>
  <w:endnote w:type="continuationSeparator" w:id="0">
    <w:p w14:paraId="4EFB28A2" w14:textId="77777777" w:rsidR="00181740" w:rsidRDefault="0018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6E7D7" w14:textId="05E94C77" w:rsidR="003B6FE3" w:rsidRDefault="00DB51EC" w:rsidP="004E4757">
    <w:pPr>
      <w:tabs>
        <w:tab w:val="left" w:pos="1418"/>
        <w:tab w:val="right" w:pos="9355"/>
      </w:tabs>
    </w:pPr>
    <w:r>
      <w:fldChar w:fldCharType="begin"/>
    </w:r>
    <w:r>
      <w:instrText xml:space="preserve"> SAVEDATE  \@ "dd.MM.yyyy"  \* MERGEFORMAT </w:instrText>
    </w:r>
    <w:r>
      <w:fldChar w:fldCharType="separate"/>
    </w:r>
    <w:r w:rsidR="009D4FBE">
      <w:t>30.07.2024</w:t>
    </w:r>
    <w:r>
      <w:fldChar w:fldCharType="end"/>
    </w:r>
    <w:r>
      <w:ptab w:relativeTo="margin" w:alignment="center" w:leader="none"/>
    </w:r>
    <w:r w:rsidR="00B11F17">
      <w:fldChar w:fldCharType="begin"/>
    </w:r>
    <w:r w:rsidR="00B11F17">
      <w:instrText xml:space="preserve"> FILENAME   \* MERGEFORMAT </w:instrText>
    </w:r>
    <w:r w:rsidR="00B11F17">
      <w:fldChar w:fldCharType="separate"/>
    </w:r>
    <w:r>
      <w:t>Dokument2</w:t>
    </w:r>
    <w:r w:rsidR="00B11F17">
      <w:fldChar w:fldCharType="end"/>
    </w:r>
    <w:r>
      <w:ptab w:relativeTo="margin" w:alignment="right" w:leader="none"/>
    </w:r>
    <w:r>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904C4" w14:textId="77777777" w:rsidR="00181740" w:rsidRDefault="00181740">
      <w:r>
        <w:separator/>
      </w:r>
    </w:p>
  </w:footnote>
  <w:footnote w:type="continuationSeparator" w:id="0">
    <w:p w14:paraId="7A9790DE" w14:textId="77777777" w:rsidR="00181740" w:rsidRDefault="0018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118A1" w14:textId="77777777" w:rsidR="003B6FE3" w:rsidRDefault="00DB51EC"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83753"/>
    <w:multiLevelType w:val="multilevel"/>
    <w:tmpl w:val="765AEA52"/>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E6"/>
    <w:rsid w:val="00057C10"/>
    <w:rsid w:val="00181740"/>
    <w:rsid w:val="00196910"/>
    <w:rsid w:val="002347E6"/>
    <w:rsid w:val="003301C1"/>
    <w:rsid w:val="003B6FE3"/>
    <w:rsid w:val="00586D4F"/>
    <w:rsid w:val="0076004E"/>
    <w:rsid w:val="009D4FBE"/>
    <w:rsid w:val="00AF3754"/>
    <w:rsid w:val="00B11F17"/>
    <w:rsid w:val="00BD5356"/>
    <w:rsid w:val="00C4569E"/>
    <w:rsid w:val="00D57DE8"/>
    <w:rsid w:val="00DB51E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A226"/>
  <w15:chartTrackingRefBased/>
  <w15:docId w15:val="{003EED2F-B837-4CEB-AB71-24DB9C94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lsdException w:name="List Number" w:semiHidden="1" w:uiPriority="15"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nhideWhenUsed="1"/>
    <w:lsdException w:name="List Bullet 4" w:semiHidden="1" w:unhideWhenUsed="1"/>
    <w:lsdException w:name="List Bullet 5" w:semiHidden="1" w:unhideWhenUsed="1"/>
    <w:lsdException w:name="List Number 2" w:semiHidden="1" w:uiPriority="15"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2347E6"/>
    <w:pPr>
      <w:widowControl w:val="0"/>
      <w:suppressAutoHyphens/>
      <w:spacing w:after="0" w:line="240" w:lineRule="auto"/>
    </w:pPr>
    <w:rPr>
      <w:rFonts w:eastAsia="Arial Unicode MS" w:cs="Times New Roman"/>
      <w:noProof/>
      <w:kern w:val="1"/>
      <w:sz w:val="22"/>
      <w:lang w:eastAsia="de-CH"/>
      <w14:ligatures w14:val="none"/>
    </w:rPr>
  </w:style>
  <w:style w:type="paragraph" w:styleId="berschrift1">
    <w:name w:val="heading 1"/>
    <w:basedOn w:val="Standard"/>
    <w:next w:val="Standard"/>
    <w:link w:val="berschrift1Zchn"/>
    <w:uiPriority w:val="9"/>
    <w:qFormat/>
    <w:rsid w:val="00234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34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347E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347E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347E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347E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347E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347E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347E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47E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347E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347E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347E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347E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347E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347E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347E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347E6"/>
    <w:rPr>
      <w:rFonts w:eastAsiaTheme="majorEastAsia" w:cstheme="majorBidi"/>
      <w:color w:val="272727" w:themeColor="text1" w:themeTint="D8"/>
    </w:rPr>
  </w:style>
  <w:style w:type="paragraph" w:styleId="Titel">
    <w:name w:val="Title"/>
    <w:basedOn w:val="Standard"/>
    <w:next w:val="Standard"/>
    <w:link w:val="TitelZchn"/>
    <w:uiPriority w:val="2"/>
    <w:qFormat/>
    <w:rsid w:val="002347E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347E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347E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347E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347E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347E6"/>
    <w:rPr>
      <w:i/>
      <w:iCs/>
      <w:color w:val="404040" w:themeColor="text1" w:themeTint="BF"/>
    </w:rPr>
  </w:style>
  <w:style w:type="paragraph" w:styleId="Listenabsatz">
    <w:name w:val="List Paragraph"/>
    <w:basedOn w:val="Standard"/>
    <w:uiPriority w:val="34"/>
    <w:qFormat/>
    <w:rsid w:val="002347E6"/>
    <w:pPr>
      <w:ind w:left="720"/>
      <w:contextualSpacing/>
    </w:pPr>
  </w:style>
  <w:style w:type="character" w:styleId="IntensiveHervorhebung">
    <w:name w:val="Intense Emphasis"/>
    <w:basedOn w:val="Absatz-Standardschriftart"/>
    <w:uiPriority w:val="21"/>
    <w:qFormat/>
    <w:rsid w:val="002347E6"/>
    <w:rPr>
      <w:i/>
      <w:iCs/>
      <w:color w:val="0F4761" w:themeColor="accent1" w:themeShade="BF"/>
    </w:rPr>
  </w:style>
  <w:style w:type="paragraph" w:styleId="IntensivesZitat">
    <w:name w:val="Intense Quote"/>
    <w:basedOn w:val="Standard"/>
    <w:next w:val="Standard"/>
    <w:link w:val="IntensivesZitatZchn"/>
    <w:uiPriority w:val="30"/>
    <w:qFormat/>
    <w:rsid w:val="00234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347E6"/>
    <w:rPr>
      <w:i/>
      <w:iCs/>
      <w:color w:val="0F4761" w:themeColor="accent1" w:themeShade="BF"/>
    </w:rPr>
  </w:style>
  <w:style w:type="character" w:styleId="IntensiverVerweis">
    <w:name w:val="Intense Reference"/>
    <w:basedOn w:val="Absatz-Standardschriftart"/>
    <w:uiPriority w:val="32"/>
    <w:qFormat/>
    <w:rsid w:val="002347E6"/>
    <w:rPr>
      <w:b/>
      <w:bCs/>
      <w:smallCaps/>
      <w:color w:val="0F4761" w:themeColor="accent1" w:themeShade="BF"/>
      <w:spacing w:val="5"/>
    </w:rPr>
  </w:style>
  <w:style w:type="paragraph" w:styleId="Textkrper">
    <w:name w:val="Body Text"/>
    <w:basedOn w:val="Standard"/>
    <w:link w:val="TextkrperZchn"/>
    <w:uiPriority w:val="6"/>
    <w:rsid w:val="002347E6"/>
    <w:pPr>
      <w:spacing w:after="240"/>
    </w:pPr>
  </w:style>
  <w:style w:type="character" w:customStyle="1" w:styleId="TextkrperZchn">
    <w:name w:val="Textkörper Zchn"/>
    <w:basedOn w:val="Absatz-Standardschriftart"/>
    <w:link w:val="Textkrper"/>
    <w:uiPriority w:val="6"/>
    <w:rsid w:val="002347E6"/>
    <w:rPr>
      <w:rFonts w:eastAsia="Arial Unicode MS" w:cs="Times New Roman"/>
      <w:noProof/>
      <w:kern w:val="1"/>
      <w:sz w:val="22"/>
      <w:lang w:eastAsia="de-CH"/>
      <w14:ligatures w14:val="none"/>
    </w:rPr>
  </w:style>
  <w:style w:type="paragraph" w:styleId="Verzeichnis1">
    <w:name w:val="toc 1"/>
    <w:basedOn w:val="Standard"/>
    <w:autoRedefine/>
    <w:uiPriority w:val="39"/>
    <w:rsid w:val="002347E6"/>
    <w:pPr>
      <w:suppressLineNumbers/>
      <w:tabs>
        <w:tab w:val="left" w:pos="794"/>
        <w:tab w:val="right" w:leader="dot" w:pos="9354"/>
      </w:tabs>
      <w:spacing w:before="113"/>
      <w:ind w:left="794" w:hanging="794"/>
    </w:pPr>
    <w:rPr>
      <w:rFonts w:cs="Tahoma"/>
      <w:b/>
      <w:kern w:val="22"/>
    </w:rPr>
  </w:style>
  <w:style w:type="paragraph" w:styleId="Verzeichnis2">
    <w:name w:val="toc 2"/>
    <w:basedOn w:val="Standard"/>
    <w:autoRedefine/>
    <w:uiPriority w:val="39"/>
    <w:rsid w:val="002347E6"/>
    <w:pPr>
      <w:suppressLineNumbers/>
      <w:tabs>
        <w:tab w:val="left" w:pos="794"/>
        <w:tab w:val="right" w:leader="dot" w:pos="9354"/>
      </w:tabs>
      <w:spacing w:before="113"/>
      <w:ind w:left="794" w:hanging="794"/>
    </w:pPr>
    <w:rPr>
      <w:rFonts w:cs="Tahoma"/>
    </w:rPr>
  </w:style>
  <w:style w:type="paragraph" w:styleId="Kopfzeile">
    <w:name w:val="header"/>
    <w:basedOn w:val="Standard"/>
    <w:link w:val="KopfzeileZchn"/>
    <w:uiPriority w:val="99"/>
    <w:rsid w:val="002347E6"/>
    <w:pPr>
      <w:suppressLineNumbers/>
      <w:jc w:val="right"/>
    </w:pPr>
    <w:rPr>
      <w:kern w:val="0"/>
    </w:rPr>
  </w:style>
  <w:style w:type="character" w:customStyle="1" w:styleId="KopfzeileZchn">
    <w:name w:val="Kopfzeile Zchn"/>
    <w:basedOn w:val="Absatz-Standardschriftart"/>
    <w:link w:val="Kopfzeile"/>
    <w:uiPriority w:val="99"/>
    <w:rsid w:val="002347E6"/>
    <w:rPr>
      <w:rFonts w:eastAsia="Arial Unicode MS" w:cs="Times New Roman"/>
      <w:noProof/>
      <w:kern w:val="0"/>
      <w:sz w:val="22"/>
      <w:lang w:eastAsia="de-CH"/>
      <w14:ligatures w14:val="none"/>
    </w:rPr>
  </w:style>
  <w:style w:type="character" w:styleId="Hyperlink">
    <w:name w:val="Hyperlink"/>
    <w:basedOn w:val="Absatz-Standardschriftart"/>
    <w:uiPriority w:val="99"/>
    <w:rsid w:val="002347E6"/>
    <w:rPr>
      <w:rFonts w:asciiTheme="minorHAnsi" w:hAnsiTheme="minorHAnsi"/>
      <w:color w:val="0000FF"/>
      <w:u w:val="single"/>
      <w:lang w:val="fr-CH"/>
    </w:rPr>
  </w:style>
  <w:style w:type="paragraph" w:customStyle="1" w:styleId="Titre1numrot">
    <w:name w:val="Titre 1 numéroté"/>
    <w:basedOn w:val="berschrift1"/>
    <w:next w:val="Textkrper"/>
    <w:uiPriority w:val="5"/>
    <w:rsid w:val="002347E6"/>
    <w:pPr>
      <w:keepNext w:val="0"/>
      <w:keepLines w:val="0"/>
      <w:numPr>
        <w:numId w:val="2"/>
      </w:numPr>
      <w:spacing w:before="0" w:after="120"/>
    </w:pPr>
    <w:rPr>
      <w:rFonts w:eastAsia="Arial Unicode MS" w:cs="Times New Roman"/>
      <w:b/>
      <w:bCs/>
      <w:color w:val="auto"/>
      <w:sz w:val="36"/>
      <w:szCs w:val="32"/>
    </w:rPr>
  </w:style>
  <w:style w:type="paragraph" w:customStyle="1" w:styleId="Titre2numrot">
    <w:name w:val="Titre 2 numéroté"/>
    <w:basedOn w:val="berschrift2"/>
    <w:next w:val="Textkrper"/>
    <w:uiPriority w:val="5"/>
    <w:rsid w:val="002347E6"/>
    <w:pPr>
      <w:keepNext w:val="0"/>
      <w:keepLines w:val="0"/>
      <w:numPr>
        <w:ilvl w:val="1"/>
        <w:numId w:val="2"/>
      </w:numPr>
      <w:spacing w:before="0" w:after="0"/>
    </w:pPr>
    <w:rPr>
      <w:rFonts w:eastAsia="Arial Unicode MS" w:cs="Times New Roman"/>
      <w:b/>
      <w:bCs/>
      <w:iCs/>
      <w:color w:val="auto"/>
      <w:kern w:val="26"/>
      <w:sz w:val="30"/>
      <w:szCs w:val="24"/>
    </w:rPr>
  </w:style>
  <w:style w:type="paragraph" w:customStyle="1" w:styleId="Titre3numrot">
    <w:name w:val="Titre 3 numéroté"/>
    <w:basedOn w:val="berschrift3"/>
    <w:next w:val="Textkrper"/>
    <w:uiPriority w:val="5"/>
    <w:rsid w:val="002347E6"/>
    <w:pPr>
      <w:keepNext w:val="0"/>
      <w:keepLines w:val="0"/>
      <w:numPr>
        <w:ilvl w:val="2"/>
        <w:numId w:val="2"/>
      </w:numPr>
      <w:spacing w:before="0" w:after="0"/>
    </w:pPr>
    <w:rPr>
      <w:rFonts w:asciiTheme="majorHAnsi" w:eastAsia="Arial Unicode MS" w:hAnsiTheme="majorHAnsi" w:cs="Times New Roman"/>
      <w:b/>
      <w:bCs/>
      <w:color w:val="auto"/>
      <w:sz w:val="26"/>
      <w:szCs w:val="24"/>
    </w:rPr>
  </w:style>
  <w:style w:type="paragraph" w:styleId="Listennummer">
    <w:name w:val="List Number"/>
    <w:basedOn w:val="Standard"/>
    <w:uiPriority w:val="15"/>
    <w:rsid w:val="002347E6"/>
    <w:pPr>
      <w:widowControl/>
      <w:numPr>
        <w:numId w:val="1"/>
      </w:numPr>
      <w:suppressAutoHyphens w:val="0"/>
      <w:spacing w:after="100"/>
    </w:pPr>
  </w:style>
  <w:style w:type="paragraph" w:styleId="Listennummer2">
    <w:name w:val="List Number 2"/>
    <w:basedOn w:val="Standard"/>
    <w:uiPriority w:val="15"/>
    <w:rsid w:val="002347E6"/>
    <w:pPr>
      <w:widowControl/>
      <w:numPr>
        <w:ilvl w:val="1"/>
        <w:numId w:val="1"/>
      </w:numPr>
      <w:suppressAutoHyphens w:val="0"/>
      <w:spacing w:after="100"/>
    </w:pPr>
  </w:style>
  <w:style w:type="paragraph" w:styleId="Aufzhlungszeichen">
    <w:name w:val="List Bullet"/>
    <w:basedOn w:val="Standard"/>
    <w:autoRedefine/>
    <w:uiPriority w:val="14"/>
    <w:rsid w:val="002347E6"/>
    <w:pPr>
      <w:widowControl/>
      <w:numPr>
        <w:numId w:val="3"/>
      </w:numPr>
      <w:suppressAutoHyphens w:val="0"/>
      <w:spacing w:after="100"/>
    </w:pPr>
    <w:rPr>
      <w:rFonts w:eastAsiaTheme="majorEastAsia"/>
      <w:noProof w:val="0"/>
      <w:spacing w:val="-3"/>
      <w:kern w:val="0"/>
      <w:szCs w:val="22"/>
      <w:lang w:eastAsia="de-DE"/>
    </w:rPr>
  </w:style>
  <w:style w:type="paragraph" w:styleId="Aufzhlungszeichen2">
    <w:name w:val="List Bullet 2"/>
    <w:basedOn w:val="Standard"/>
    <w:autoRedefine/>
    <w:uiPriority w:val="14"/>
    <w:rsid w:val="002347E6"/>
    <w:pPr>
      <w:widowControl/>
      <w:numPr>
        <w:ilvl w:val="1"/>
        <w:numId w:val="3"/>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rsid w:val="002347E6"/>
    <w:pPr>
      <w:keepNext/>
      <w:widowControl/>
      <w:numPr>
        <w:ilvl w:val="2"/>
        <w:numId w:val="3"/>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rsid w:val="002347E6"/>
    <w:pPr>
      <w:keepNext/>
      <w:widowControl/>
      <w:numPr>
        <w:ilvl w:val="3"/>
        <w:numId w:val="3"/>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rsid w:val="002347E6"/>
    <w:pPr>
      <w:keepNext/>
      <w:widowControl/>
      <w:numPr>
        <w:ilvl w:val="4"/>
        <w:numId w:val="3"/>
      </w:numPr>
      <w:suppressAutoHyphens w:val="0"/>
      <w:contextualSpacing/>
    </w:pPr>
    <w:rPr>
      <w:rFonts w:eastAsia="Times New Roman"/>
      <w:kern w:val="0"/>
      <w:sz w:val="20"/>
      <w:szCs w:val="22"/>
      <w:lang w:eastAsia="de-DE"/>
    </w:rPr>
  </w:style>
  <w:style w:type="paragraph" w:customStyle="1" w:styleId="Titre4numrot">
    <w:name w:val="Titre 4 numéroté"/>
    <w:basedOn w:val="berschrift3"/>
    <w:next w:val="Textkrper"/>
    <w:uiPriority w:val="5"/>
    <w:rsid w:val="002347E6"/>
    <w:pPr>
      <w:keepNext w:val="0"/>
      <w:keepLines w:val="0"/>
      <w:numPr>
        <w:ilvl w:val="3"/>
        <w:numId w:val="2"/>
      </w:numPr>
      <w:spacing w:before="0" w:after="0"/>
      <w:outlineLvl w:val="3"/>
    </w:pPr>
    <w:rPr>
      <w:rFonts w:asciiTheme="majorHAnsi" w:eastAsia="Arial Unicode MS" w:hAnsiTheme="majorHAnsi" w:cs="Times New Roman"/>
      <w:b/>
      <w:bCs/>
      <w:color w:val="auto"/>
      <w:kern w:val="22"/>
      <w:sz w:val="26"/>
      <w:szCs w:val="24"/>
    </w:rPr>
  </w:style>
  <w:style w:type="paragraph" w:styleId="Inhaltsverzeichnisberschrift">
    <w:name w:val="TOC Heading"/>
    <w:basedOn w:val="Standard"/>
    <w:next w:val="Textkrper"/>
    <w:uiPriority w:val="3"/>
    <w:unhideWhenUsed/>
    <w:qFormat/>
    <w:rsid w:val="002347E6"/>
    <w:pPr>
      <w:suppressLineNumbers/>
      <w:spacing w:before="240" w:after="120"/>
    </w:pPr>
    <w:rPr>
      <w:rFonts w:eastAsiaTheme="majorEastAsia" w:cstheme="majorBidi"/>
      <w:b/>
      <w:kern w:val="0"/>
      <w:sz w:val="28"/>
      <w:szCs w:val="28"/>
      <w:lang w:eastAsia="de-DE"/>
    </w:rPr>
  </w:style>
  <w:style w:type="character" w:styleId="NichtaufgelsteErwhnung">
    <w:name w:val="Unresolved Mention"/>
    <w:basedOn w:val="Absatz-Standardschriftart"/>
    <w:uiPriority w:val="99"/>
    <w:semiHidden/>
    <w:unhideWhenUsed/>
    <w:rsid w:val="00057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cba.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eriel@ucba.c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fa-dostmann.de/service/downloads/c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CCEC743471485E9F66B5E0D926C40B"/>
        <w:category>
          <w:name w:val="Général"/>
          <w:gallery w:val="placeholder"/>
        </w:category>
        <w:types>
          <w:type w:val="bbPlcHdr"/>
        </w:types>
        <w:behaviors>
          <w:behavior w:val="content"/>
        </w:behaviors>
        <w:guid w:val="{E18A90BA-5158-4F41-A90A-B030DEFC7C26}"/>
      </w:docPartPr>
      <w:docPartBody>
        <w:p w:rsidR="00E4349C" w:rsidRDefault="00EC25C0" w:rsidP="00EC25C0">
          <w:pPr>
            <w:pStyle w:val="90CCEC743471485E9F66B5E0D926C40B"/>
          </w:pPr>
          <w:bookmarkStart w:id="0" w:name="_Hlk43806150"/>
          <w:bookmarkStart w:id="1" w:name="_Hlk43806148"/>
          <w:bookmarkEnd w:id="0"/>
          <w:bookmarkEnd w:id="1"/>
          <w:r w:rsidRPr="00EE109E">
            <w:t>Cliquez ou appuyez ici pour entrer du texte.</w:t>
          </w:r>
        </w:p>
      </w:docPartBody>
    </w:docPart>
    <w:docPart>
      <w:docPartPr>
        <w:name w:val="2105D9043BFF47FC9BC88A0AE8B63B53"/>
        <w:category>
          <w:name w:val="Général"/>
          <w:gallery w:val="placeholder"/>
        </w:category>
        <w:types>
          <w:type w:val="bbPlcHdr"/>
        </w:types>
        <w:behaviors>
          <w:behavior w:val="content"/>
        </w:behaviors>
        <w:guid w:val="{196D36B9-79B2-4AD8-B1D5-5E476EC5AFEF}"/>
      </w:docPartPr>
      <w:docPartBody>
        <w:p w:rsidR="00E4349C" w:rsidRDefault="00EC25C0" w:rsidP="00EC25C0">
          <w:pPr>
            <w:pStyle w:val="2105D9043BFF47FC9BC88A0AE8B63B5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C0"/>
    <w:rsid w:val="00196910"/>
    <w:rsid w:val="00475D1A"/>
    <w:rsid w:val="00595B10"/>
    <w:rsid w:val="00AF3754"/>
    <w:rsid w:val="00E4349C"/>
    <w:rsid w:val="00EC25C0"/>
    <w:rsid w:val="00F638A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90CCEC743471485E9F66B5E0D926C40B">
    <w:name w:val="90CCEC743471485E9F66B5E0D926C40B"/>
    <w:rsid w:val="00EC25C0"/>
  </w:style>
  <w:style w:type="character" w:styleId="Platzhaltertext">
    <w:name w:val="Placeholder Text"/>
    <w:basedOn w:val="Absatz-Standardschriftart"/>
    <w:uiPriority w:val="99"/>
    <w:unhideWhenUsed/>
    <w:rsid w:val="00EC25C0"/>
    <w:rPr>
      <w:color w:val="808080"/>
    </w:rPr>
  </w:style>
  <w:style w:type="paragraph" w:customStyle="1" w:styleId="2105D9043BFF47FC9BC88A0AE8B63B53">
    <w:name w:val="2105D9043BFF47FC9BC88A0AE8B63B53"/>
    <w:rsid w:val="00EC2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2128</Words>
  <Characters>13409</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 d'emploi horloge radio-pilotée avec affichage de la température</dc:title>
  <dc:subject/>
  <dc:creator>Barbara Mazotti</dc:creator>
  <cp:keywords/>
  <dc:description/>
  <cp:lastModifiedBy>Reusser Regina</cp:lastModifiedBy>
  <cp:revision>7</cp:revision>
  <dcterms:created xsi:type="dcterms:W3CDTF">2024-07-30T11:48:00Z</dcterms:created>
  <dcterms:modified xsi:type="dcterms:W3CDTF">2024-08-30T07:58:00Z</dcterms:modified>
</cp:coreProperties>
</file>