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AE1784" w:rsidRDefault="00EB4546" w:rsidP="00566E51">
      <w:pPr>
        <w:pStyle w:val="Titel"/>
        <w:rPr>
          <w:lang w:val="fr-CH"/>
        </w:rPr>
      </w:pPr>
      <w:r w:rsidRPr="00AE1784">
        <w:rPr>
          <w:lang w:val="fr-CH"/>
        </w:rPr>
        <w:t>Mode d'emploi</w:t>
      </w:r>
      <w:r w:rsidR="00AE1784">
        <w:br/>
      </w:r>
      <w:r w:rsidR="00AE1784" w:rsidRPr="00AE1784">
        <w:rPr>
          <w:lang w:val="fr-CH"/>
        </w:rPr>
        <w:t>Enfile-aiguille double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AE1784" w:rsidP="00EB4546">
      <w:pPr>
        <w:pStyle w:val="Textkrper"/>
      </w:pPr>
      <w:r w:rsidRPr="00AE1784">
        <w:drawing>
          <wp:inline distT="0" distB="0" distL="0" distR="0" wp14:anchorId="5652F4B7" wp14:editId="4782E2E7">
            <wp:extent cx="5079076" cy="3249479"/>
            <wp:effectExtent l="0" t="0" r="7620" b="8255"/>
            <wp:docPr id="1" name="Grafik 1" descr="Image enfille-aiguille d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09_195_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78" cy="325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AE1784">
        <w:t>09.195</w:t>
      </w:r>
    </w:p>
    <w:p w:rsidR="00EB4546" w:rsidRDefault="00EB4546" w:rsidP="00EB4546">
      <w:pPr>
        <w:pStyle w:val="Textkrper"/>
      </w:pPr>
      <w:r>
        <w:t xml:space="preserve">Etat : </w:t>
      </w:r>
      <w:r w:rsidR="00AE1784">
        <w:t>05.10.2023</w:t>
      </w:r>
    </w:p>
    <w:p w:rsidR="00EB4546" w:rsidRDefault="00EB4546">
      <w:pPr>
        <w:widowControl/>
        <w:suppressAutoHyphens w:val="0"/>
      </w:pPr>
      <w:r>
        <w:br w:type="page"/>
      </w:r>
    </w:p>
    <w:p w:rsidR="00AE1784" w:rsidRPr="00AE1784" w:rsidRDefault="00AE1784" w:rsidP="00AE1784">
      <w:pPr>
        <w:pStyle w:val="Textkrper"/>
      </w:pPr>
      <w:r w:rsidRPr="00AE1784">
        <w:lastRenderedPageBreak/>
        <w:t xml:space="preserve">Placer l'enfile-aiguilles avec les deux poussoirs blancs en face de vous. Dans cette position, le poussoir de droite se situe légèrement au-dessus du poussoir de gauche. </w:t>
      </w:r>
    </w:p>
    <w:p w:rsidR="00AE1784" w:rsidRPr="00AE1784" w:rsidRDefault="00AE1784" w:rsidP="00AE1784">
      <w:pPr>
        <w:pStyle w:val="Textkrper"/>
      </w:pPr>
      <w:r w:rsidRPr="00AE1784">
        <w:t>Cet enfile-aiguilles possède à ses extrémités deux canaux destinés à deux grosseurs d'aiguilles.</w:t>
      </w:r>
    </w:p>
    <w:p w:rsidR="00AE1784" w:rsidRPr="00AE1784" w:rsidRDefault="00AE1784" w:rsidP="00AE1784">
      <w:pPr>
        <w:pStyle w:val="Textkrper"/>
      </w:pPr>
      <w:r w:rsidRPr="00AE1784">
        <w:t>Le petit canal de droite a un sommet blanc et reçoit les aiguilles fines. Le canal plus long de gauche a un sommet noir et reçoit les aiguilles plus grosses.</w:t>
      </w:r>
    </w:p>
    <w:p w:rsidR="00AE1784" w:rsidRPr="00AE1784" w:rsidRDefault="00AE1784" w:rsidP="00AE1784">
      <w:pPr>
        <w:pStyle w:val="berschrift1"/>
      </w:pPr>
      <w:r w:rsidRPr="00AE1784">
        <w:t>Comment introduire le fil dans une aiguille fine</w:t>
      </w:r>
    </w:p>
    <w:p w:rsidR="00AE1784" w:rsidRPr="00AE1784" w:rsidRDefault="00AE1784" w:rsidP="00AE1784">
      <w:pPr>
        <w:pStyle w:val="Listennummer"/>
      </w:pPr>
      <w:r w:rsidRPr="00AE1784">
        <w:t>Introduire l'aiguille dans le petit canal de droite avec la pointe dirigée vers le haut. Placer le fil sur le fond de la rainure située à proximité du canal en laissant un côté du fil plus court que l'autre.</w:t>
      </w:r>
    </w:p>
    <w:p w:rsidR="00AE1784" w:rsidRPr="00AE1784" w:rsidRDefault="00AE1784" w:rsidP="00AE1784">
      <w:pPr>
        <w:pStyle w:val="Listennummer"/>
      </w:pPr>
      <w:r w:rsidRPr="00AE1784">
        <w:t>Faire avancer le poussoir supérieur lentement vers la droite jusqu'à la butée.</w:t>
      </w:r>
    </w:p>
    <w:p w:rsidR="00AE1784" w:rsidRPr="00AE1784" w:rsidRDefault="00AE1784" w:rsidP="00AE1784">
      <w:pPr>
        <w:pStyle w:val="Listennummer"/>
      </w:pPr>
      <w:r w:rsidRPr="00AE1784">
        <w:t>Relâcher le poussoir et tirer le fil jusqu'à en faire sortir la partie courte de celui-ci.</w:t>
      </w:r>
    </w:p>
    <w:p w:rsidR="00AE1784" w:rsidRPr="00AE1784" w:rsidRDefault="00AE1784" w:rsidP="00AE1784">
      <w:pPr>
        <w:pStyle w:val="Listennummer"/>
      </w:pPr>
      <w:r w:rsidRPr="00AE1784">
        <w:t>Lorsqu'on retire l'aiguille, mettre un doigt sur le fil passé dans le chas pour éviter que l'aiguille se désenfile.</w:t>
      </w:r>
    </w:p>
    <w:p w:rsidR="00EB4546" w:rsidRDefault="00AE1784" w:rsidP="00AE1784">
      <w:pPr>
        <w:pStyle w:val="Textkrper"/>
      </w:pPr>
      <w:r w:rsidRPr="00AE1784">
        <w:t>Remarque: Pour introduire le fil dans une aiguille plus grosse, procéder de la même manière que ci-dessus mais en utilisant le canal approprié de gauche en dirigeant le poussoir inférieur vers la gauche.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</w:t>
      </w:r>
      <w:bookmarkStart w:id="1" w:name="_GoBack"/>
      <w:bookmarkEnd w:id="1"/>
      <w:r w:rsidRPr="00BF7B01">
        <w:rPr>
          <w:lang w:val="de-CH"/>
        </w:rPr>
        <w:t>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6F5" w:rsidRDefault="006A56F5">
      <w:r>
        <w:separator/>
      </w:r>
    </w:p>
  </w:endnote>
  <w:endnote w:type="continuationSeparator" w:id="0">
    <w:p w:rsidR="006A56F5" w:rsidRDefault="006A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AE1784">
      <w:t>04.10.2023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6F5" w:rsidRDefault="006A56F5">
      <w:r>
        <w:separator/>
      </w:r>
    </w:p>
  </w:footnote>
  <w:footnote w:type="continuationSeparator" w:id="0">
    <w:p w:rsidR="006A56F5" w:rsidRDefault="006A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2C2B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BD5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979B3"/>
    <w:rsid w:val="005A6185"/>
    <w:rsid w:val="005A71B6"/>
    <w:rsid w:val="005A77CF"/>
    <w:rsid w:val="005B3267"/>
    <w:rsid w:val="005B3E0B"/>
    <w:rsid w:val="005B7362"/>
    <w:rsid w:val="005C1C04"/>
    <w:rsid w:val="005C2F6B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A56F5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E1784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436B2F7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73DDC"/>
    <w:rsid w:val="004D4099"/>
    <w:rsid w:val="005303AE"/>
    <w:rsid w:val="00793EC2"/>
    <w:rsid w:val="0093536F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B1133A6-B248-49BB-A542-B2DC0E0C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231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1689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3</cp:revision>
  <cp:lastPrinted>2021-02-16T15:17:00Z</cp:lastPrinted>
  <dcterms:created xsi:type="dcterms:W3CDTF">2023-10-04T09:26:00Z</dcterms:created>
  <dcterms:modified xsi:type="dcterms:W3CDTF">2023-10-05T09:31:00Z</dcterms:modified>
</cp:coreProperties>
</file>