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06511" w:rsidRPr="00506B6E" w:rsidRDefault="00B004FF">
      <w:pPr>
        <w:spacing w:after="1320"/>
        <w:rPr>
          <w:lang w:val="fr-CH"/>
        </w:rPr>
      </w:pPr>
      <w:r>
        <w:rPr>
          <w:noProof/>
          <w:lang w:eastAsia="de-CH"/>
        </w:rPr>
        <w:drawing>
          <wp:inline distT="0" distB="0" distL="0" distR="0">
            <wp:extent cx="2171700" cy="723900"/>
            <wp:effectExtent l="0" t="0" r="0" b="0"/>
            <wp:docPr id="2" name="Bild 1" descr="Ceci est le logo 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i est le logo UCB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723900"/>
                    </a:xfrm>
                    <a:prstGeom prst="rect">
                      <a:avLst/>
                    </a:prstGeom>
                    <a:noFill/>
                    <a:ln>
                      <a:noFill/>
                    </a:ln>
                  </pic:spPr>
                </pic:pic>
              </a:graphicData>
            </a:graphic>
          </wp:inline>
        </w:drawing>
      </w:r>
    </w:p>
    <w:p w:rsidR="00906511" w:rsidRPr="00506B6E" w:rsidRDefault="005A6537">
      <w:pPr>
        <w:pStyle w:val="berschrift"/>
        <w:rPr>
          <w:lang w:val="fr-CH"/>
        </w:rPr>
      </w:pPr>
      <w:r w:rsidRPr="00506B6E">
        <w:rPr>
          <w:rFonts w:cs="Frutiger 55 Roman"/>
          <w:bCs/>
          <w:szCs w:val="48"/>
          <w:lang w:val="fr-CH" w:eastAsia="fr-FR"/>
        </w:rPr>
        <w:t>Mode d’emploi</w:t>
      </w:r>
    </w:p>
    <w:p w:rsidR="00906511" w:rsidRPr="00506B6E" w:rsidRDefault="00D4560E">
      <w:pPr>
        <w:pStyle w:val="Titel"/>
        <w:rPr>
          <w:lang w:val="fr-CH"/>
        </w:rPr>
      </w:pPr>
      <w:bookmarkStart w:id="0" w:name="__RefHeading__1_89828300"/>
      <w:bookmarkStart w:id="1" w:name="OLE_LINK11"/>
      <w:bookmarkStart w:id="2" w:name="OLE_LINK12"/>
      <w:bookmarkEnd w:id="0"/>
      <w:r>
        <w:rPr>
          <w:lang w:val="fr-CH"/>
        </w:rPr>
        <w:t>Pèse-personne parlant Happy Day</w:t>
      </w:r>
    </w:p>
    <w:bookmarkEnd w:id="1"/>
    <w:bookmarkEnd w:id="2"/>
    <w:p w:rsidR="006D7939" w:rsidRPr="006D7939" w:rsidRDefault="006D7939" w:rsidP="00E4492D">
      <w:pPr>
        <w:pStyle w:val="FormatvorlageStyle1Zentriert"/>
        <w:rPr>
          <w:noProof/>
          <w:lang w:val="fr-CH" w:eastAsia="de-CH"/>
        </w:rPr>
      </w:pPr>
    </w:p>
    <w:p w:rsidR="006D7939" w:rsidRPr="006D7939" w:rsidRDefault="006D7939" w:rsidP="00E4492D">
      <w:pPr>
        <w:pStyle w:val="FormatvorlageStyle1Zentriert"/>
        <w:rPr>
          <w:noProof/>
          <w:lang w:val="fr-CH" w:eastAsia="de-CH"/>
        </w:rPr>
      </w:pPr>
    </w:p>
    <w:p w:rsidR="006D7939" w:rsidRPr="006D7939" w:rsidRDefault="006D7939" w:rsidP="00E4492D">
      <w:pPr>
        <w:pStyle w:val="FormatvorlageStyle1Zentriert"/>
        <w:rPr>
          <w:noProof/>
          <w:lang w:val="fr-CH" w:eastAsia="de-CH"/>
        </w:rPr>
      </w:pPr>
      <w:r>
        <w:rPr>
          <w:noProof/>
          <w:lang w:val="de-CH" w:eastAsia="de-CH"/>
        </w:rPr>
        <w:drawing>
          <wp:inline distT="0" distB="0" distL="0" distR="0">
            <wp:extent cx="5311832" cy="3398391"/>
            <wp:effectExtent l="0" t="0" r="3175" b="0"/>
            <wp:docPr id="1" name="Grafik 1" descr="U:\Bildershop neu\Für Web\09_323_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9_323_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2985" cy="3399129"/>
                    </a:xfrm>
                    <a:prstGeom prst="rect">
                      <a:avLst/>
                    </a:prstGeom>
                    <a:noFill/>
                    <a:ln>
                      <a:noFill/>
                    </a:ln>
                  </pic:spPr>
                </pic:pic>
              </a:graphicData>
            </a:graphic>
          </wp:inline>
        </w:drawing>
      </w:r>
    </w:p>
    <w:p w:rsidR="006D7939" w:rsidRPr="006D7939" w:rsidRDefault="006D7939" w:rsidP="00E4492D">
      <w:pPr>
        <w:pStyle w:val="FormatvorlageStyle1Zentriert"/>
        <w:rPr>
          <w:noProof/>
          <w:lang w:val="fr-CH" w:eastAsia="de-CH"/>
        </w:rPr>
      </w:pPr>
    </w:p>
    <w:p w:rsidR="006D7939" w:rsidRPr="006D7939" w:rsidRDefault="006D7939" w:rsidP="006D7939">
      <w:pPr>
        <w:pStyle w:val="FormatvorlageStyle1Zentriert"/>
        <w:rPr>
          <w:noProof/>
          <w:lang w:val="fr-CH" w:eastAsia="de-CH"/>
        </w:rPr>
      </w:pPr>
      <w:bookmarkStart w:id="3" w:name="_GoBack"/>
    </w:p>
    <w:p w:rsidR="00906511" w:rsidRDefault="001A173A" w:rsidP="006D7939">
      <w:pPr>
        <w:pStyle w:val="FormatvorlageStyle1Zentriert"/>
      </w:pPr>
      <w:proofErr w:type="gramStart"/>
      <w:r w:rsidRPr="001602D2">
        <w:t>UCBA</w:t>
      </w:r>
      <w:r w:rsidR="00906511" w:rsidRPr="001602D2">
        <w:t>-Art.</w:t>
      </w:r>
      <w:proofErr w:type="gramEnd"/>
      <w:r w:rsidR="00906511" w:rsidRPr="001602D2">
        <w:t xml:space="preserve"> N</w:t>
      </w:r>
      <w:r w:rsidRPr="001602D2">
        <w:t>o</w:t>
      </w:r>
      <w:r w:rsidR="00906511" w:rsidRPr="001602D2">
        <w:t xml:space="preserve">. </w:t>
      </w:r>
      <w:r w:rsidR="00D4560E">
        <w:t>09.323-02</w:t>
      </w:r>
    </w:p>
    <w:p w:rsidR="00E4492D" w:rsidRDefault="00E4492D" w:rsidP="006D7939">
      <w:pPr>
        <w:pStyle w:val="FormatvorlageStyle1Zentriert"/>
      </w:pPr>
    </w:p>
    <w:p w:rsidR="00D4560E" w:rsidRPr="001602D2" w:rsidRDefault="00D4560E" w:rsidP="006D7939">
      <w:pPr>
        <w:pStyle w:val="FormatvorlageStyle1Zentriert"/>
        <w:sectPr w:rsidR="00D4560E" w:rsidRPr="001602D2">
          <w:headerReference w:type="even" r:id="rId10"/>
          <w:headerReference w:type="default" r:id="rId11"/>
          <w:footerReference w:type="even" r:id="rId12"/>
          <w:footerReference w:type="default" r:id="rId13"/>
          <w:headerReference w:type="first" r:id="rId14"/>
          <w:footerReference w:type="first" r:id="rId15"/>
          <w:pgSz w:w="11906" w:h="16838"/>
          <w:pgMar w:top="1418" w:right="851" w:bottom="1288" w:left="1418" w:header="720" w:footer="851" w:gutter="0"/>
          <w:cols w:space="720"/>
          <w:docGrid w:linePitch="493"/>
        </w:sectPr>
      </w:pPr>
      <w:proofErr w:type="spellStart"/>
      <w:r>
        <w:t>Etat</w:t>
      </w:r>
      <w:proofErr w:type="spellEnd"/>
      <w:r>
        <w:t>: 10.11.2015</w:t>
      </w:r>
    </w:p>
    <w:bookmarkEnd w:id="3"/>
    <w:p w:rsidR="00906511" w:rsidRPr="008541D6" w:rsidRDefault="00436EFD" w:rsidP="00DA0565">
      <w:pPr>
        <w:pStyle w:val="FormatvorlageStyle1Nach6pt"/>
        <w:sectPr w:rsidR="00906511" w:rsidRPr="008541D6">
          <w:footerReference w:type="default" r:id="rId16"/>
          <w:pgSz w:w="11906" w:h="16838"/>
          <w:pgMar w:top="720" w:right="851" w:bottom="851" w:left="1418" w:header="720" w:footer="720" w:gutter="0"/>
          <w:cols w:space="720"/>
          <w:docGrid w:linePitch="493"/>
        </w:sectPr>
      </w:pPr>
      <w:r>
        <w:lastRenderedPageBreak/>
        <w:t xml:space="preserve">Table des </w:t>
      </w:r>
      <w:proofErr w:type="spellStart"/>
      <w:r>
        <w:t>matières</w:t>
      </w:r>
      <w:proofErr w:type="spellEnd"/>
    </w:p>
    <w:p w:rsidR="0062361B" w:rsidRPr="006D7939" w:rsidRDefault="00906511">
      <w:pPr>
        <w:pStyle w:val="Verzeichnis1"/>
        <w:rPr>
          <w:rFonts w:asciiTheme="minorHAnsi" w:eastAsiaTheme="minorEastAsia" w:hAnsiTheme="minorHAnsi" w:cstheme="minorBidi"/>
          <w:noProof/>
          <w:sz w:val="22"/>
          <w:szCs w:val="22"/>
          <w:lang w:val="fr-CH" w:eastAsia="de-CH"/>
        </w:rPr>
      </w:pPr>
      <w:r w:rsidRPr="00506B6E">
        <w:rPr>
          <w:lang w:val="fr-CH"/>
        </w:rPr>
        <w:lastRenderedPageBreak/>
        <w:fldChar w:fldCharType="begin"/>
      </w:r>
      <w:r w:rsidRPr="00506B6E">
        <w:rPr>
          <w:lang w:val="fr-CH"/>
        </w:rPr>
        <w:instrText xml:space="preserve"> TOC </w:instrText>
      </w:r>
      <w:r w:rsidRPr="00506B6E">
        <w:rPr>
          <w:lang w:val="fr-CH"/>
        </w:rPr>
        <w:fldChar w:fldCharType="separate"/>
      </w:r>
      <w:r w:rsidR="0062361B" w:rsidRPr="006D7939">
        <w:rPr>
          <w:noProof/>
          <w:lang w:val="fr-CH"/>
        </w:rPr>
        <w:t>1</w:t>
      </w:r>
      <w:r w:rsidR="0062361B" w:rsidRPr="006D7939">
        <w:rPr>
          <w:rFonts w:asciiTheme="minorHAnsi" w:eastAsiaTheme="minorEastAsia" w:hAnsiTheme="minorHAnsi" w:cstheme="minorBidi"/>
          <w:noProof/>
          <w:sz w:val="22"/>
          <w:szCs w:val="22"/>
          <w:lang w:val="fr-CH" w:eastAsia="de-CH"/>
        </w:rPr>
        <w:tab/>
      </w:r>
      <w:r w:rsidR="0062361B" w:rsidRPr="00377259">
        <w:rPr>
          <w:noProof/>
          <w:lang w:val="fr-CH"/>
        </w:rPr>
        <w:t>Introduction</w:t>
      </w:r>
      <w:r w:rsidR="0062361B" w:rsidRPr="006D7939">
        <w:rPr>
          <w:noProof/>
          <w:lang w:val="fr-CH"/>
        </w:rPr>
        <w:tab/>
      </w:r>
      <w:r w:rsidR="0062361B">
        <w:rPr>
          <w:noProof/>
        </w:rPr>
        <w:fldChar w:fldCharType="begin"/>
      </w:r>
      <w:r w:rsidR="0062361B" w:rsidRPr="006D7939">
        <w:rPr>
          <w:noProof/>
          <w:lang w:val="fr-CH"/>
        </w:rPr>
        <w:instrText xml:space="preserve"> PAGEREF _Toc434933002 \h </w:instrText>
      </w:r>
      <w:r w:rsidR="0062361B">
        <w:rPr>
          <w:noProof/>
        </w:rPr>
      </w:r>
      <w:r w:rsidR="0062361B">
        <w:rPr>
          <w:noProof/>
        </w:rPr>
        <w:fldChar w:fldCharType="separate"/>
      </w:r>
      <w:r w:rsidR="0062361B" w:rsidRPr="006D7939">
        <w:rPr>
          <w:noProof/>
          <w:lang w:val="fr-CH"/>
        </w:rPr>
        <w:t>3</w:t>
      </w:r>
      <w:r w:rsidR="0062361B">
        <w:rPr>
          <w:noProof/>
        </w:rPr>
        <w:fldChar w:fldCharType="end"/>
      </w:r>
    </w:p>
    <w:p w:rsidR="0062361B" w:rsidRPr="006D7939" w:rsidRDefault="0062361B">
      <w:pPr>
        <w:pStyle w:val="Verzeichnis1"/>
        <w:rPr>
          <w:rFonts w:asciiTheme="minorHAnsi" w:eastAsiaTheme="minorEastAsia" w:hAnsiTheme="minorHAnsi" w:cstheme="minorBidi"/>
          <w:noProof/>
          <w:sz w:val="22"/>
          <w:szCs w:val="22"/>
          <w:lang w:val="fr-CH" w:eastAsia="de-CH"/>
        </w:rPr>
      </w:pPr>
      <w:r w:rsidRPr="006D7939">
        <w:rPr>
          <w:noProof/>
          <w:lang w:val="fr-CH"/>
        </w:rPr>
        <w:t>2</w:t>
      </w:r>
      <w:r w:rsidRPr="006D7939">
        <w:rPr>
          <w:rFonts w:asciiTheme="minorHAnsi" w:eastAsiaTheme="minorEastAsia" w:hAnsiTheme="minorHAnsi" w:cstheme="minorBidi"/>
          <w:noProof/>
          <w:sz w:val="22"/>
          <w:szCs w:val="22"/>
          <w:lang w:val="fr-CH" w:eastAsia="de-CH"/>
        </w:rPr>
        <w:tab/>
      </w:r>
      <w:r w:rsidRPr="00377259">
        <w:rPr>
          <w:noProof/>
          <w:lang w:val="fr-CH"/>
        </w:rPr>
        <w:t>Description de l’appareil et volume de livraison</w:t>
      </w:r>
      <w:r w:rsidRPr="006D7939">
        <w:rPr>
          <w:noProof/>
          <w:lang w:val="fr-CH"/>
        </w:rPr>
        <w:tab/>
      </w:r>
      <w:r>
        <w:rPr>
          <w:noProof/>
        </w:rPr>
        <w:fldChar w:fldCharType="begin"/>
      </w:r>
      <w:r w:rsidRPr="006D7939">
        <w:rPr>
          <w:noProof/>
          <w:lang w:val="fr-CH"/>
        </w:rPr>
        <w:instrText xml:space="preserve"> PAGEREF _Toc434933003 \h </w:instrText>
      </w:r>
      <w:r>
        <w:rPr>
          <w:noProof/>
        </w:rPr>
      </w:r>
      <w:r>
        <w:rPr>
          <w:noProof/>
        </w:rPr>
        <w:fldChar w:fldCharType="separate"/>
      </w:r>
      <w:r w:rsidRPr="006D7939">
        <w:rPr>
          <w:noProof/>
          <w:lang w:val="fr-CH"/>
        </w:rPr>
        <w:t>3</w:t>
      </w:r>
      <w:r>
        <w:rPr>
          <w:noProof/>
        </w:rPr>
        <w:fldChar w:fldCharType="end"/>
      </w:r>
    </w:p>
    <w:p w:rsidR="0062361B" w:rsidRPr="006D7939" w:rsidRDefault="0062361B">
      <w:pPr>
        <w:pStyle w:val="Verzeichnis2"/>
        <w:rPr>
          <w:rFonts w:asciiTheme="minorHAnsi" w:eastAsiaTheme="minorEastAsia" w:hAnsiTheme="minorHAnsi" w:cstheme="minorBidi"/>
          <w:noProof/>
          <w:sz w:val="22"/>
          <w:szCs w:val="22"/>
          <w:lang w:val="fr-CH" w:eastAsia="de-CH"/>
        </w:rPr>
      </w:pPr>
      <w:r w:rsidRPr="00377259">
        <w:rPr>
          <w:noProof/>
          <w:lang w:val="fr-CH"/>
        </w:rPr>
        <w:t>2.1</w:t>
      </w:r>
      <w:r w:rsidRPr="006D7939">
        <w:rPr>
          <w:rFonts w:asciiTheme="minorHAnsi" w:eastAsiaTheme="minorEastAsia" w:hAnsiTheme="minorHAnsi" w:cstheme="minorBidi"/>
          <w:noProof/>
          <w:sz w:val="22"/>
          <w:szCs w:val="22"/>
          <w:lang w:val="fr-CH" w:eastAsia="de-CH"/>
        </w:rPr>
        <w:tab/>
      </w:r>
      <w:r w:rsidRPr="00377259">
        <w:rPr>
          <w:noProof/>
          <w:lang w:val="fr-CH"/>
        </w:rPr>
        <w:t>Surface et côtés de l’appareil</w:t>
      </w:r>
      <w:r w:rsidRPr="006D7939">
        <w:rPr>
          <w:noProof/>
          <w:lang w:val="fr-CH"/>
        </w:rPr>
        <w:tab/>
      </w:r>
      <w:r>
        <w:rPr>
          <w:noProof/>
        </w:rPr>
        <w:fldChar w:fldCharType="begin"/>
      </w:r>
      <w:r w:rsidRPr="006D7939">
        <w:rPr>
          <w:noProof/>
          <w:lang w:val="fr-CH"/>
        </w:rPr>
        <w:instrText xml:space="preserve"> PAGEREF _Toc434933004 \h </w:instrText>
      </w:r>
      <w:r>
        <w:rPr>
          <w:noProof/>
        </w:rPr>
      </w:r>
      <w:r>
        <w:rPr>
          <w:noProof/>
        </w:rPr>
        <w:fldChar w:fldCharType="separate"/>
      </w:r>
      <w:r w:rsidRPr="006D7939">
        <w:rPr>
          <w:noProof/>
          <w:lang w:val="fr-CH"/>
        </w:rPr>
        <w:t>3</w:t>
      </w:r>
      <w:r>
        <w:rPr>
          <w:noProof/>
        </w:rPr>
        <w:fldChar w:fldCharType="end"/>
      </w:r>
    </w:p>
    <w:p w:rsidR="0062361B" w:rsidRPr="006D7939" w:rsidRDefault="0062361B">
      <w:pPr>
        <w:pStyle w:val="Verzeichnis2"/>
        <w:rPr>
          <w:rFonts w:asciiTheme="minorHAnsi" w:eastAsiaTheme="minorEastAsia" w:hAnsiTheme="minorHAnsi" w:cstheme="minorBidi"/>
          <w:noProof/>
          <w:sz w:val="22"/>
          <w:szCs w:val="22"/>
          <w:lang w:val="fr-CH" w:eastAsia="de-CH"/>
        </w:rPr>
      </w:pPr>
      <w:r w:rsidRPr="00377259">
        <w:rPr>
          <w:noProof/>
          <w:lang w:val="fr-CH"/>
        </w:rPr>
        <w:t>2.2</w:t>
      </w:r>
      <w:r w:rsidRPr="006D7939">
        <w:rPr>
          <w:rFonts w:asciiTheme="minorHAnsi" w:eastAsiaTheme="minorEastAsia" w:hAnsiTheme="minorHAnsi" w:cstheme="minorBidi"/>
          <w:noProof/>
          <w:sz w:val="22"/>
          <w:szCs w:val="22"/>
          <w:lang w:val="fr-CH" w:eastAsia="de-CH"/>
        </w:rPr>
        <w:tab/>
      </w:r>
      <w:r w:rsidRPr="00377259">
        <w:rPr>
          <w:noProof/>
          <w:lang w:val="fr-CH"/>
        </w:rPr>
        <w:t>Côté inférieur de l’appareil</w:t>
      </w:r>
      <w:r w:rsidRPr="006D7939">
        <w:rPr>
          <w:noProof/>
          <w:lang w:val="fr-CH"/>
        </w:rPr>
        <w:tab/>
      </w:r>
      <w:r>
        <w:rPr>
          <w:noProof/>
        </w:rPr>
        <w:fldChar w:fldCharType="begin"/>
      </w:r>
      <w:r w:rsidRPr="006D7939">
        <w:rPr>
          <w:noProof/>
          <w:lang w:val="fr-CH"/>
        </w:rPr>
        <w:instrText xml:space="preserve"> PAGEREF _Toc434933005 \h </w:instrText>
      </w:r>
      <w:r>
        <w:rPr>
          <w:noProof/>
        </w:rPr>
      </w:r>
      <w:r>
        <w:rPr>
          <w:noProof/>
        </w:rPr>
        <w:fldChar w:fldCharType="separate"/>
      </w:r>
      <w:r w:rsidRPr="006D7939">
        <w:rPr>
          <w:noProof/>
          <w:lang w:val="fr-CH"/>
        </w:rPr>
        <w:t>4</w:t>
      </w:r>
      <w:r>
        <w:rPr>
          <w:noProof/>
        </w:rPr>
        <w:fldChar w:fldCharType="end"/>
      </w:r>
    </w:p>
    <w:p w:rsidR="0062361B" w:rsidRPr="006D7939" w:rsidRDefault="0062361B">
      <w:pPr>
        <w:pStyle w:val="Verzeichnis1"/>
        <w:rPr>
          <w:rFonts w:asciiTheme="minorHAnsi" w:eastAsiaTheme="minorEastAsia" w:hAnsiTheme="minorHAnsi" w:cstheme="minorBidi"/>
          <w:noProof/>
          <w:sz w:val="22"/>
          <w:szCs w:val="22"/>
          <w:lang w:val="fr-CH" w:eastAsia="de-CH"/>
        </w:rPr>
      </w:pPr>
      <w:r w:rsidRPr="006D7939">
        <w:rPr>
          <w:noProof/>
          <w:lang w:val="fr-CH"/>
        </w:rPr>
        <w:t>3</w:t>
      </w:r>
      <w:r w:rsidRPr="006D7939">
        <w:rPr>
          <w:rFonts w:asciiTheme="minorHAnsi" w:eastAsiaTheme="minorEastAsia" w:hAnsiTheme="minorHAnsi" w:cstheme="minorBidi"/>
          <w:noProof/>
          <w:sz w:val="22"/>
          <w:szCs w:val="22"/>
          <w:lang w:val="fr-CH" w:eastAsia="de-CH"/>
        </w:rPr>
        <w:tab/>
      </w:r>
      <w:r w:rsidRPr="00377259">
        <w:rPr>
          <w:noProof/>
          <w:lang w:val="fr-CH"/>
        </w:rPr>
        <w:t>Alimentation électrique</w:t>
      </w:r>
      <w:r w:rsidRPr="006D7939">
        <w:rPr>
          <w:noProof/>
          <w:lang w:val="fr-CH"/>
        </w:rPr>
        <w:tab/>
      </w:r>
      <w:r>
        <w:rPr>
          <w:noProof/>
        </w:rPr>
        <w:fldChar w:fldCharType="begin"/>
      </w:r>
      <w:r w:rsidRPr="006D7939">
        <w:rPr>
          <w:noProof/>
          <w:lang w:val="fr-CH"/>
        </w:rPr>
        <w:instrText xml:space="preserve"> PAGEREF _Toc434933006 \h </w:instrText>
      </w:r>
      <w:r>
        <w:rPr>
          <w:noProof/>
        </w:rPr>
      </w:r>
      <w:r>
        <w:rPr>
          <w:noProof/>
        </w:rPr>
        <w:fldChar w:fldCharType="separate"/>
      </w:r>
      <w:r w:rsidRPr="006D7939">
        <w:rPr>
          <w:noProof/>
          <w:lang w:val="fr-CH"/>
        </w:rPr>
        <w:t>4</w:t>
      </w:r>
      <w:r>
        <w:rPr>
          <w:noProof/>
        </w:rPr>
        <w:fldChar w:fldCharType="end"/>
      </w:r>
    </w:p>
    <w:p w:rsidR="0062361B" w:rsidRPr="006D7939" w:rsidRDefault="0062361B">
      <w:pPr>
        <w:pStyle w:val="Verzeichnis2"/>
        <w:rPr>
          <w:rFonts w:asciiTheme="minorHAnsi" w:eastAsiaTheme="minorEastAsia" w:hAnsiTheme="minorHAnsi" w:cstheme="minorBidi"/>
          <w:noProof/>
          <w:sz w:val="22"/>
          <w:szCs w:val="22"/>
          <w:lang w:val="fr-CH" w:eastAsia="de-CH"/>
        </w:rPr>
      </w:pPr>
      <w:r w:rsidRPr="00377259">
        <w:rPr>
          <w:noProof/>
          <w:lang w:val="fr-CH"/>
        </w:rPr>
        <w:t>3.1</w:t>
      </w:r>
      <w:r w:rsidRPr="006D7939">
        <w:rPr>
          <w:rFonts w:asciiTheme="minorHAnsi" w:eastAsiaTheme="minorEastAsia" w:hAnsiTheme="minorHAnsi" w:cstheme="minorBidi"/>
          <w:noProof/>
          <w:sz w:val="22"/>
          <w:szCs w:val="22"/>
          <w:lang w:val="fr-CH" w:eastAsia="de-CH"/>
        </w:rPr>
        <w:tab/>
      </w:r>
      <w:r w:rsidRPr="00377259">
        <w:rPr>
          <w:noProof/>
          <w:lang w:val="fr-CH"/>
        </w:rPr>
        <w:t>Marche à pile</w:t>
      </w:r>
      <w:r w:rsidRPr="006D7939">
        <w:rPr>
          <w:noProof/>
          <w:lang w:val="fr-CH"/>
        </w:rPr>
        <w:tab/>
      </w:r>
      <w:r>
        <w:rPr>
          <w:noProof/>
        </w:rPr>
        <w:fldChar w:fldCharType="begin"/>
      </w:r>
      <w:r w:rsidRPr="006D7939">
        <w:rPr>
          <w:noProof/>
          <w:lang w:val="fr-CH"/>
        </w:rPr>
        <w:instrText xml:space="preserve"> PAGEREF _Toc434933007 \h </w:instrText>
      </w:r>
      <w:r>
        <w:rPr>
          <w:noProof/>
        </w:rPr>
      </w:r>
      <w:r>
        <w:rPr>
          <w:noProof/>
        </w:rPr>
        <w:fldChar w:fldCharType="separate"/>
      </w:r>
      <w:r w:rsidRPr="006D7939">
        <w:rPr>
          <w:noProof/>
          <w:lang w:val="fr-CH"/>
        </w:rPr>
        <w:t>4</w:t>
      </w:r>
      <w:r>
        <w:rPr>
          <w:noProof/>
        </w:rPr>
        <w:fldChar w:fldCharType="end"/>
      </w:r>
    </w:p>
    <w:p w:rsidR="0062361B" w:rsidRPr="006D7939" w:rsidRDefault="0062361B">
      <w:pPr>
        <w:pStyle w:val="Verzeichnis2"/>
        <w:rPr>
          <w:rFonts w:asciiTheme="minorHAnsi" w:eastAsiaTheme="minorEastAsia" w:hAnsiTheme="minorHAnsi" w:cstheme="minorBidi"/>
          <w:noProof/>
          <w:sz w:val="22"/>
          <w:szCs w:val="22"/>
          <w:lang w:val="fr-CH" w:eastAsia="de-CH"/>
        </w:rPr>
      </w:pPr>
      <w:r w:rsidRPr="00377259">
        <w:rPr>
          <w:noProof/>
          <w:lang w:val="fr-CH"/>
        </w:rPr>
        <w:t>3.2</w:t>
      </w:r>
      <w:r w:rsidRPr="006D7939">
        <w:rPr>
          <w:rFonts w:asciiTheme="minorHAnsi" w:eastAsiaTheme="minorEastAsia" w:hAnsiTheme="minorHAnsi" w:cstheme="minorBidi"/>
          <w:noProof/>
          <w:sz w:val="22"/>
          <w:szCs w:val="22"/>
          <w:lang w:val="fr-CH" w:eastAsia="de-CH"/>
        </w:rPr>
        <w:tab/>
      </w:r>
      <w:r w:rsidRPr="00377259">
        <w:rPr>
          <w:noProof/>
          <w:lang w:val="fr-CH"/>
        </w:rPr>
        <w:t>Alimentation électrique</w:t>
      </w:r>
      <w:r w:rsidRPr="006D7939">
        <w:rPr>
          <w:noProof/>
          <w:lang w:val="fr-CH"/>
        </w:rPr>
        <w:tab/>
      </w:r>
      <w:r>
        <w:rPr>
          <w:noProof/>
        </w:rPr>
        <w:fldChar w:fldCharType="begin"/>
      </w:r>
      <w:r w:rsidRPr="006D7939">
        <w:rPr>
          <w:noProof/>
          <w:lang w:val="fr-CH"/>
        </w:rPr>
        <w:instrText xml:space="preserve"> PAGEREF _Toc434933008 \h </w:instrText>
      </w:r>
      <w:r>
        <w:rPr>
          <w:noProof/>
        </w:rPr>
      </w:r>
      <w:r>
        <w:rPr>
          <w:noProof/>
        </w:rPr>
        <w:fldChar w:fldCharType="separate"/>
      </w:r>
      <w:r w:rsidRPr="006D7939">
        <w:rPr>
          <w:noProof/>
          <w:lang w:val="fr-CH"/>
        </w:rPr>
        <w:t>5</w:t>
      </w:r>
      <w:r>
        <w:rPr>
          <w:noProof/>
        </w:rPr>
        <w:fldChar w:fldCharType="end"/>
      </w:r>
    </w:p>
    <w:p w:rsidR="0062361B" w:rsidRPr="006D7939" w:rsidRDefault="0062361B">
      <w:pPr>
        <w:pStyle w:val="Verzeichnis1"/>
        <w:rPr>
          <w:rFonts w:asciiTheme="minorHAnsi" w:eastAsiaTheme="minorEastAsia" w:hAnsiTheme="minorHAnsi" w:cstheme="minorBidi"/>
          <w:noProof/>
          <w:sz w:val="22"/>
          <w:szCs w:val="22"/>
          <w:lang w:val="fr-CH" w:eastAsia="de-CH"/>
        </w:rPr>
      </w:pPr>
      <w:r w:rsidRPr="006D7939">
        <w:rPr>
          <w:noProof/>
          <w:lang w:val="fr-CH"/>
        </w:rPr>
        <w:t>4</w:t>
      </w:r>
      <w:r w:rsidRPr="006D7939">
        <w:rPr>
          <w:rFonts w:asciiTheme="minorHAnsi" w:eastAsiaTheme="minorEastAsia" w:hAnsiTheme="minorHAnsi" w:cstheme="minorBidi"/>
          <w:noProof/>
          <w:sz w:val="22"/>
          <w:szCs w:val="22"/>
          <w:lang w:val="fr-CH" w:eastAsia="de-CH"/>
        </w:rPr>
        <w:tab/>
      </w:r>
      <w:r w:rsidRPr="00377259">
        <w:rPr>
          <w:noProof/>
          <w:lang w:val="fr-CH"/>
        </w:rPr>
        <w:t>Mise en marche et description de touches</w:t>
      </w:r>
      <w:r w:rsidRPr="006D7939">
        <w:rPr>
          <w:noProof/>
          <w:lang w:val="fr-CH"/>
        </w:rPr>
        <w:tab/>
      </w:r>
      <w:r>
        <w:rPr>
          <w:noProof/>
        </w:rPr>
        <w:fldChar w:fldCharType="begin"/>
      </w:r>
      <w:r w:rsidRPr="006D7939">
        <w:rPr>
          <w:noProof/>
          <w:lang w:val="fr-CH"/>
        </w:rPr>
        <w:instrText xml:space="preserve"> PAGEREF _Toc434933009 \h </w:instrText>
      </w:r>
      <w:r>
        <w:rPr>
          <w:noProof/>
        </w:rPr>
      </w:r>
      <w:r>
        <w:rPr>
          <w:noProof/>
        </w:rPr>
        <w:fldChar w:fldCharType="separate"/>
      </w:r>
      <w:r w:rsidRPr="006D7939">
        <w:rPr>
          <w:noProof/>
          <w:lang w:val="fr-CH"/>
        </w:rPr>
        <w:t>5</w:t>
      </w:r>
      <w:r>
        <w:rPr>
          <w:noProof/>
        </w:rPr>
        <w:fldChar w:fldCharType="end"/>
      </w:r>
    </w:p>
    <w:p w:rsidR="0062361B" w:rsidRPr="006D7939" w:rsidRDefault="0062361B">
      <w:pPr>
        <w:pStyle w:val="Verzeichnis2"/>
        <w:rPr>
          <w:rFonts w:asciiTheme="minorHAnsi" w:eastAsiaTheme="minorEastAsia" w:hAnsiTheme="minorHAnsi" w:cstheme="minorBidi"/>
          <w:noProof/>
          <w:sz w:val="22"/>
          <w:szCs w:val="22"/>
          <w:lang w:val="fr-CH" w:eastAsia="de-CH"/>
        </w:rPr>
      </w:pPr>
      <w:r w:rsidRPr="00377259">
        <w:rPr>
          <w:noProof/>
          <w:lang w:val="fr-CH"/>
        </w:rPr>
        <w:t>4.1</w:t>
      </w:r>
      <w:r w:rsidRPr="006D7939">
        <w:rPr>
          <w:rFonts w:asciiTheme="minorHAnsi" w:eastAsiaTheme="minorEastAsia" w:hAnsiTheme="minorHAnsi" w:cstheme="minorBidi"/>
          <w:noProof/>
          <w:sz w:val="22"/>
          <w:szCs w:val="22"/>
          <w:lang w:val="fr-CH" w:eastAsia="de-CH"/>
        </w:rPr>
        <w:tab/>
      </w:r>
      <w:r w:rsidRPr="00377259">
        <w:rPr>
          <w:noProof/>
          <w:lang w:val="fr-CH"/>
        </w:rPr>
        <w:t>Allumer et éteindre</w:t>
      </w:r>
      <w:r w:rsidRPr="006D7939">
        <w:rPr>
          <w:noProof/>
          <w:lang w:val="fr-CH"/>
        </w:rPr>
        <w:tab/>
      </w:r>
      <w:r>
        <w:rPr>
          <w:noProof/>
        </w:rPr>
        <w:fldChar w:fldCharType="begin"/>
      </w:r>
      <w:r w:rsidRPr="006D7939">
        <w:rPr>
          <w:noProof/>
          <w:lang w:val="fr-CH"/>
        </w:rPr>
        <w:instrText xml:space="preserve"> PAGEREF _Toc434933010 \h </w:instrText>
      </w:r>
      <w:r>
        <w:rPr>
          <w:noProof/>
        </w:rPr>
      </w:r>
      <w:r>
        <w:rPr>
          <w:noProof/>
        </w:rPr>
        <w:fldChar w:fldCharType="separate"/>
      </w:r>
      <w:r w:rsidRPr="006D7939">
        <w:rPr>
          <w:noProof/>
          <w:lang w:val="fr-CH"/>
        </w:rPr>
        <w:t>5</w:t>
      </w:r>
      <w:r>
        <w:rPr>
          <w:noProof/>
        </w:rPr>
        <w:fldChar w:fldCharType="end"/>
      </w:r>
    </w:p>
    <w:p w:rsidR="0062361B" w:rsidRPr="006D7939" w:rsidRDefault="0062361B">
      <w:pPr>
        <w:pStyle w:val="Verzeichnis2"/>
        <w:rPr>
          <w:rFonts w:asciiTheme="minorHAnsi" w:eastAsiaTheme="minorEastAsia" w:hAnsiTheme="minorHAnsi" w:cstheme="minorBidi"/>
          <w:noProof/>
          <w:sz w:val="22"/>
          <w:szCs w:val="22"/>
          <w:lang w:val="fr-CH" w:eastAsia="de-CH"/>
        </w:rPr>
      </w:pPr>
      <w:r w:rsidRPr="00377259">
        <w:rPr>
          <w:noProof/>
          <w:lang w:val="fr-CH"/>
        </w:rPr>
        <w:t>4.2</w:t>
      </w:r>
      <w:r w:rsidRPr="006D7939">
        <w:rPr>
          <w:rFonts w:asciiTheme="minorHAnsi" w:eastAsiaTheme="minorEastAsia" w:hAnsiTheme="minorHAnsi" w:cstheme="minorBidi"/>
          <w:noProof/>
          <w:sz w:val="22"/>
          <w:szCs w:val="22"/>
          <w:lang w:val="fr-CH" w:eastAsia="de-CH"/>
        </w:rPr>
        <w:tab/>
      </w:r>
      <w:r w:rsidRPr="00377259">
        <w:rPr>
          <w:noProof/>
          <w:lang w:val="fr-CH"/>
        </w:rPr>
        <w:t>Pesage</w:t>
      </w:r>
      <w:r w:rsidRPr="006D7939">
        <w:rPr>
          <w:noProof/>
          <w:lang w:val="fr-CH"/>
        </w:rPr>
        <w:tab/>
      </w:r>
      <w:r>
        <w:rPr>
          <w:noProof/>
        </w:rPr>
        <w:fldChar w:fldCharType="begin"/>
      </w:r>
      <w:r w:rsidRPr="006D7939">
        <w:rPr>
          <w:noProof/>
          <w:lang w:val="fr-CH"/>
        </w:rPr>
        <w:instrText xml:space="preserve"> PAGEREF _Toc434933011 \h </w:instrText>
      </w:r>
      <w:r>
        <w:rPr>
          <w:noProof/>
        </w:rPr>
      </w:r>
      <w:r>
        <w:rPr>
          <w:noProof/>
        </w:rPr>
        <w:fldChar w:fldCharType="separate"/>
      </w:r>
      <w:r w:rsidRPr="006D7939">
        <w:rPr>
          <w:noProof/>
          <w:lang w:val="fr-CH"/>
        </w:rPr>
        <w:t>5</w:t>
      </w:r>
      <w:r>
        <w:rPr>
          <w:noProof/>
        </w:rPr>
        <w:fldChar w:fldCharType="end"/>
      </w:r>
    </w:p>
    <w:p w:rsidR="0062361B" w:rsidRPr="006D7939" w:rsidRDefault="0062361B">
      <w:pPr>
        <w:pStyle w:val="Verzeichnis2"/>
        <w:rPr>
          <w:rFonts w:asciiTheme="minorHAnsi" w:eastAsiaTheme="minorEastAsia" w:hAnsiTheme="minorHAnsi" w:cstheme="minorBidi"/>
          <w:noProof/>
          <w:sz w:val="22"/>
          <w:szCs w:val="22"/>
          <w:lang w:val="fr-CH" w:eastAsia="de-CH"/>
        </w:rPr>
      </w:pPr>
      <w:r w:rsidRPr="00377259">
        <w:rPr>
          <w:noProof/>
          <w:lang w:val="fr-CH"/>
        </w:rPr>
        <w:t>4.3</w:t>
      </w:r>
      <w:r w:rsidRPr="006D7939">
        <w:rPr>
          <w:rFonts w:asciiTheme="minorHAnsi" w:eastAsiaTheme="minorEastAsia" w:hAnsiTheme="minorHAnsi" w:cstheme="minorBidi"/>
          <w:noProof/>
          <w:sz w:val="22"/>
          <w:szCs w:val="22"/>
          <w:lang w:val="fr-CH" w:eastAsia="de-CH"/>
        </w:rPr>
        <w:tab/>
      </w:r>
      <w:r w:rsidRPr="00377259">
        <w:rPr>
          <w:noProof/>
          <w:lang w:val="fr-CH"/>
        </w:rPr>
        <w:t>Paramétrer le volume</w:t>
      </w:r>
      <w:r w:rsidRPr="006D7939">
        <w:rPr>
          <w:noProof/>
          <w:lang w:val="fr-CH"/>
        </w:rPr>
        <w:tab/>
      </w:r>
      <w:r>
        <w:rPr>
          <w:noProof/>
        </w:rPr>
        <w:fldChar w:fldCharType="begin"/>
      </w:r>
      <w:r w:rsidRPr="006D7939">
        <w:rPr>
          <w:noProof/>
          <w:lang w:val="fr-CH"/>
        </w:rPr>
        <w:instrText xml:space="preserve"> PAGEREF _Toc434933012 \h </w:instrText>
      </w:r>
      <w:r>
        <w:rPr>
          <w:noProof/>
        </w:rPr>
      </w:r>
      <w:r>
        <w:rPr>
          <w:noProof/>
        </w:rPr>
        <w:fldChar w:fldCharType="separate"/>
      </w:r>
      <w:r w:rsidRPr="006D7939">
        <w:rPr>
          <w:noProof/>
          <w:lang w:val="fr-CH"/>
        </w:rPr>
        <w:t>6</w:t>
      </w:r>
      <w:r>
        <w:rPr>
          <w:noProof/>
        </w:rPr>
        <w:fldChar w:fldCharType="end"/>
      </w:r>
    </w:p>
    <w:p w:rsidR="0062361B" w:rsidRPr="006D7939" w:rsidRDefault="0062361B">
      <w:pPr>
        <w:pStyle w:val="Verzeichnis2"/>
        <w:rPr>
          <w:rFonts w:asciiTheme="minorHAnsi" w:eastAsiaTheme="minorEastAsia" w:hAnsiTheme="minorHAnsi" w:cstheme="minorBidi"/>
          <w:noProof/>
          <w:sz w:val="22"/>
          <w:szCs w:val="22"/>
          <w:lang w:val="fr-CH" w:eastAsia="de-CH"/>
        </w:rPr>
      </w:pPr>
      <w:r w:rsidRPr="00377259">
        <w:rPr>
          <w:noProof/>
          <w:lang w:val="fr-CH"/>
        </w:rPr>
        <w:t>4.4</w:t>
      </w:r>
      <w:r w:rsidRPr="006D7939">
        <w:rPr>
          <w:rFonts w:asciiTheme="minorHAnsi" w:eastAsiaTheme="minorEastAsia" w:hAnsiTheme="minorHAnsi" w:cstheme="minorBidi"/>
          <w:noProof/>
          <w:sz w:val="22"/>
          <w:szCs w:val="22"/>
          <w:lang w:val="fr-CH" w:eastAsia="de-CH"/>
        </w:rPr>
        <w:tab/>
      </w:r>
      <w:r w:rsidRPr="00377259">
        <w:rPr>
          <w:noProof/>
          <w:lang w:val="fr-CH"/>
        </w:rPr>
        <w:t>Menu de paramètres</w:t>
      </w:r>
      <w:r w:rsidRPr="006D7939">
        <w:rPr>
          <w:noProof/>
          <w:lang w:val="fr-CH"/>
        </w:rPr>
        <w:tab/>
      </w:r>
      <w:r>
        <w:rPr>
          <w:noProof/>
        </w:rPr>
        <w:fldChar w:fldCharType="begin"/>
      </w:r>
      <w:r w:rsidRPr="006D7939">
        <w:rPr>
          <w:noProof/>
          <w:lang w:val="fr-CH"/>
        </w:rPr>
        <w:instrText xml:space="preserve"> PAGEREF _Toc434933013 \h </w:instrText>
      </w:r>
      <w:r>
        <w:rPr>
          <w:noProof/>
        </w:rPr>
      </w:r>
      <w:r>
        <w:rPr>
          <w:noProof/>
        </w:rPr>
        <w:fldChar w:fldCharType="separate"/>
      </w:r>
      <w:r w:rsidRPr="006D7939">
        <w:rPr>
          <w:noProof/>
          <w:lang w:val="fr-CH"/>
        </w:rPr>
        <w:t>6</w:t>
      </w:r>
      <w:r>
        <w:rPr>
          <w:noProof/>
        </w:rPr>
        <w:fldChar w:fldCharType="end"/>
      </w:r>
    </w:p>
    <w:p w:rsidR="0062361B" w:rsidRPr="006D7939" w:rsidRDefault="0062361B">
      <w:pPr>
        <w:pStyle w:val="Verzeichnis3"/>
        <w:rPr>
          <w:rFonts w:asciiTheme="minorHAnsi" w:eastAsiaTheme="minorEastAsia" w:hAnsiTheme="minorHAnsi" w:cstheme="minorBidi"/>
          <w:noProof/>
          <w:sz w:val="22"/>
          <w:szCs w:val="22"/>
          <w:lang w:val="fr-CH" w:eastAsia="de-CH"/>
        </w:rPr>
      </w:pPr>
      <w:r w:rsidRPr="00377259">
        <w:rPr>
          <w:noProof/>
          <w:lang w:val="fr-CH"/>
        </w:rPr>
        <w:t>4.4.1</w:t>
      </w:r>
      <w:r w:rsidRPr="006D7939">
        <w:rPr>
          <w:rFonts w:asciiTheme="minorHAnsi" w:eastAsiaTheme="minorEastAsia" w:hAnsiTheme="minorHAnsi" w:cstheme="minorBidi"/>
          <w:noProof/>
          <w:sz w:val="22"/>
          <w:szCs w:val="22"/>
          <w:lang w:val="fr-CH" w:eastAsia="de-CH"/>
        </w:rPr>
        <w:tab/>
      </w:r>
      <w:r w:rsidRPr="00377259">
        <w:rPr>
          <w:noProof/>
          <w:lang w:val="fr-CH"/>
        </w:rPr>
        <w:t>Weight watching</w:t>
      </w:r>
      <w:r w:rsidRPr="006D7939">
        <w:rPr>
          <w:noProof/>
          <w:lang w:val="fr-CH"/>
        </w:rPr>
        <w:tab/>
      </w:r>
      <w:r>
        <w:rPr>
          <w:noProof/>
        </w:rPr>
        <w:fldChar w:fldCharType="begin"/>
      </w:r>
      <w:r w:rsidRPr="006D7939">
        <w:rPr>
          <w:noProof/>
          <w:lang w:val="fr-CH"/>
        </w:rPr>
        <w:instrText xml:space="preserve"> PAGEREF _Toc434933014 \h </w:instrText>
      </w:r>
      <w:r>
        <w:rPr>
          <w:noProof/>
        </w:rPr>
      </w:r>
      <w:r>
        <w:rPr>
          <w:noProof/>
        </w:rPr>
        <w:fldChar w:fldCharType="separate"/>
      </w:r>
      <w:r w:rsidRPr="006D7939">
        <w:rPr>
          <w:noProof/>
          <w:lang w:val="fr-CH"/>
        </w:rPr>
        <w:t>7</w:t>
      </w:r>
      <w:r>
        <w:rPr>
          <w:noProof/>
        </w:rPr>
        <w:fldChar w:fldCharType="end"/>
      </w:r>
    </w:p>
    <w:p w:rsidR="0062361B" w:rsidRPr="006D7939" w:rsidRDefault="0062361B">
      <w:pPr>
        <w:pStyle w:val="Verzeichnis3"/>
        <w:rPr>
          <w:rFonts w:asciiTheme="minorHAnsi" w:eastAsiaTheme="minorEastAsia" w:hAnsiTheme="minorHAnsi" w:cstheme="minorBidi"/>
          <w:noProof/>
          <w:sz w:val="22"/>
          <w:szCs w:val="22"/>
          <w:lang w:val="fr-CH" w:eastAsia="de-CH"/>
        </w:rPr>
      </w:pPr>
      <w:r w:rsidRPr="00377259">
        <w:rPr>
          <w:noProof/>
          <w:lang w:val="fr-CH"/>
        </w:rPr>
        <w:t>4.4.2</w:t>
      </w:r>
      <w:r w:rsidRPr="006D7939">
        <w:rPr>
          <w:rFonts w:asciiTheme="minorHAnsi" w:eastAsiaTheme="minorEastAsia" w:hAnsiTheme="minorHAnsi" w:cstheme="minorBidi"/>
          <w:noProof/>
          <w:sz w:val="22"/>
          <w:szCs w:val="22"/>
          <w:lang w:val="fr-CH" w:eastAsia="de-CH"/>
        </w:rPr>
        <w:tab/>
      </w:r>
      <w:r w:rsidRPr="00377259">
        <w:rPr>
          <w:noProof/>
          <w:lang w:val="fr-CH"/>
        </w:rPr>
        <w:t>Paramétrer fonction de répétition</w:t>
      </w:r>
      <w:r w:rsidRPr="006D7939">
        <w:rPr>
          <w:noProof/>
          <w:lang w:val="fr-CH"/>
        </w:rPr>
        <w:tab/>
      </w:r>
      <w:r>
        <w:rPr>
          <w:noProof/>
        </w:rPr>
        <w:fldChar w:fldCharType="begin"/>
      </w:r>
      <w:r w:rsidRPr="006D7939">
        <w:rPr>
          <w:noProof/>
          <w:lang w:val="fr-CH"/>
        </w:rPr>
        <w:instrText xml:space="preserve"> PAGEREF _Toc434933015 \h </w:instrText>
      </w:r>
      <w:r>
        <w:rPr>
          <w:noProof/>
        </w:rPr>
      </w:r>
      <w:r>
        <w:rPr>
          <w:noProof/>
        </w:rPr>
        <w:fldChar w:fldCharType="separate"/>
      </w:r>
      <w:r w:rsidRPr="006D7939">
        <w:rPr>
          <w:noProof/>
          <w:lang w:val="fr-CH"/>
        </w:rPr>
        <w:t>7</w:t>
      </w:r>
      <w:r>
        <w:rPr>
          <w:noProof/>
        </w:rPr>
        <w:fldChar w:fldCharType="end"/>
      </w:r>
    </w:p>
    <w:p w:rsidR="0062361B" w:rsidRPr="006D7939" w:rsidRDefault="0062361B">
      <w:pPr>
        <w:pStyle w:val="Verzeichnis3"/>
        <w:rPr>
          <w:rFonts w:asciiTheme="minorHAnsi" w:eastAsiaTheme="minorEastAsia" w:hAnsiTheme="minorHAnsi" w:cstheme="minorBidi"/>
          <w:noProof/>
          <w:sz w:val="22"/>
          <w:szCs w:val="22"/>
          <w:lang w:val="fr-CH" w:eastAsia="de-CH"/>
        </w:rPr>
      </w:pPr>
      <w:r w:rsidRPr="00377259">
        <w:rPr>
          <w:noProof/>
          <w:lang w:val="fr-CH"/>
        </w:rPr>
        <w:t>4.4.3</w:t>
      </w:r>
      <w:r w:rsidRPr="006D7939">
        <w:rPr>
          <w:rFonts w:asciiTheme="minorHAnsi" w:eastAsiaTheme="minorEastAsia" w:hAnsiTheme="minorHAnsi" w:cstheme="minorBidi"/>
          <w:noProof/>
          <w:sz w:val="22"/>
          <w:szCs w:val="22"/>
          <w:lang w:val="fr-CH" w:eastAsia="de-CH"/>
        </w:rPr>
        <w:tab/>
      </w:r>
      <w:r w:rsidRPr="00377259">
        <w:rPr>
          <w:noProof/>
          <w:lang w:val="fr-CH"/>
        </w:rPr>
        <w:t>Paramètre des unités de poids</w:t>
      </w:r>
      <w:r w:rsidRPr="006D7939">
        <w:rPr>
          <w:noProof/>
          <w:lang w:val="fr-CH"/>
        </w:rPr>
        <w:tab/>
      </w:r>
      <w:r>
        <w:rPr>
          <w:noProof/>
        </w:rPr>
        <w:fldChar w:fldCharType="begin"/>
      </w:r>
      <w:r w:rsidRPr="006D7939">
        <w:rPr>
          <w:noProof/>
          <w:lang w:val="fr-CH"/>
        </w:rPr>
        <w:instrText xml:space="preserve"> PAGEREF _Toc434933016 \h </w:instrText>
      </w:r>
      <w:r>
        <w:rPr>
          <w:noProof/>
        </w:rPr>
      </w:r>
      <w:r>
        <w:rPr>
          <w:noProof/>
        </w:rPr>
        <w:fldChar w:fldCharType="separate"/>
      </w:r>
      <w:r w:rsidRPr="006D7939">
        <w:rPr>
          <w:noProof/>
          <w:lang w:val="fr-CH"/>
        </w:rPr>
        <w:t>8</w:t>
      </w:r>
      <w:r>
        <w:rPr>
          <w:noProof/>
        </w:rPr>
        <w:fldChar w:fldCharType="end"/>
      </w:r>
    </w:p>
    <w:p w:rsidR="0062361B" w:rsidRPr="006D7939" w:rsidRDefault="0062361B">
      <w:pPr>
        <w:pStyle w:val="Verzeichnis2"/>
        <w:rPr>
          <w:rFonts w:asciiTheme="minorHAnsi" w:eastAsiaTheme="minorEastAsia" w:hAnsiTheme="minorHAnsi" w:cstheme="minorBidi"/>
          <w:noProof/>
          <w:sz w:val="22"/>
          <w:szCs w:val="22"/>
          <w:lang w:val="fr-CH" w:eastAsia="de-CH"/>
        </w:rPr>
      </w:pPr>
      <w:r w:rsidRPr="00377259">
        <w:rPr>
          <w:noProof/>
          <w:lang w:val="fr-CH"/>
        </w:rPr>
        <w:t>4.5</w:t>
      </w:r>
      <w:r w:rsidRPr="006D7939">
        <w:rPr>
          <w:rFonts w:asciiTheme="minorHAnsi" w:eastAsiaTheme="minorEastAsia" w:hAnsiTheme="minorHAnsi" w:cstheme="minorBidi"/>
          <w:noProof/>
          <w:sz w:val="22"/>
          <w:szCs w:val="22"/>
          <w:lang w:val="fr-CH" w:eastAsia="de-CH"/>
        </w:rPr>
        <w:tab/>
      </w:r>
      <w:r w:rsidRPr="00377259">
        <w:rPr>
          <w:noProof/>
          <w:lang w:val="fr-CH"/>
        </w:rPr>
        <w:t>Clavier verrouillé</w:t>
      </w:r>
      <w:r w:rsidRPr="006D7939">
        <w:rPr>
          <w:noProof/>
          <w:lang w:val="fr-CH"/>
        </w:rPr>
        <w:tab/>
      </w:r>
      <w:r>
        <w:rPr>
          <w:noProof/>
        </w:rPr>
        <w:fldChar w:fldCharType="begin"/>
      </w:r>
      <w:r w:rsidRPr="006D7939">
        <w:rPr>
          <w:noProof/>
          <w:lang w:val="fr-CH"/>
        </w:rPr>
        <w:instrText xml:space="preserve"> PAGEREF _Toc434933017 \h </w:instrText>
      </w:r>
      <w:r>
        <w:rPr>
          <w:noProof/>
        </w:rPr>
      </w:r>
      <w:r>
        <w:rPr>
          <w:noProof/>
        </w:rPr>
        <w:fldChar w:fldCharType="separate"/>
      </w:r>
      <w:r w:rsidRPr="006D7939">
        <w:rPr>
          <w:noProof/>
          <w:lang w:val="fr-CH"/>
        </w:rPr>
        <w:t>8</w:t>
      </w:r>
      <w:r>
        <w:rPr>
          <w:noProof/>
        </w:rPr>
        <w:fldChar w:fldCharType="end"/>
      </w:r>
    </w:p>
    <w:p w:rsidR="0062361B" w:rsidRPr="006D7939" w:rsidRDefault="0062361B">
      <w:pPr>
        <w:pStyle w:val="Verzeichnis1"/>
        <w:rPr>
          <w:rFonts w:asciiTheme="minorHAnsi" w:eastAsiaTheme="minorEastAsia" w:hAnsiTheme="minorHAnsi" w:cstheme="minorBidi"/>
          <w:noProof/>
          <w:sz w:val="22"/>
          <w:szCs w:val="22"/>
          <w:lang w:val="fr-CH" w:eastAsia="de-CH"/>
        </w:rPr>
      </w:pPr>
      <w:r w:rsidRPr="006D7939">
        <w:rPr>
          <w:noProof/>
          <w:lang w:val="fr-CH"/>
        </w:rPr>
        <w:t>5</w:t>
      </w:r>
      <w:r w:rsidRPr="006D7939">
        <w:rPr>
          <w:rFonts w:asciiTheme="minorHAnsi" w:eastAsiaTheme="minorEastAsia" w:hAnsiTheme="minorHAnsi" w:cstheme="minorBidi"/>
          <w:noProof/>
          <w:sz w:val="22"/>
          <w:szCs w:val="22"/>
          <w:lang w:val="fr-CH" w:eastAsia="de-CH"/>
        </w:rPr>
        <w:tab/>
      </w:r>
      <w:r w:rsidRPr="00377259">
        <w:rPr>
          <w:noProof/>
          <w:lang w:val="fr-CH"/>
        </w:rPr>
        <w:t>Conseils de sécurité</w:t>
      </w:r>
      <w:r w:rsidRPr="006D7939">
        <w:rPr>
          <w:noProof/>
          <w:lang w:val="fr-CH"/>
        </w:rPr>
        <w:tab/>
      </w:r>
      <w:r>
        <w:rPr>
          <w:noProof/>
        </w:rPr>
        <w:fldChar w:fldCharType="begin"/>
      </w:r>
      <w:r w:rsidRPr="006D7939">
        <w:rPr>
          <w:noProof/>
          <w:lang w:val="fr-CH"/>
        </w:rPr>
        <w:instrText xml:space="preserve"> PAGEREF _Toc434933018 \h </w:instrText>
      </w:r>
      <w:r>
        <w:rPr>
          <w:noProof/>
        </w:rPr>
      </w:r>
      <w:r>
        <w:rPr>
          <w:noProof/>
        </w:rPr>
        <w:fldChar w:fldCharType="separate"/>
      </w:r>
      <w:r w:rsidRPr="006D7939">
        <w:rPr>
          <w:noProof/>
          <w:lang w:val="fr-CH"/>
        </w:rPr>
        <w:t>8</w:t>
      </w:r>
      <w:r>
        <w:rPr>
          <w:noProof/>
        </w:rPr>
        <w:fldChar w:fldCharType="end"/>
      </w:r>
    </w:p>
    <w:p w:rsidR="0062361B" w:rsidRPr="006D7939" w:rsidRDefault="0062361B">
      <w:pPr>
        <w:pStyle w:val="Verzeichnis1"/>
        <w:rPr>
          <w:rFonts w:asciiTheme="minorHAnsi" w:eastAsiaTheme="minorEastAsia" w:hAnsiTheme="minorHAnsi" w:cstheme="minorBidi"/>
          <w:noProof/>
          <w:sz w:val="22"/>
          <w:szCs w:val="22"/>
          <w:lang w:val="fr-CH" w:eastAsia="de-CH"/>
        </w:rPr>
      </w:pPr>
      <w:r w:rsidRPr="006D7939">
        <w:rPr>
          <w:noProof/>
          <w:lang w:val="fr-CH"/>
        </w:rPr>
        <w:t>6</w:t>
      </w:r>
      <w:r w:rsidRPr="006D7939">
        <w:rPr>
          <w:rFonts w:asciiTheme="minorHAnsi" w:eastAsiaTheme="minorEastAsia" w:hAnsiTheme="minorHAnsi" w:cstheme="minorBidi"/>
          <w:noProof/>
          <w:sz w:val="22"/>
          <w:szCs w:val="22"/>
          <w:lang w:val="fr-CH" w:eastAsia="de-CH"/>
        </w:rPr>
        <w:tab/>
      </w:r>
      <w:r w:rsidRPr="00377259">
        <w:rPr>
          <w:noProof/>
          <w:lang w:val="fr-CH"/>
        </w:rPr>
        <w:t>Soin et nettoyage</w:t>
      </w:r>
      <w:r w:rsidRPr="006D7939">
        <w:rPr>
          <w:noProof/>
          <w:lang w:val="fr-CH"/>
        </w:rPr>
        <w:tab/>
      </w:r>
      <w:r>
        <w:rPr>
          <w:noProof/>
        </w:rPr>
        <w:fldChar w:fldCharType="begin"/>
      </w:r>
      <w:r w:rsidRPr="006D7939">
        <w:rPr>
          <w:noProof/>
          <w:lang w:val="fr-CH"/>
        </w:rPr>
        <w:instrText xml:space="preserve"> PAGEREF _Toc434933019 \h </w:instrText>
      </w:r>
      <w:r>
        <w:rPr>
          <w:noProof/>
        </w:rPr>
      </w:r>
      <w:r>
        <w:rPr>
          <w:noProof/>
        </w:rPr>
        <w:fldChar w:fldCharType="separate"/>
      </w:r>
      <w:r w:rsidRPr="006D7939">
        <w:rPr>
          <w:noProof/>
          <w:lang w:val="fr-CH"/>
        </w:rPr>
        <w:t>9</w:t>
      </w:r>
      <w:r>
        <w:rPr>
          <w:noProof/>
        </w:rPr>
        <w:fldChar w:fldCharType="end"/>
      </w:r>
    </w:p>
    <w:p w:rsidR="0062361B" w:rsidRPr="006D7939" w:rsidRDefault="0062361B">
      <w:pPr>
        <w:pStyle w:val="Verzeichnis1"/>
        <w:rPr>
          <w:rFonts w:asciiTheme="minorHAnsi" w:eastAsiaTheme="minorEastAsia" w:hAnsiTheme="minorHAnsi" w:cstheme="minorBidi"/>
          <w:noProof/>
          <w:sz w:val="22"/>
          <w:szCs w:val="22"/>
          <w:lang w:val="fr-CH" w:eastAsia="de-CH"/>
        </w:rPr>
      </w:pPr>
      <w:r w:rsidRPr="006D7939">
        <w:rPr>
          <w:noProof/>
          <w:lang w:val="fr-CH"/>
        </w:rPr>
        <w:t>7</w:t>
      </w:r>
      <w:r w:rsidRPr="006D7939">
        <w:rPr>
          <w:rFonts w:asciiTheme="minorHAnsi" w:eastAsiaTheme="minorEastAsia" w:hAnsiTheme="minorHAnsi" w:cstheme="minorBidi"/>
          <w:noProof/>
          <w:sz w:val="22"/>
          <w:szCs w:val="22"/>
          <w:lang w:val="fr-CH" w:eastAsia="de-CH"/>
        </w:rPr>
        <w:tab/>
      </w:r>
      <w:r w:rsidRPr="00377259">
        <w:rPr>
          <w:noProof/>
          <w:lang w:val="fr-CH"/>
        </w:rPr>
        <w:t>Détails techniques</w:t>
      </w:r>
      <w:r w:rsidRPr="006D7939">
        <w:rPr>
          <w:noProof/>
          <w:lang w:val="fr-CH"/>
        </w:rPr>
        <w:tab/>
      </w:r>
      <w:r>
        <w:rPr>
          <w:noProof/>
        </w:rPr>
        <w:fldChar w:fldCharType="begin"/>
      </w:r>
      <w:r w:rsidRPr="006D7939">
        <w:rPr>
          <w:noProof/>
          <w:lang w:val="fr-CH"/>
        </w:rPr>
        <w:instrText xml:space="preserve"> PAGEREF _Toc434933020 \h </w:instrText>
      </w:r>
      <w:r>
        <w:rPr>
          <w:noProof/>
        </w:rPr>
      </w:r>
      <w:r>
        <w:rPr>
          <w:noProof/>
        </w:rPr>
        <w:fldChar w:fldCharType="separate"/>
      </w:r>
      <w:r w:rsidRPr="006D7939">
        <w:rPr>
          <w:noProof/>
          <w:lang w:val="fr-CH"/>
        </w:rPr>
        <w:t>9</w:t>
      </w:r>
      <w:r>
        <w:rPr>
          <w:noProof/>
        </w:rPr>
        <w:fldChar w:fldCharType="end"/>
      </w:r>
    </w:p>
    <w:p w:rsidR="0062361B" w:rsidRPr="006D7939" w:rsidRDefault="0062361B">
      <w:pPr>
        <w:pStyle w:val="Verzeichnis1"/>
        <w:rPr>
          <w:rFonts w:asciiTheme="minorHAnsi" w:eastAsiaTheme="minorEastAsia" w:hAnsiTheme="minorHAnsi" w:cstheme="minorBidi"/>
          <w:noProof/>
          <w:sz w:val="22"/>
          <w:szCs w:val="22"/>
          <w:lang w:val="fr-CH" w:eastAsia="de-CH"/>
        </w:rPr>
      </w:pPr>
      <w:r w:rsidRPr="006D7939">
        <w:rPr>
          <w:noProof/>
          <w:lang w:val="fr-CH"/>
        </w:rPr>
        <w:t>8</w:t>
      </w:r>
      <w:r w:rsidRPr="006D7939">
        <w:rPr>
          <w:rFonts w:asciiTheme="minorHAnsi" w:eastAsiaTheme="minorEastAsia" w:hAnsiTheme="minorHAnsi" w:cstheme="minorBidi"/>
          <w:noProof/>
          <w:sz w:val="22"/>
          <w:szCs w:val="22"/>
          <w:lang w:val="fr-CH" w:eastAsia="de-CH"/>
        </w:rPr>
        <w:tab/>
      </w:r>
      <w:r w:rsidRPr="00377259">
        <w:rPr>
          <w:noProof/>
          <w:lang w:val="fr-CH"/>
        </w:rPr>
        <w:t>Obligation de renseignements pour le traitement des déchets</w:t>
      </w:r>
      <w:r w:rsidRPr="006D7939">
        <w:rPr>
          <w:noProof/>
          <w:lang w:val="fr-CH"/>
        </w:rPr>
        <w:tab/>
      </w:r>
      <w:r>
        <w:rPr>
          <w:noProof/>
        </w:rPr>
        <w:fldChar w:fldCharType="begin"/>
      </w:r>
      <w:r w:rsidRPr="006D7939">
        <w:rPr>
          <w:noProof/>
          <w:lang w:val="fr-CH"/>
        </w:rPr>
        <w:instrText xml:space="preserve"> PAGEREF _Toc434933021 \h </w:instrText>
      </w:r>
      <w:r>
        <w:rPr>
          <w:noProof/>
        </w:rPr>
      </w:r>
      <w:r>
        <w:rPr>
          <w:noProof/>
        </w:rPr>
        <w:fldChar w:fldCharType="separate"/>
      </w:r>
      <w:r w:rsidRPr="006D7939">
        <w:rPr>
          <w:noProof/>
          <w:lang w:val="fr-CH"/>
        </w:rPr>
        <w:t>10</w:t>
      </w:r>
      <w:r>
        <w:rPr>
          <w:noProof/>
        </w:rPr>
        <w:fldChar w:fldCharType="end"/>
      </w:r>
    </w:p>
    <w:p w:rsidR="0062361B" w:rsidRPr="006D7939" w:rsidRDefault="0062361B">
      <w:pPr>
        <w:pStyle w:val="Verzeichnis2"/>
        <w:rPr>
          <w:rFonts w:asciiTheme="minorHAnsi" w:eastAsiaTheme="minorEastAsia" w:hAnsiTheme="minorHAnsi" w:cstheme="minorBidi"/>
          <w:noProof/>
          <w:sz w:val="22"/>
          <w:szCs w:val="22"/>
          <w:lang w:val="fr-CH" w:eastAsia="de-CH"/>
        </w:rPr>
      </w:pPr>
      <w:r w:rsidRPr="00377259">
        <w:rPr>
          <w:noProof/>
          <w:lang w:val="fr-CH"/>
        </w:rPr>
        <w:t>8.1</w:t>
      </w:r>
      <w:r w:rsidRPr="006D7939">
        <w:rPr>
          <w:rFonts w:asciiTheme="minorHAnsi" w:eastAsiaTheme="minorEastAsia" w:hAnsiTheme="minorHAnsi" w:cstheme="minorBidi"/>
          <w:noProof/>
          <w:sz w:val="22"/>
          <w:szCs w:val="22"/>
          <w:lang w:val="fr-CH" w:eastAsia="de-CH"/>
        </w:rPr>
        <w:tab/>
      </w:r>
      <w:r w:rsidRPr="00377259">
        <w:rPr>
          <w:noProof/>
          <w:lang w:val="fr-CH"/>
        </w:rPr>
        <w:t>Traitement des appareils électriques usés.</w:t>
      </w:r>
      <w:r w:rsidRPr="006D7939">
        <w:rPr>
          <w:noProof/>
          <w:lang w:val="fr-CH"/>
        </w:rPr>
        <w:tab/>
      </w:r>
      <w:r>
        <w:rPr>
          <w:noProof/>
        </w:rPr>
        <w:fldChar w:fldCharType="begin"/>
      </w:r>
      <w:r w:rsidRPr="006D7939">
        <w:rPr>
          <w:noProof/>
          <w:lang w:val="fr-CH"/>
        </w:rPr>
        <w:instrText xml:space="preserve"> PAGEREF _Toc434933022 \h </w:instrText>
      </w:r>
      <w:r>
        <w:rPr>
          <w:noProof/>
        </w:rPr>
      </w:r>
      <w:r>
        <w:rPr>
          <w:noProof/>
        </w:rPr>
        <w:fldChar w:fldCharType="separate"/>
      </w:r>
      <w:r w:rsidRPr="006D7939">
        <w:rPr>
          <w:noProof/>
          <w:lang w:val="fr-CH"/>
        </w:rPr>
        <w:t>10</w:t>
      </w:r>
      <w:r>
        <w:rPr>
          <w:noProof/>
        </w:rPr>
        <w:fldChar w:fldCharType="end"/>
      </w:r>
    </w:p>
    <w:p w:rsidR="0062361B" w:rsidRDefault="0062361B">
      <w:pPr>
        <w:pStyle w:val="Verzeichnis2"/>
        <w:rPr>
          <w:rFonts w:asciiTheme="minorHAnsi" w:eastAsiaTheme="minorEastAsia" w:hAnsiTheme="minorHAnsi" w:cstheme="minorBidi"/>
          <w:noProof/>
          <w:sz w:val="22"/>
          <w:szCs w:val="22"/>
          <w:lang w:eastAsia="de-CH"/>
        </w:rPr>
      </w:pPr>
      <w:r w:rsidRPr="00377259">
        <w:rPr>
          <w:noProof/>
          <w:lang w:val="fr-CH"/>
        </w:rPr>
        <w:t>8.2</w:t>
      </w:r>
      <w:r>
        <w:rPr>
          <w:rFonts w:asciiTheme="minorHAnsi" w:eastAsiaTheme="minorEastAsia" w:hAnsiTheme="minorHAnsi" w:cstheme="minorBidi"/>
          <w:noProof/>
          <w:sz w:val="22"/>
          <w:szCs w:val="22"/>
          <w:lang w:eastAsia="de-CH"/>
        </w:rPr>
        <w:tab/>
      </w:r>
      <w:r w:rsidRPr="00377259">
        <w:rPr>
          <w:noProof/>
          <w:lang w:val="fr-CH"/>
        </w:rPr>
        <w:t>Traitement de piles</w:t>
      </w:r>
      <w:r>
        <w:rPr>
          <w:noProof/>
        </w:rPr>
        <w:tab/>
      </w:r>
      <w:r>
        <w:rPr>
          <w:noProof/>
        </w:rPr>
        <w:fldChar w:fldCharType="begin"/>
      </w:r>
      <w:r>
        <w:rPr>
          <w:noProof/>
        </w:rPr>
        <w:instrText xml:space="preserve"> PAGEREF _Toc434933023 \h </w:instrText>
      </w:r>
      <w:r>
        <w:rPr>
          <w:noProof/>
        </w:rPr>
      </w:r>
      <w:r>
        <w:rPr>
          <w:noProof/>
        </w:rPr>
        <w:fldChar w:fldCharType="separate"/>
      </w:r>
      <w:r>
        <w:rPr>
          <w:noProof/>
        </w:rPr>
        <w:t>10</w:t>
      </w:r>
      <w:r>
        <w:rPr>
          <w:noProof/>
        </w:rPr>
        <w:fldChar w:fldCharType="end"/>
      </w:r>
    </w:p>
    <w:p w:rsidR="00846C56" w:rsidRDefault="00906511">
      <w:pPr>
        <w:pStyle w:val="Verzeichnis3"/>
        <w:tabs>
          <w:tab w:val="clear" w:pos="9628"/>
          <w:tab w:val="right" w:leader="dot" w:pos="9637"/>
        </w:tabs>
        <w:rPr>
          <w:lang w:val="fr-CH"/>
        </w:rPr>
      </w:pPr>
      <w:r w:rsidRPr="00506B6E">
        <w:rPr>
          <w:lang w:val="fr-CH"/>
        </w:rPr>
        <w:fldChar w:fldCharType="end"/>
      </w:r>
    </w:p>
    <w:p w:rsidR="00D4560E" w:rsidRDefault="00D4560E">
      <w:pPr>
        <w:suppressAutoHyphens w:val="0"/>
        <w:rPr>
          <w:lang w:val="fr-CH"/>
        </w:rPr>
      </w:pPr>
      <w:r>
        <w:rPr>
          <w:lang w:val="fr-CH"/>
        </w:rPr>
        <w:br w:type="page"/>
      </w:r>
    </w:p>
    <w:p w:rsidR="00D4560E" w:rsidRPr="00D4560E" w:rsidRDefault="00D4560E" w:rsidP="00941D0F">
      <w:pPr>
        <w:pStyle w:val="berschrift1"/>
        <w:rPr>
          <w:lang w:val="fr-CH"/>
        </w:rPr>
      </w:pPr>
      <w:bookmarkStart w:id="4" w:name="_Toc434933002"/>
      <w:bookmarkStart w:id="5" w:name="OLE_LINK9"/>
      <w:bookmarkStart w:id="6" w:name="OLE_LINK10"/>
      <w:r w:rsidRPr="00D4560E">
        <w:rPr>
          <w:lang w:val="fr-CH"/>
        </w:rPr>
        <w:lastRenderedPageBreak/>
        <w:t>Introduction</w:t>
      </w:r>
      <w:bookmarkEnd w:id="4"/>
    </w:p>
    <w:p w:rsidR="00D4560E" w:rsidRPr="00D4560E" w:rsidRDefault="00D4560E" w:rsidP="00D4560E">
      <w:pPr>
        <w:rPr>
          <w:lang w:val="fr-CH"/>
        </w:rPr>
      </w:pPr>
      <w:r w:rsidRPr="00D4560E">
        <w:rPr>
          <w:lang w:val="fr-CH"/>
        </w:rPr>
        <w:t xml:space="preserve">On vous remercie au nom de l’entreprise commune </w:t>
      </w:r>
      <w:proofErr w:type="spellStart"/>
      <w:r w:rsidRPr="00D4560E">
        <w:rPr>
          <w:lang w:val="fr-CH"/>
        </w:rPr>
        <w:t>CareTec</w:t>
      </w:r>
      <w:proofErr w:type="spellEnd"/>
      <w:r w:rsidRPr="00D4560E">
        <w:rPr>
          <w:lang w:val="fr-CH"/>
        </w:rPr>
        <w:t xml:space="preserve">  d’avoir acheté ce produit. </w:t>
      </w:r>
    </w:p>
    <w:p w:rsidR="00D4560E" w:rsidRPr="00D4560E" w:rsidRDefault="00D4560E" w:rsidP="00D4560E">
      <w:pPr>
        <w:rPr>
          <w:lang w:val="fr-CH"/>
        </w:rPr>
      </w:pPr>
      <w:r w:rsidRPr="00D4560E">
        <w:rPr>
          <w:lang w:val="fr-CH"/>
        </w:rPr>
        <w:t xml:space="preserve">Happy Day – le pèse-personne parlante pour </w:t>
      </w:r>
      <w:proofErr w:type="gramStart"/>
      <w:r w:rsidRPr="00D4560E">
        <w:rPr>
          <w:lang w:val="fr-CH"/>
        </w:rPr>
        <w:t>toute exigences</w:t>
      </w:r>
      <w:proofErr w:type="gramEnd"/>
      <w:r w:rsidRPr="00D4560E">
        <w:rPr>
          <w:lang w:val="fr-CH"/>
        </w:rPr>
        <w:t xml:space="preserve"> de la maison </w:t>
      </w:r>
      <w:proofErr w:type="spellStart"/>
      <w:r w:rsidRPr="00D4560E">
        <w:rPr>
          <w:lang w:val="fr-CH"/>
        </w:rPr>
        <w:t>CareTec</w:t>
      </w:r>
      <w:proofErr w:type="spellEnd"/>
      <w:r w:rsidRPr="00D4560E">
        <w:rPr>
          <w:lang w:val="fr-CH"/>
        </w:rPr>
        <w:t xml:space="preserve"> – contient une donnée vocale claire et naturelle. Ce pèse-personne comprend une grande surface carrée de pesage (32 x 32 cm) sur laquelle une surface antidérapante vous assure une stabilité même avec les pieds mouillés. Happy Day s’allu</w:t>
      </w:r>
      <w:r w:rsidR="003568A6">
        <w:rPr>
          <w:lang w:val="fr-CH"/>
        </w:rPr>
        <w:t>m</w:t>
      </w:r>
      <w:r w:rsidRPr="00D4560E">
        <w:rPr>
          <w:lang w:val="fr-CH"/>
        </w:rPr>
        <w:t>e automatiquement lors du chargement de la surface de pesage et s’</w:t>
      </w:r>
      <w:proofErr w:type="spellStart"/>
      <w:r w:rsidRPr="00D4560E">
        <w:rPr>
          <w:lang w:val="fr-CH"/>
        </w:rPr>
        <w:t>éteind</w:t>
      </w:r>
      <w:proofErr w:type="spellEnd"/>
      <w:r w:rsidRPr="00D4560E">
        <w:rPr>
          <w:lang w:val="fr-CH"/>
        </w:rPr>
        <w:t xml:space="preserve"> après 7 secondes d’inactivité.   </w:t>
      </w:r>
    </w:p>
    <w:p w:rsidR="00D4560E" w:rsidRPr="00D4560E" w:rsidRDefault="00D4560E" w:rsidP="00D4560E">
      <w:pPr>
        <w:rPr>
          <w:lang w:val="fr-CH"/>
        </w:rPr>
      </w:pPr>
      <w:r w:rsidRPr="00D4560E">
        <w:rPr>
          <w:lang w:val="fr-CH"/>
        </w:rPr>
        <w:t xml:space="preserve">Attention: Ne pas prendre en charge le pèse-personne avant d’avoir consulté le mode d’emploi! Gardez le mode d’emploi pour pouvoir relire à tout moment et passez la ensemble avec l’appareil. </w:t>
      </w:r>
    </w:p>
    <w:p w:rsidR="00D4560E" w:rsidRPr="00D4560E" w:rsidRDefault="00D4560E" w:rsidP="00D4560E">
      <w:pPr>
        <w:rPr>
          <w:lang w:val="fr-CH"/>
        </w:rPr>
      </w:pPr>
      <w:r w:rsidRPr="00D4560E">
        <w:rPr>
          <w:lang w:val="fr-CH"/>
        </w:rPr>
        <w:t xml:space="preserve">Attention: vous ne pouvez retourner l’appareil que pendant la période d’essai et doit être complet, propre et dans l’emballage original. Des morceaux utilisés et/ou sortis de l’emballage fixe vous seront chargés proportionnellement. De même quand il s’agit d’un nettoyage nécessaire de l’appareil ou de ses pièces. </w:t>
      </w:r>
    </w:p>
    <w:p w:rsidR="00D4560E" w:rsidRPr="00D4560E" w:rsidRDefault="00D4560E" w:rsidP="00D4560E">
      <w:pPr>
        <w:rPr>
          <w:lang w:val="fr-CH"/>
        </w:rPr>
      </w:pPr>
      <w:proofErr w:type="spellStart"/>
      <w:r w:rsidRPr="00D4560E">
        <w:rPr>
          <w:lang w:val="fr-CH"/>
        </w:rPr>
        <w:t>Attention:Ne</w:t>
      </w:r>
      <w:proofErr w:type="spellEnd"/>
      <w:r w:rsidRPr="00D4560E">
        <w:rPr>
          <w:lang w:val="fr-CH"/>
        </w:rPr>
        <w:t xml:space="preserve"> surchargez pas ce pèse-personne pas de ca capacité de charge de 200kg. </w:t>
      </w:r>
    </w:p>
    <w:p w:rsidR="00D4560E" w:rsidRPr="00D4560E" w:rsidRDefault="00D4560E" w:rsidP="00941D0F">
      <w:pPr>
        <w:pStyle w:val="berschrift1"/>
        <w:rPr>
          <w:lang w:val="fr-CH"/>
        </w:rPr>
      </w:pPr>
      <w:bookmarkStart w:id="7" w:name="_Toc434933003"/>
      <w:r w:rsidRPr="00D4560E">
        <w:rPr>
          <w:lang w:val="fr-CH"/>
        </w:rPr>
        <w:t>Description de l’appareil et volume de livraison</w:t>
      </w:r>
      <w:bookmarkEnd w:id="7"/>
      <w:r w:rsidRPr="00D4560E">
        <w:rPr>
          <w:lang w:val="fr-CH"/>
        </w:rPr>
        <w:t xml:space="preserve"> </w:t>
      </w:r>
    </w:p>
    <w:p w:rsidR="00D4560E" w:rsidRPr="00D4560E" w:rsidRDefault="00D4560E" w:rsidP="00D4560E">
      <w:pPr>
        <w:rPr>
          <w:lang w:val="fr-CH"/>
        </w:rPr>
      </w:pPr>
      <w:r w:rsidRPr="00D4560E">
        <w:rPr>
          <w:lang w:val="fr-CH"/>
        </w:rPr>
        <w:t xml:space="preserve">Inclus dans le volume de livraison se trouve le pèse-personne avec une unité de piles (4x 1,5V AAA) ainsi que le mode d’emploi en noir et blanc. En option, vous pouvez acheter un bloc d’alimentation. </w:t>
      </w:r>
    </w:p>
    <w:p w:rsidR="00D4560E" w:rsidRPr="00D4560E" w:rsidRDefault="00D4560E" w:rsidP="00665305">
      <w:pPr>
        <w:pStyle w:val="berschrift2"/>
        <w:rPr>
          <w:lang w:val="fr-CH"/>
        </w:rPr>
      </w:pPr>
      <w:bookmarkStart w:id="8" w:name="_Toc434933004"/>
      <w:r w:rsidRPr="00D4560E">
        <w:rPr>
          <w:lang w:val="fr-CH"/>
        </w:rPr>
        <w:t>Surface et côtés de l’appareil</w:t>
      </w:r>
      <w:bookmarkEnd w:id="8"/>
    </w:p>
    <w:p w:rsidR="00D4560E" w:rsidRPr="00D4560E" w:rsidRDefault="00D4560E" w:rsidP="00D4560E">
      <w:pPr>
        <w:rPr>
          <w:lang w:val="fr-CH"/>
        </w:rPr>
      </w:pPr>
      <w:r w:rsidRPr="00D4560E">
        <w:rPr>
          <w:lang w:val="fr-CH"/>
        </w:rPr>
        <w:t xml:space="preserve">Sortez le pèse-personne de l’emballage. La grande surface de pesage consiste en verre sécurité spécial. Sur ce verre se trouve des formes pour un effet antidérapant. </w:t>
      </w:r>
    </w:p>
    <w:p w:rsidR="00D4560E" w:rsidRPr="00D4560E" w:rsidRDefault="00D4560E" w:rsidP="00D4560E">
      <w:pPr>
        <w:rPr>
          <w:lang w:val="fr-CH"/>
        </w:rPr>
      </w:pPr>
      <w:r w:rsidRPr="00D4560E">
        <w:rPr>
          <w:lang w:val="fr-CH"/>
        </w:rPr>
        <w:lastRenderedPageBreak/>
        <w:t xml:space="preserve">Sur l’un des côtés de l’appareil vous pouvez sentir la barre de commande avec 3 touches. Ici, vous pouvez modifier la fonction de répétition ainsi que le volume. Les paramètres sont enregistrés même après l’extinction de l’appareil.   </w:t>
      </w:r>
    </w:p>
    <w:p w:rsidR="00D4560E" w:rsidRPr="00D4560E" w:rsidRDefault="00D4560E" w:rsidP="00D4560E">
      <w:pPr>
        <w:rPr>
          <w:lang w:val="fr-CH"/>
        </w:rPr>
      </w:pPr>
      <w:r w:rsidRPr="00D4560E">
        <w:rPr>
          <w:lang w:val="fr-CH"/>
        </w:rPr>
        <w:t xml:space="preserve">La barre de commande est une partie du boîtier du pèse-personne. Sur la surface se trouve le grand écran derrière le verre de sécurité transparent.  </w:t>
      </w:r>
    </w:p>
    <w:p w:rsidR="00D4560E" w:rsidRPr="00D4560E" w:rsidRDefault="00D4560E" w:rsidP="00D4560E">
      <w:pPr>
        <w:rPr>
          <w:lang w:val="fr-CH"/>
        </w:rPr>
      </w:pPr>
      <w:r w:rsidRPr="00D4560E">
        <w:rPr>
          <w:lang w:val="fr-CH"/>
        </w:rPr>
        <w:t xml:space="preserve">À gauche des trois touches, se trouvent 3 prises femelles. La prise du milieu sert à nos techniciens comme branchement. À sa droite se trouve une fiche jack à 3,5 mm pour brancher des haut-parleurs ou bien des écouteurs disponibles en option. </w:t>
      </w:r>
    </w:p>
    <w:p w:rsidR="00D4560E" w:rsidRPr="00D4560E" w:rsidRDefault="00D4560E" w:rsidP="00665305">
      <w:pPr>
        <w:pStyle w:val="berschrift2"/>
        <w:rPr>
          <w:lang w:val="fr-CH"/>
        </w:rPr>
      </w:pPr>
      <w:bookmarkStart w:id="9" w:name="_Toc434933005"/>
      <w:r w:rsidRPr="00D4560E">
        <w:rPr>
          <w:lang w:val="fr-CH"/>
        </w:rPr>
        <w:t>Côté inférieur de l’appareil</w:t>
      </w:r>
      <w:bookmarkEnd w:id="9"/>
    </w:p>
    <w:p w:rsidR="00D4560E" w:rsidRPr="00D4560E" w:rsidRDefault="00D4560E" w:rsidP="00D4560E">
      <w:pPr>
        <w:rPr>
          <w:lang w:val="fr-CH"/>
        </w:rPr>
      </w:pPr>
      <w:r w:rsidRPr="00D4560E">
        <w:rPr>
          <w:lang w:val="fr-CH"/>
        </w:rPr>
        <w:t xml:space="preserve">Retournez le pèse-personne de la façon que la barre de commande est loin de vous. Le boîtier et les quatre petits pieds reliés avec des petits tuyaux élastiques montrent ainsi vers le haut. Tâtez avec vos doigts par-dessus du boîtier. Dans les deux coins plus proches de vous, vous sentez deux endroits carrés cannelés – ce sont les sorties des haut-parleurs. Par-dessus des haut-parleurs se trouve un endroit rectangulaire légèrement soulevé, sur lequel vous pouvez toucher le casier pour les piles. </w:t>
      </w:r>
    </w:p>
    <w:p w:rsidR="00D4560E" w:rsidRPr="00D4560E" w:rsidRDefault="00D4560E" w:rsidP="00665305">
      <w:pPr>
        <w:pStyle w:val="berschrift1"/>
        <w:rPr>
          <w:lang w:val="fr-CH"/>
        </w:rPr>
      </w:pPr>
      <w:bookmarkStart w:id="10" w:name="_Toc434933006"/>
      <w:r w:rsidRPr="00D4560E">
        <w:rPr>
          <w:lang w:val="fr-CH"/>
        </w:rPr>
        <w:t>Alimentation électrique</w:t>
      </w:r>
      <w:bookmarkEnd w:id="10"/>
    </w:p>
    <w:p w:rsidR="00D4560E" w:rsidRPr="00D4560E" w:rsidRDefault="00D4560E" w:rsidP="00D4560E">
      <w:pPr>
        <w:rPr>
          <w:lang w:val="fr-CH"/>
        </w:rPr>
      </w:pPr>
      <w:r w:rsidRPr="00D4560E">
        <w:rPr>
          <w:lang w:val="fr-CH"/>
        </w:rPr>
        <w:t xml:space="preserve">Le pèse-personne Happy Day est prévu aussi bien pour l’usage à piles que pour l’usage au courant électrique. Vous pouvez acheter le bloc d’alimentation convenable en option. </w:t>
      </w:r>
    </w:p>
    <w:p w:rsidR="00D4560E" w:rsidRPr="00D4560E" w:rsidRDefault="00D4560E" w:rsidP="00665305">
      <w:pPr>
        <w:pStyle w:val="berschrift2"/>
        <w:rPr>
          <w:lang w:val="fr-CH"/>
        </w:rPr>
      </w:pPr>
      <w:bookmarkStart w:id="11" w:name="_Toc434933007"/>
      <w:r w:rsidRPr="00D4560E">
        <w:rPr>
          <w:lang w:val="fr-CH"/>
        </w:rPr>
        <w:t>Marche à pile</w:t>
      </w:r>
      <w:bookmarkEnd w:id="11"/>
      <w:r w:rsidRPr="00D4560E">
        <w:rPr>
          <w:lang w:val="fr-CH"/>
        </w:rPr>
        <w:t xml:space="preserve"> </w:t>
      </w:r>
    </w:p>
    <w:p w:rsidR="00D4560E" w:rsidRPr="00D4560E" w:rsidRDefault="00D4560E" w:rsidP="00D4560E">
      <w:pPr>
        <w:rPr>
          <w:lang w:val="fr-CH"/>
        </w:rPr>
      </w:pPr>
      <w:r w:rsidRPr="00D4560E">
        <w:rPr>
          <w:lang w:val="fr-CH"/>
        </w:rPr>
        <w:t xml:space="preserve">Pour ouvrir le casier des piles, appuyez au milieu au quart antérieur du boîtier sur le fermoir à cliquet en direction milieu de l’appareil. En même temps, soulevez le couvercle. Il se dirige vers le milieu du boîtier et ne se laisse pas retirer entièrement. Posez-y les piles amenées. Veillez aux pôles corrects: le pôle moins plat doit être dirigé vers le ressort tactile. Dès que les piles sont placées correctement, vous entendrez une suite de </w:t>
      </w:r>
      <w:r w:rsidRPr="00D4560E">
        <w:rPr>
          <w:lang w:val="fr-CH"/>
        </w:rPr>
        <w:lastRenderedPageBreak/>
        <w:t xml:space="preserve">sons comme confirmation. Refermez ainsi le couvercle jusqu’à ce que vous l’entendiez encliqueter.  </w:t>
      </w:r>
    </w:p>
    <w:p w:rsidR="00D4560E" w:rsidRPr="00D4560E" w:rsidRDefault="00D4560E" w:rsidP="00D4560E">
      <w:pPr>
        <w:rPr>
          <w:lang w:val="fr-CH"/>
        </w:rPr>
      </w:pPr>
      <w:r w:rsidRPr="00D4560E">
        <w:rPr>
          <w:lang w:val="fr-CH"/>
        </w:rPr>
        <w:t xml:space="preserve">CONSEIL: Changez les piles immédiatement une fois que le pèse-personne vous annonce: </w:t>
      </w:r>
      <w:r w:rsidR="0022272E">
        <w:rPr>
          <w:lang w:val="fr-CH"/>
        </w:rPr>
        <w:t>"</w:t>
      </w:r>
      <w:r w:rsidRPr="00D4560E">
        <w:rPr>
          <w:lang w:val="fr-CH"/>
        </w:rPr>
        <w:t>Piles faibles</w:t>
      </w:r>
      <w:r w:rsidR="0022272E">
        <w:rPr>
          <w:lang w:val="fr-CH"/>
        </w:rPr>
        <w:t>"</w:t>
      </w:r>
      <w:r w:rsidRPr="00D4560E">
        <w:rPr>
          <w:lang w:val="fr-CH"/>
        </w:rPr>
        <w:t>!</w:t>
      </w:r>
    </w:p>
    <w:p w:rsidR="00D4560E" w:rsidRPr="00D4560E" w:rsidRDefault="00D4560E" w:rsidP="00665305">
      <w:pPr>
        <w:pStyle w:val="berschrift2"/>
        <w:rPr>
          <w:lang w:val="fr-CH"/>
        </w:rPr>
      </w:pPr>
      <w:bookmarkStart w:id="12" w:name="_Toc434933008"/>
      <w:r w:rsidRPr="00D4560E">
        <w:rPr>
          <w:lang w:val="fr-CH"/>
        </w:rPr>
        <w:t>Alimentation électrique</w:t>
      </w:r>
      <w:bookmarkEnd w:id="12"/>
      <w:r w:rsidRPr="00D4560E">
        <w:rPr>
          <w:lang w:val="fr-CH"/>
        </w:rPr>
        <w:t xml:space="preserve"> </w:t>
      </w:r>
    </w:p>
    <w:p w:rsidR="00D4560E" w:rsidRPr="00D4560E" w:rsidRDefault="00D4560E" w:rsidP="00D4560E">
      <w:pPr>
        <w:rPr>
          <w:lang w:val="fr-CH"/>
        </w:rPr>
      </w:pPr>
      <w:r w:rsidRPr="00D4560E">
        <w:rPr>
          <w:lang w:val="fr-CH"/>
        </w:rPr>
        <w:t>Happy Day est également conçue pour un fonctionnement à travers bloc alimentaire (à commander en option). Pour cela, branchez le petit branchement du bloc alimentaire dans la prise femelle de gauche sur la barre de commande et branchez le bloc dans une plaque électrique. Vous pouvez laisser les piles dans le pèse-personne pendant le procès de charge.</w:t>
      </w:r>
    </w:p>
    <w:p w:rsidR="00D4560E" w:rsidRPr="00D4560E" w:rsidRDefault="00D4560E" w:rsidP="00665305">
      <w:pPr>
        <w:pStyle w:val="berschrift1"/>
        <w:rPr>
          <w:lang w:val="fr-CH"/>
        </w:rPr>
      </w:pPr>
      <w:bookmarkStart w:id="13" w:name="_Toc434933009"/>
      <w:r w:rsidRPr="00D4560E">
        <w:rPr>
          <w:lang w:val="fr-CH"/>
        </w:rPr>
        <w:t>Mise en marche et description de touches</w:t>
      </w:r>
      <w:bookmarkEnd w:id="13"/>
    </w:p>
    <w:p w:rsidR="00D4560E" w:rsidRPr="00D4560E" w:rsidRDefault="00D4560E" w:rsidP="00D4560E">
      <w:pPr>
        <w:rPr>
          <w:lang w:val="fr-CH"/>
        </w:rPr>
      </w:pPr>
      <w:r w:rsidRPr="00D4560E">
        <w:rPr>
          <w:lang w:val="fr-CH"/>
        </w:rPr>
        <w:t xml:space="preserve">Avant d’utiliser Happy Day pour la première fois, on vous conseille de paramétrer le volume de sonorité, le nombre de répétitions de l’annonce de poids ainsi que la fonction </w:t>
      </w:r>
      <w:r w:rsidR="00665305">
        <w:rPr>
          <w:lang w:val="fr-CH"/>
        </w:rPr>
        <w:t>"</w:t>
      </w:r>
      <w:proofErr w:type="spellStart"/>
      <w:r w:rsidRPr="00D4560E">
        <w:rPr>
          <w:lang w:val="fr-CH"/>
        </w:rPr>
        <w:t>weight</w:t>
      </w:r>
      <w:proofErr w:type="spellEnd"/>
      <w:r w:rsidRPr="00D4560E">
        <w:rPr>
          <w:lang w:val="fr-CH"/>
        </w:rPr>
        <w:t xml:space="preserve"> </w:t>
      </w:r>
      <w:proofErr w:type="spellStart"/>
      <w:r w:rsidRPr="00D4560E">
        <w:rPr>
          <w:lang w:val="fr-CH"/>
        </w:rPr>
        <w:t>watching</w:t>
      </w:r>
      <w:proofErr w:type="spellEnd"/>
      <w:r w:rsidR="00665305">
        <w:rPr>
          <w:lang w:val="fr-CH"/>
        </w:rPr>
        <w:t>"</w:t>
      </w:r>
      <w:r w:rsidRPr="00D4560E">
        <w:rPr>
          <w:lang w:val="fr-CH"/>
        </w:rPr>
        <w:t xml:space="preserve"> (voire chapitre 4.4). </w:t>
      </w:r>
    </w:p>
    <w:p w:rsidR="00D4560E" w:rsidRPr="00D4560E" w:rsidRDefault="00D4560E" w:rsidP="00665305">
      <w:pPr>
        <w:pStyle w:val="berschrift2"/>
        <w:rPr>
          <w:lang w:val="fr-CH"/>
        </w:rPr>
      </w:pPr>
      <w:bookmarkStart w:id="14" w:name="_Toc434933010"/>
      <w:r w:rsidRPr="00D4560E">
        <w:rPr>
          <w:lang w:val="fr-CH"/>
        </w:rPr>
        <w:t>Allumer et éteindre</w:t>
      </w:r>
      <w:bookmarkEnd w:id="14"/>
    </w:p>
    <w:p w:rsidR="00D4560E" w:rsidRPr="00D4560E" w:rsidRDefault="00D4560E" w:rsidP="00D4560E">
      <w:pPr>
        <w:rPr>
          <w:lang w:val="fr-CH"/>
        </w:rPr>
      </w:pPr>
      <w:r w:rsidRPr="00D4560E">
        <w:rPr>
          <w:lang w:val="fr-CH"/>
        </w:rPr>
        <w:t>Le pèse-personne Happy Day s’allume et s’</w:t>
      </w:r>
      <w:proofErr w:type="spellStart"/>
      <w:r w:rsidRPr="00D4560E">
        <w:rPr>
          <w:lang w:val="fr-CH"/>
        </w:rPr>
        <w:t>éteind</w:t>
      </w:r>
      <w:proofErr w:type="spellEnd"/>
      <w:r w:rsidRPr="00D4560E">
        <w:rPr>
          <w:lang w:val="fr-CH"/>
        </w:rPr>
        <w:t xml:space="preserve"> automatiquement. Le processus de pesage commence dès que l’on monte sur le pèse-personne. Une fois terminé, il s’auto-</w:t>
      </w:r>
      <w:proofErr w:type="spellStart"/>
      <w:r w:rsidRPr="00D4560E">
        <w:rPr>
          <w:lang w:val="fr-CH"/>
        </w:rPr>
        <w:t>éteind</w:t>
      </w:r>
      <w:proofErr w:type="spellEnd"/>
      <w:r w:rsidRPr="00D4560E">
        <w:rPr>
          <w:lang w:val="fr-CH"/>
        </w:rPr>
        <w:t xml:space="preserve"> après quelques secondes.  </w:t>
      </w:r>
    </w:p>
    <w:p w:rsidR="00D4560E" w:rsidRPr="00D4560E" w:rsidRDefault="00D4560E" w:rsidP="00665305">
      <w:pPr>
        <w:pStyle w:val="berschrift2"/>
        <w:rPr>
          <w:lang w:val="fr-CH"/>
        </w:rPr>
      </w:pPr>
      <w:bookmarkStart w:id="15" w:name="_Toc434933011"/>
      <w:r w:rsidRPr="00D4560E">
        <w:rPr>
          <w:lang w:val="fr-CH"/>
        </w:rPr>
        <w:t>Pesage</w:t>
      </w:r>
      <w:bookmarkEnd w:id="15"/>
    </w:p>
    <w:p w:rsidR="00D4560E" w:rsidRPr="00D4560E" w:rsidRDefault="00D4560E" w:rsidP="00D4560E">
      <w:pPr>
        <w:rPr>
          <w:lang w:val="fr-CH"/>
        </w:rPr>
      </w:pPr>
      <w:r w:rsidRPr="00D4560E">
        <w:rPr>
          <w:lang w:val="fr-CH"/>
        </w:rPr>
        <w:t xml:space="preserve">Posez Happy Day horizontalement sur une surface droite et stable. Au bord supérieur du giron se trouve le grand écran. Directement en-dessous de celui-ci, vous sentez les formes antidérapantes. </w:t>
      </w:r>
      <w:proofErr w:type="spellStart"/>
      <w:r w:rsidRPr="00D4560E">
        <w:rPr>
          <w:lang w:val="fr-CH"/>
        </w:rPr>
        <w:t>Positionnez vous</w:t>
      </w:r>
      <w:proofErr w:type="spellEnd"/>
      <w:r w:rsidRPr="00D4560E">
        <w:rPr>
          <w:lang w:val="fr-CH"/>
        </w:rPr>
        <w:t xml:space="preserve"> plutôt au milieu du pèse-personne pour garantir une charge équilibrée sur le giron. Une fois positionné sur le giron, le pèse-personne s’allume automatiquement et vous le signale avec un petit son. Une fois entendu l’annonce </w:t>
      </w:r>
      <w:r w:rsidR="0022272E">
        <w:rPr>
          <w:lang w:val="fr-CH"/>
        </w:rPr>
        <w:t>"</w:t>
      </w:r>
      <w:r w:rsidRPr="00D4560E">
        <w:rPr>
          <w:lang w:val="fr-CH"/>
        </w:rPr>
        <w:t>Prête-à-peser</w:t>
      </w:r>
      <w:r w:rsidR="0022272E">
        <w:rPr>
          <w:lang w:val="fr-CH"/>
        </w:rPr>
        <w:t>"</w:t>
      </w:r>
      <w:r w:rsidRPr="00D4560E">
        <w:rPr>
          <w:lang w:val="fr-CH"/>
        </w:rPr>
        <w:t xml:space="preserve">, le pesage commence. Une fois détecté le poids, on vous le montre sur l’écran et on vous </w:t>
      </w:r>
      <w:r w:rsidRPr="00D4560E">
        <w:rPr>
          <w:lang w:val="fr-CH"/>
        </w:rPr>
        <w:lastRenderedPageBreak/>
        <w:t xml:space="preserve">l’annonce à voix claire. Vous pouvez choisir aux paramètres de vous laisser répéter le résultat jusqu’à trois fois – selon votre choix de la fonction de répétition (voire chapitre 4.4.2.). Après 7 secondes d’inactivité, le pèse-personne s’éteint automatiquement. Une suite de sons vous le confirme. </w:t>
      </w:r>
    </w:p>
    <w:p w:rsidR="00D4560E" w:rsidRPr="00D4560E" w:rsidRDefault="00D4560E" w:rsidP="00D4560E">
      <w:pPr>
        <w:rPr>
          <w:lang w:val="fr-CH"/>
        </w:rPr>
      </w:pPr>
      <w:r w:rsidRPr="00D4560E">
        <w:rPr>
          <w:lang w:val="fr-CH"/>
        </w:rPr>
        <w:t xml:space="preserve">Attention: Veuillez rester stable sur le giron. Trop de mouvement dérange le pèse-personne à déterminer le poids. </w:t>
      </w:r>
    </w:p>
    <w:p w:rsidR="00D4560E" w:rsidRPr="00D4560E" w:rsidRDefault="00D4560E" w:rsidP="00665305">
      <w:pPr>
        <w:pStyle w:val="berschrift2"/>
        <w:rPr>
          <w:lang w:val="fr-CH"/>
        </w:rPr>
      </w:pPr>
      <w:bookmarkStart w:id="16" w:name="_Toc434933012"/>
      <w:r w:rsidRPr="00D4560E">
        <w:rPr>
          <w:lang w:val="fr-CH"/>
        </w:rPr>
        <w:t>Paramétrer le volume</w:t>
      </w:r>
      <w:bookmarkEnd w:id="16"/>
    </w:p>
    <w:p w:rsidR="00D4560E" w:rsidRPr="00D4560E" w:rsidRDefault="00D4560E" w:rsidP="00D4560E">
      <w:pPr>
        <w:rPr>
          <w:lang w:val="fr-CH"/>
        </w:rPr>
      </w:pPr>
      <w:r w:rsidRPr="00D4560E">
        <w:rPr>
          <w:lang w:val="fr-CH"/>
        </w:rPr>
        <w:t xml:space="preserve">Utiliser les touches de la barre de commande marquées tactilement avec un plus et un moins pour paramétrer le volume. À gauche: la touche MOINS, à droite: la touche PLUS. En tout, Happy Day vous offre 6 niveaux de volume et en plus le niveau 0 (muet). </w:t>
      </w:r>
    </w:p>
    <w:p w:rsidR="00D4560E" w:rsidRPr="00D4560E" w:rsidRDefault="00D4560E" w:rsidP="00D4560E">
      <w:pPr>
        <w:rPr>
          <w:lang w:val="fr-CH"/>
        </w:rPr>
      </w:pPr>
      <w:r w:rsidRPr="00D4560E">
        <w:rPr>
          <w:lang w:val="fr-CH"/>
        </w:rPr>
        <w:t xml:space="preserve">Pour diminuer le volume un par un, appuyez (même plusieurs fois) sur la touche (gauche) MOINS et en échange, pour augmenter le volume la touche (droite) PLUS. On vous annonce le niveau de volume à voix haute. </w:t>
      </w:r>
    </w:p>
    <w:p w:rsidR="00D4560E" w:rsidRPr="00D4560E" w:rsidRDefault="00D4560E" w:rsidP="00D4560E">
      <w:pPr>
        <w:rPr>
          <w:lang w:val="fr-CH"/>
        </w:rPr>
      </w:pPr>
      <w:r w:rsidRPr="00D4560E">
        <w:rPr>
          <w:lang w:val="fr-CH"/>
        </w:rPr>
        <w:t xml:space="preserve">Information supplémentaire: L’appareil peut être muet en mettant le volume à 0; vous pouvez remettre ceci en séparant l’appareil du courant électrique. </w:t>
      </w:r>
    </w:p>
    <w:p w:rsidR="00D4560E" w:rsidRPr="00D4560E" w:rsidRDefault="00D4560E" w:rsidP="00665305">
      <w:pPr>
        <w:pStyle w:val="berschrift2"/>
        <w:rPr>
          <w:lang w:val="fr-CH"/>
        </w:rPr>
      </w:pPr>
      <w:bookmarkStart w:id="17" w:name="_Toc434933013"/>
      <w:r w:rsidRPr="00D4560E">
        <w:rPr>
          <w:lang w:val="fr-CH"/>
        </w:rPr>
        <w:t>Menu de paramètres</w:t>
      </w:r>
      <w:bookmarkEnd w:id="17"/>
      <w:r w:rsidRPr="00D4560E">
        <w:rPr>
          <w:lang w:val="fr-CH"/>
        </w:rPr>
        <w:t xml:space="preserve"> </w:t>
      </w:r>
    </w:p>
    <w:p w:rsidR="00D4560E" w:rsidRPr="00D4560E" w:rsidRDefault="00D4560E" w:rsidP="00D4560E">
      <w:pPr>
        <w:rPr>
          <w:lang w:val="fr-CH"/>
        </w:rPr>
      </w:pPr>
      <w:r w:rsidRPr="00D4560E">
        <w:rPr>
          <w:lang w:val="fr-CH"/>
        </w:rPr>
        <w:t xml:space="preserve">Vous rentrez au menu en appuyant sur la touche du milieu de la barre de commande. Les différents points de menu vous </w:t>
      </w:r>
      <w:proofErr w:type="spellStart"/>
      <w:r w:rsidRPr="00D4560E">
        <w:rPr>
          <w:lang w:val="fr-CH"/>
        </w:rPr>
        <w:t>serrent</w:t>
      </w:r>
      <w:proofErr w:type="spellEnd"/>
      <w:r w:rsidRPr="00D4560E">
        <w:rPr>
          <w:lang w:val="fr-CH"/>
        </w:rPr>
        <w:t xml:space="preserve"> à paramétrer les fonctions et pour avancer/reculer, vous utilisez les touches plus et moins. Une fois choisi un point de menu, on vous annonce la fonction. En appuyant brièvement la touche du milieu, on vous annonce les informations du paramètre choisi actuellement. Après un long appui sur la touche du milieu, vous pouvez changer les paramètres actuels grâce aux touches plus ou moins. Le nouveau paramètre choisi sera enregistré avec un appui sur la touche du milieu. Pour confirmer votre choix, on vous annonce le paramètre et on quitte le menu automatiquement. </w:t>
      </w:r>
    </w:p>
    <w:p w:rsidR="00D4560E" w:rsidRPr="00D4560E" w:rsidRDefault="00D4560E" w:rsidP="00D4560E">
      <w:pPr>
        <w:rPr>
          <w:lang w:val="fr-CH"/>
        </w:rPr>
      </w:pPr>
      <w:r w:rsidRPr="00D4560E">
        <w:rPr>
          <w:lang w:val="fr-CH"/>
        </w:rPr>
        <w:lastRenderedPageBreak/>
        <w:t xml:space="preserve"> Information supplémentaire: Vous pouvez quitter le menu de paramètres à tout moment en appuyant simultanément les touches PLUS et MOINS. </w:t>
      </w:r>
    </w:p>
    <w:p w:rsidR="00D4560E" w:rsidRPr="00D4560E" w:rsidRDefault="00D4560E" w:rsidP="00665305">
      <w:pPr>
        <w:pStyle w:val="berschrift3"/>
        <w:rPr>
          <w:lang w:val="fr-CH"/>
        </w:rPr>
      </w:pPr>
      <w:bookmarkStart w:id="18" w:name="_Toc434933014"/>
      <w:proofErr w:type="spellStart"/>
      <w:r w:rsidRPr="00D4560E">
        <w:rPr>
          <w:lang w:val="fr-CH"/>
        </w:rPr>
        <w:t>Weight</w:t>
      </w:r>
      <w:proofErr w:type="spellEnd"/>
      <w:r w:rsidRPr="00D4560E">
        <w:rPr>
          <w:lang w:val="fr-CH"/>
        </w:rPr>
        <w:t xml:space="preserve"> </w:t>
      </w:r>
      <w:proofErr w:type="spellStart"/>
      <w:r w:rsidRPr="00D4560E">
        <w:rPr>
          <w:lang w:val="fr-CH"/>
        </w:rPr>
        <w:t>watching</w:t>
      </w:r>
      <w:bookmarkEnd w:id="18"/>
      <w:proofErr w:type="spellEnd"/>
    </w:p>
    <w:p w:rsidR="00D4560E" w:rsidRPr="00D4560E" w:rsidRDefault="00D4560E" w:rsidP="00D4560E">
      <w:pPr>
        <w:rPr>
          <w:lang w:val="fr-CH"/>
        </w:rPr>
      </w:pPr>
      <w:r w:rsidRPr="00D4560E">
        <w:rPr>
          <w:lang w:val="fr-CH"/>
        </w:rPr>
        <w:t xml:space="preserve">Happy Day offre la possibilité d’annoncer la différence de plusieurs poids par rapport au poids d’avant de jusqu’à 5 personnes différentes. Entrez au menu grâce à la touche du milieu et une fois entendu l’annonce de la fonction, appuyez la touche du milieu longuement. Sélectionnez grâce aux touches plus ou moins le nombre de personnes utilisant cette fonction du pèse-personne ou bien désactivez la fonction. En appuyant la touche du milieu, vous sauvegardez ce paramètre et quittez le menu. </w:t>
      </w:r>
    </w:p>
    <w:p w:rsidR="00D4560E" w:rsidRPr="00D4560E" w:rsidRDefault="00D4560E" w:rsidP="00D4560E">
      <w:pPr>
        <w:rPr>
          <w:lang w:val="fr-CH"/>
        </w:rPr>
      </w:pPr>
      <w:r w:rsidRPr="00D4560E">
        <w:rPr>
          <w:lang w:val="fr-CH"/>
        </w:rPr>
        <w:t xml:space="preserve">Utilisation: Tapez légèrement avant le pesage avec votre pied sur le giron pour sélectionner le numéro de la personne sous lequel le poids mesuré sera enregistré. Happy Day vous annonce la place d’enregistrement convenable. En tapant plusieurs fois sur le giron, vous changez parmi les différentes personnes. Une fois pesé, on vous annonce la différence de poids par rapport à la dernière mesure de la personne sélectionnée. </w:t>
      </w:r>
    </w:p>
    <w:p w:rsidR="00D4560E" w:rsidRPr="00D4560E" w:rsidRDefault="00D4560E" w:rsidP="00D4560E">
      <w:pPr>
        <w:rPr>
          <w:lang w:val="fr-CH"/>
        </w:rPr>
      </w:pPr>
      <w:r w:rsidRPr="00D4560E">
        <w:rPr>
          <w:lang w:val="fr-CH"/>
        </w:rPr>
        <w:t xml:space="preserve">Information supplémentaire: Dans ces cas-ci, on vous n’annonce que le poids corporel et non la différence de poids: </w:t>
      </w:r>
    </w:p>
    <w:p w:rsidR="00D07117" w:rsidRDefault="00D4560E" w:rsidP="00D4560E">
      <w:pPr>
        <w:pStyle w:val="Listenabsatz"/>
        <w:numPr>
          <w:ilvl w:val="0"/>
          <w:numId w:val="20"/>
        </w:numPr>
        <w:rPr>
          <w:lang w:val="fr-CH"/>
        </w:rPr>
      </w:pPr>
      <w:r w:rsidRPr="00D07117">
        <w:rPr>
          <w:lang w:val="fr-CH"/>
        </w:rPr>
        <w:t>En tapant sans choisir le numéro de la personne à peser</w:t>
      </w:r>
    </w:p>
    <w:p w:rsidR="0022272E" w:rsidRDefault="00D4560E" w:rsidP="00D4560E">
      <w:pPr>
        <w:pStyle w:val="Listenabsatz"/>
        <w:numPr>
          <w:ilvl w:val="0"/>
          <w:numId w:val="20"/>
        </w:numPr>
        <w:rPr>
          <w:lang w:val="fr-CH"/>
        </w:rPr>
      </w:pPr>
      <w:r w:rsidRPr="0022272E">
        <w:rPr>
          <w:lang w:val="fr-CH"/>
        </w:rPr>
        <w:t xml:space="preserve">Lors du paramètre </w:t>
      </w:r>
      <w:r w:rsidR="0022272E" w:rsidRPr="0022272E">
        <w:rPr>
          <w:lang w:val="fr-CH"/>
        </w:rPr>
        <w:t>"</w:t>
      </w:r>
      <w:proofErr w:type="spellStart"/>
      <w:r w:rsidRPr="0022272E">
        <w:rPr>
          <w:lang w:val="fr-CH"/>
        </w:rPr>
        <w:t>weight</w:t>
      </w:r>
      <w:proofErr w:type="spellEnd"/>
      <w:r w:rsidRPr="0022272E">
        <w:rPr>
          <w:lang w:val="fr-CH"/>
        </w:rPr>
        <w:t xml:space="preserve"> </w:t>
      </w:r>
      <w:proofErr w:type="spellStart"/>
      <w:r w:rsidRPr="0022272E">
        <w:rPr>
          <w:lang w:val="fr-CH"/>
        </w:rPr>
        <w:t>watching</w:t>
      </w:r>
      <w:proofErr w:type="spellEnd"/>
      <w:r w:rsidRPr="0022272E">
        <w:rPr>
          <w:lang w:val="fr-CH"/>
        </w:rPr>
        <w:t xml:space="preserve"> non-actif</w:t>
      </w:r>
      <w:r w:rsidR="0022272E" w:rsidRPr="0022272E">
        <w:rPr>
          <w:lang w:val="fr-CH"/>
        </w:rPr>
        <w:t>"</w:t>
      </w:r>
    </w:p>
    <w:p w:rsidR="0022272E" w:rsidRDefault="00D4560E" w:rsidP="00D4560E">
      <w:pPr>
        <w:pStyle w:val="Listenabsatz"/>
        <w:numPr>
          <w:ilvl w:val="0"/>
          <w:numId w:val="20"/>
        </w:numPr>
        <w:rPr>
          <w:lang w:val="fr-CH"/>
        </w:rPr>
      </w:pPr>
      <w:r w:rsidRPr="0022272E">
        <w:rPr>
          <w:lang w:val="fr-CH"/>
        </w:rPr>
        <w:t>Quand aucun poids a été enregistré (premier pesage)</w:t>
      </w:r>
    </w:p>
    <w:p w:rsidR="00D4560E" w:rsidRPr="0022272E" w:rsidRDefault="00D4560E" w:rsidP="00D4560E">
      <w:pPr>
        <w:pStyle w:val="Listenabsatz"/>
        <w:numPr>
          <w:ilvl w:val="0"/>
          <w:numId w:val="20"/>
        </w:numPr>
        <w:rPr>
          <w:lang w:val="fr-CH"/>
        </w:rPr>
      </w:pPr>
      <w:r w:rsidRPr="0022272E">
        <w:rPr>
          <w:lang w:val="fr-CH"/>
        </w:rPr>
        <w:t>Lors de la livraison (standard)</w:t>
      </w:r>
    </w:p>
    <w:p w:rsidR="00D4560E" w:rsidRPr="00D4560E" w:rsidRDefault="00D4560E" w:rsidP="00D4560E">
      <w:pPr>
        <w:rPr>
          <w:lang w:val="fr-CH"/>
        </w:rPr>
      </w:pPr>
      <w:r w:rsidRPr="00D4560E">
        <w:rPr>
          <w:lang w:val="fr-CH"/>
        </w:rPr>
        <w:t xml:space="preserve">Information supplémentaire: toute valeur enregistrée sera effacée lors d’une interruption de courant électrique </w:t>
      </w:r>
    </w:p>
    <w:p w:rsidR="00D4560E" w:rsidRPr="00D4560E" w:rsidRDefault="00D4560E" w:rsidP="0022272E">
      <w:pPr>
        <w:pStyle w:val="berschrift3"/>
        <w:rPr>
          <w:lang w:val="fr-CH"/>
        </w:rPr>
      </w:pPr>
      <w:bookmarkStart w:id="19" w:name="_Toc434933015"/>
      <w:r w:rsidRPr="00D4560E">
        <w:rPr>
          <w:lang w:val="fr-CH"/>
        </w:rPr>
        <w:t>Paramétrer fonction de répétition</w:t>
      </w:r>
      <w:bookmarkEnd w:id="19"/>
      <w:r w:rsidRPr="00D4560E">
        <w:rPr>
          <w:lang w:val="fr-CH"/>
        </w:rPr>
        <w:t xml:space="preserve"> </w:t>
      </w:r>
    </w:p>
    <w:p w:rsidR="00D4560E" w:rsidRPr="00D4560E" w:rsidRDefault="00D4560E" w:rsidP="00D4560E">
      <w:pPr>
        <w:rPr>
          <w:lang w:val="fr-CH"/>
        </w:rPr>
      </w:pPr>
      <w:r w:rsidRPr="00D4560E">
        <w:rPr>
          <w:lang w:val="fr-CH"/>
        </w:rPr>
        <w:t xml:space="preserve">Happy Day peut répéter l’annonce du poids jusqu’à trois fois. Lors de la livraison, 3 répétitions sont paramétrées. Entrez dans le menu en appuyant la touche du milieu et naviguez avec les touches moins et plus jusqu’au point de menu en question. Une fois entendu l’annonce de la fonction voulue, appuyez </w:t>
      </w:r>
      <w:r w:rsidRPr="00D4560E">
        <w:rPr>
          <w:lang w:val="fr-CH"/>
        </w:rPr>
        <w:lastRenderedPageBreak/>
        <w:t xml:space="preserve">longuement la touche du milieu. Sélectionnez ensuite grâce aux touches plus et moins le nombre de répétitions du résultat voulues. En appuyant la touche du milieu, vous sauvegardez ce paramètre et quittez le menu.  </w:t>
      </w:r>
    </w:p>
    <w:p w:rsidR="00D4560E" w:rsidRPr="00D4560E" w:rsidRDefault="00D4560E" w:rsidP="004009E7">
      <w:pPr>
        <w:pStyle w:val="berschrift3"/>
        <w:rPr>
          <w:lang w:val="fr-CH"/>
        </w:rPr>
      </w:pPr>
      <w:bookmarkStart w:id="20" w:name="_Toc434933016"/>
      <w:r w:rsidRPr="00D4560E">
        <w:rPr>
          <w:lang w:val="fr-CH"/>
        </w:rPr>
        <w:t>Paramètre des unités de poids</w:t>
      </w:r>
      <w:bookmarkEnd w:id="20"/>
    </w:p>
    <w:p w:rsidR="00D4560E" w:rsidRPr="00D4560E" w:rsidRDefault="00D4560E" w:rsidP="00D4560E">
      <w:pPr>
        <w:rPr>
          <w:lang w:val="fr-CH"/>
        </w:rPr>
      </w:pPr>
      <w:r w:rsidRPr="00D4560E">
        <w:rPr>
          <w:lang w:val="fr-CH"/>
        </w:rPr>
        <w:t xml:space="preserve">Happy Day est disponible en presque toutes les langues. En ces pays, ou un autre que le système métrique est utilisé, vous pouvez également changer l’unité de poids. Entrez dans le menu grâce à la touche du milieu et naviguez avec les touches plus et moins jusqu’au point de menu en question. Une fois entendu l’annonce de l’unité actuellement active, appuyez longuement la touche du milieu. Sélectionnez l’unité de poids voulue grâce aux touches plus et moins. En appuyant la touche du milieu, vous sauvegardez ce paramètre et quittez le menu. </w:t>
      </w:r>
    </w:p>
    <w:p w:rsidR="00D4560E" w:rsidRPr="00D4560E" w:rsidRDefault="00D4560E" w:rsidP="004009E7">
      <w:pPr>
        <w:pStyle w:val="berschrift2"/>
        <w:rPr>
          <w:lang w:val="fr-CH"/>
        </w:rPr>
      </w:pPr>
      <w:bookmarkStart w:id="21" w:name="_Toc434933017"/>
      <w:r w:rsidRPr="00D4560E">
        <w:rPr>
          <w:lang w:val="fr-CH"/>
        </w:rPr>
        <w:t>Clavier verrouillé</w:t>
      </w:r>
      <w:bookmarkEnd w:id="21"/>
    </w:p>
    <w:p w:rsidR="00D4560E" w:rsidRPr="00D4560E" w:rsidRDefault="00D4560E" w:rsidP="00D4560E">
      <w:pPr>
        <w:rPr>
          <w:lang w:val="fr-CH"/>
        </w:rPr>
      </w:pPr>
      <w:r w:rsidRPr="00D4560E">
        <w:rPr>
          <w:lang w:val="fr-CH"/>
        </w:rPr>
        <w:t xml:space="preserve">En appuyant simultanément et longuement les touches plus et moins, vous activez le clavier verrouillé. Vous entendrez l’annonce </w:t>
      </w:r>
      <w:r w:rsidR="0022272E">
        <w:rPr>
          <w:lang w:val="fr-CH"/>
        </w:rPr>
        <w:t>"</w:t>
      </w:r>
      <w:r w:rsidRPr="00D4560E">
        <w:rPr>
          <w:lang w:val="fr-CH"/>
        </w:rPr>
        <w:t>clavier verrouillé</w:t>
      </w:r>
      <w:r w:rsidR="0022272E">
        <w:rPr>
          <w:lang w:val="fr-CH"/>
        </w:rPr>
        <w:t>"</w:t>
      </w:r>
      <w:r w:rsidRPr="00D4560E">
        <w:rPr>
          <w:lang w:val="fr-CH"/>
        </w:rPr>
        <w:t>. Pour déverrouiller le clavier, appuyez de nouveau longuement et simultanément les deux touches plus et moins (</w:t>
      </w:r>
      <w:r w:rsidR="0022272E">
        <w:rPr>
          <w:lang w:val="fr-CH"/>
        </w:rPr>
        <w:t>"</w:t>
      </w:r>
      <w:r w:rsidRPr="00D4560E">
        <w:rPr>
          <w:lang w:val="fr-CH"/>
        </w:rPr>
        <w:t>clavier déverrouillé</w:t>
      </w:r>
      <w:r w:rsidR="0022272E">
        <w:rPr>
          <w:lang w:val="fr-CH"/>
        </w:rPr>
        <w:t>"</w:t>
      </w:r>
      <w:r w:rsidRPr="00D4560E">
        <w:rPr>
          <w:lang w:val="fr-CH"/>
        </w:rPr>
        <w:t xml:space="preserve">).  </w:t>
      </w:r>
    </w:p>
    <w:p w:rsidR="00D4560E" w:rsidRPr="00D4560E" w:rsidRDefault="00D4560E" w:rsidP="00D4560E">
      <w:pPr>
        <w:rPr>
          <w:lang w:val="fr-CH"/>
        </w:rPr>
      </w:pPr>
      <w:r w:rsidRPr="00D4560E">
        <w:rPr>
          <w:lang w:val="fr-CH"/>
        </w:rPr>
        <w:t xml:space="preserve">Information supplémentaire: La fonction du clavier verrouillé sera désactivée lors d’une interruption de courant électrique. </w:t>
      </w:r>
    </w:p>
    <w:p w:rsidR="00D4560E" w:rsidRPr="00D4560E" w:rsidRDefault="00D4560E" w:rsidP="004009E7">
      <w:pPr>
        <w:pStyle w:val="berschrift1"/>
        <w:rPr>
          <w:lang w:val="fr-CH"/>
        </w:rPr>
      </w:pPr>
      <w:bookmarkStart w:id="22" w:name="_Toc434933018"/>
      <w:r w:rsidRPr="00D4560E">
        <w:rPr>
          <w:lang w:val="fr-CH"/>
        </w:rPr>
        <w:t>Conseils de sécurité</w:t>
      </w:r>
      <w:bookmarkEnd w:id="22"/>
      <w:r w:rsidRPr="00D4560E">
        <w:rPr>
          <w:lang w:val="fr-CH"/>
        </w:rPr>
        <w:t xml:space="preserve"> </w:t>
      </w:r>
    </w:p>
    <w:p w:rsidR="004009E7" w:rsidRDefault="00D4560E" w:rsidP="00D4560E">
      <w:pPr>
        <w:pStyle w:val="Listenabsatz"/>
        <w:numPr>
          <w:ilvl w:val="0"/>
          <w:numId w:val="20"/>
        </w:numPr>
        <w:rPr>
          <w:lang w:val="fr-CH"/>
        </w:rPr>
      </w:pPr>
      <w:r w:rsidRPr="004009E7">
        <w:rPr>
          <w:lang w:val="fr-CH"/>
        </w:rPr>
        <w:t>Veuillez ne pas exposer l’appareil à haute liquidité, chaleur, froid, poussière ou boue.</w:t>
      </w:r>
    </w:p>
    <w:p w:rsidR="004009E7" w:rsidRDefault="00D4560E" w:rsidP="00D4560E">
      <w:pPr>
        <w:pStyle w:val="Listenabsatz"/>
        <w:numPr>
          <w:ilvl w:val="0"/>
          <w:numId w:val="20"/>
        </w:numPr>
        <w:rPr>
          <w:lang w:val="fr-CH"/>
        </w:rPr>
      </w:pPr>
      <w:r w:rsidRPr="004009E7">
        <w:rPr>
          <w:lang w:val="fr-CH"/>
        </w:rPr>
        <w:t>On ne peut garantir pour une fonction intacte qu’entre +5 et +30 degrés Celsius. Quand de l’eau pénétrait dans l’appareil, enlevez les piles et laissez sécher l’appareil.</w:t>
      </w:r>
    </w:p>
    <w:p w:rsidR="004009E7" w:rsidRDefault="00D4560E" w:rsidP="00D4560E">
      <w:pPr>
        <w:pStyle w:val="Listenabsatz"/>
        <w:numPr>
          <w:ilvl w:val="0"/>
          <w:numId w:val="20"/>
        </w:numPr>
        <w:rPr>
          <w:lang w:val="fr-CH"/>
        </w:rPr>
      </w:pPr>
      <w:r w:rsidRPr="004009E7">
        <w:rPr>
          <w:lang w:val="fr-CH"/>
        </w:rPr>
        <w:t>Utilisez la balance que sur une surface horizontale, sèche et plate, comme par exemple le carrelage de la salle de bain.</w:t>
      </w:r>
    </w:p>
    <w:p w:rsidR="004009E7" w:rsidRDefault="00D4560E" w:rsidP="00D4560E">
      <w:pPr>
        <w:pStyle w:val="Listenabsatz"/>
        <w:numPr>
          <w:ilvl w:val="0"/>
          <w:numId w:val="20"/>
        </w:numPr>
        <w:rPr>
          <w:lang w:val="fr-CH"/>
        </w:rPr>
      </w:pPr>
      <w:r w:rsidRPr="004009E7">
        <w:rPr>
          <w:lang w:val="fr-CH"/>
        </w:rPr>
        <w:t>Ne pas tremper ni le giron ni les petits pieds avec du liquide dérapant, comme du savon</w:t>
      </w:r>
    </w:p>
    <w:p w:rsidR="004009E7" w:rsidRDefault="00D4560E" w:rsidP="00D4560E">
      <w:pPr>
        <w:pStyle w:val="Listenabsatz"/>
        <w:numPr>
          <w:ilvl w:val="0"/>
          <w:numId w:val="20"/>
        </w:numPr>
        <w:rPr>
          <w:lang w:val="fr-CH"/>
        </w:rPr>
      </w:pPr>
      <w:r w:rsidRPr="004009E7">
        <w:rPr>
          <w:lang w:val="fr-CH"/>
        </w:rPr>
        <w:lastRenderedPageBreak/>
        <w:t>Quand vous n’utilisez pas l’appareil pendant un certain temps, enlevez les piles par mesure de précaution pour éviter qu’elles se vident.</w:t>
      </w:r>
    </w:p>
    <w:p w:rsidR="004009E7" w:rsidRDefault="00D4560E" w:rsidP="00D4560E">
      <w:pPr>
        <w:pStyle w:val="Listenabsatz"/>
        <w:numPr>
          <w:ilvl w:val="0"/>
          <w:numId w:val="20"/>
        </w:numPr>
        <w:rPr>
          <w:lang w:val="fr-CH"/>
        </w:rPr>
      </w:pPr>
      <w:r w:rsidRPr="004009E7">
        <w:rPr>
          <w:lang w:val="fr-CH"/>
        </w:rPr>
        <w:t>Veillez aux pôles corrects lorsque vous insérez les piles.</w:t>
      </w:r>
    </w:p>
    <w:p w:rsidR="004009E7" w:rsidRDefault="00D4560E" w:rsidP="00D4560E">
      <w:pPr>
        <w:pStyle w:val="Listenabsatz"/>
        <w:numPr>
          <w:ilvl w:val="0"/>
          <w:numId w:val="20"/>
        </w:numPr>
        <w:rPr>
          <w:lang w:val="fr-CH"/>
        </w:rPr>
      </w:pPr>
      <w:r w:rsidRPr="004009E7">
        <w:rPr>
          <w:lang w:val="fr-CH"/>
        </w:rPr>
        <w:t>Happy Day n’est conçue que pour le pesage d’une personne à l’intérieur d’un bâtiment. Ce pèse-personne tient un poids maximal de 200 kilogrammes !</w:t>
      </w:r>
    </w:p>
    <w:p w:rsidR="004009E7" w:rsidRDefault="00D4560E" w:rsidP="00D4560E">
      <w:pPr>
        <w:pStyle w:val="Listenabsatz"/>
        <w:numPr>
          <w:ilvl w:val="0"/>
          <w:numId w:val="20"/>
        </w:numPr>
        <w:rPr>
          <w:lang w:val="fr-CH"/>
        </w:rPr>
      </w:pPr>
      <w:r w:rsidRPr="004009E7">
        <w:rPr>
          <w:lang w:val="fr-CH"/>
        </w:rPr>
        <w:t>Veuillez ne rien poser sur le plateau de balance, quand celle-ci n’est pas en fonction.</w:t>
      </w:r>
    </w:p>
    <w:p w:rsidR="00D4560E" w:rsidRPr="004009E7" w:rsidRDefault="00D4560E" w:rsidP="00D4560E">
      <w:pPr>
        <w:pStyle w:val="Listenabsatz"/>
        <w:numPr>
          <w:ilvl w:val="0"/>
          <w:numId w:val="20"/>
        </w:numPr>
        <w:rPr>
          <w:lang w:val="fr-CH"/>
        </w:rPr>
      </w:pPr>
      <w:r w:rsidRPr="004009E7">
        <w:rPr>
          <w:lang w:val="fr-CH"/>
        </w:rPr>
        <w:t xml:space="preserve">Les champs fortement électromagnétiques (comme par exemple l’utilisation des téléphones portables en proximité immédiate de la balance de cuisine) peuvent provoquer des troubles des résultats de mensuration.  </w:t>
      </w:r>
    </w:p>
    <w:p w:rsidR="00D4560E" w:rsidRPr="00D4560E" w:rsidRDefault="00D4560E" w:rsidP="004009E7">
      <w:pPr>
        <w:pStyle w:val="berschrift1"/>
        <w:rPr>
          <w:lang w:val="fr-CH"/>
        </w:rPr>
      </w:pPr>
      <w:bookmarkStart w:id="23" w:name="_Toc434933019"/>
      <w:r w:rsidRPr="00D4560E">
        <w:rPr>
          <w:lang w:val="fr-CH"/>
        </w:rPr>
        <w:t>Soin et nettoyage</w:t>
      </w:r>
      <w:bookmarkEnd w:id="23"/>
    </w:p>
    <w:p w:rsidR="00D4560E" w:rsidRPr="00D4560E" w:rsidRDefault="00D4560E" w:rsidP="00D4560E">
      <w:pPr>
        <w:rPr>
          <w:lang w:val="fr-CH"/>
        </w:rPr>
      </w:pPr>
      <w:r w:rsidRPr="00D4560E">
        <w:rPr>
          <w:lang w:val="fr-CH"/>
        </w:rPr>
        <w:t xml:space="preserve">Nettoyez la surface en matière plastifiée qu’avec un tissu légèrement mouillé. </w:t>
      </w:r>
    </w:p>
    <w:p w:rsidR="00D4560E" w:rsidRPr="00D4560E" w:rsidRDefault="00D4560E" w:rsidP="00D4560E">
      <w:pPr>
        <w:rPr>
          <w:lang w:val="fr-CH"/>
        </w:rPr>
      </w:pPr>
      <w:r w:rsidRPr="00D4560E">
        <w:rPr>
          <w:lang w:val="fr-CH"/>
        </w:rPr>
        <w:t xml:space="preserve">Attention: surtout ne </w:t>
      </w:r>
      <w:proofErr w:type="spellStart"/>
      <w:r w:rsidRPr="00D4560E">
        <w:rPr>
          <w:lang w:val="fr-CH"/>
        </w:rPr>
        <w:t>faut il</w:t>
      </w:r>
      <w:proofErr w:type="spellEnd"/>
      <w:r w:rsidRPr="00D4560E">
        <w:rPr>
          <w:lang w:val="fr-CH"/>
        </w:rPr>
        <w:t xml:space="preserve"> pas pénétrer de l’humidité à l’appareil! Évitez à tout prix des produits de nettoyage piquant et éraflant et ne grattez pas avec des objets durs (même pas d’éponges) à la surface. </w:t>
      </w:r>
    </w:p>
    <w:p w:rsidR="00D4560E" w:rsidRPr="00D4560E" w:rsidRDefault="00D4560E" w:rsidP="004009E7">
      <w:pPr>
        <w:pStyle w:val="berschrift1"/>
        <w:rPr>
          <w:lang w:val="fr-CH"/>
        </w:rPr>
      </w:pPr>
      <w:bookmarkStart w:id="24" w:name="_Toc434933020"/>
      <w:r w:rsidRPr="00D4560E">
        <w:rPr>
          <w:lang w:val="fr-CH"/>
        </w:rPr>
        <w:t>Détails techniques</w:t>
      </w:r>
      <w:bookmarkEnd w:id="24"/>
    </w:p>
    <w:p w:rsidR="004009E7" w:rsidRDefault="00D4560E" w:rsidP="00D4560E">
      <w:pPr>
        <w:pStyle w:val="Listenabsatz"/>
        <w:numPr>
          <w:ilvl w:val="0"/>
          <w:numId w:val="20"/>
        </w:numPr>
        <w:rPr>
          <w:lang w:val="fr-CH"/>
        </w:rPr>
      </w:pPr>
      <w:r w:rsidRPr="004009E7">
        <w:rPr>
          <w:lang w:val="fr-CH"/>
        </w:rPr>
        <w:t>Longueur:</w:t>
      </w:r>
      <w:r w:rsidR="004009E7" w:rsidRPr="004009E7">
        <w:rPr>
          <w:lang w:val="fr-CH"/>
        </w:rPr>
        <w:t xml:space="preserve"> </w:t>
      </w:r>
      <w:r w:rsidRPr="004009E7">
        <w:rPr>
          <w:lang w:val="fr-CH"/>
        </w:rPr>
        <w:t>320 mm</w:t>
      </w:r>
    </w:p>
    <w:p w:rsidR="004009E7" w:rsidRDefault="004009E7" w:rsidP="00D4560E">
      <w:pPr>
        <w:pStyle w:val="Listenabsatz"/>
        <w:numPr>
          <w:ilvl w:val="0"/>
          <w:numId w:val="20"/>
        </w:numPr>
        <w:rPr>
          <w:lang w:val="fr-CH"/>
        </w:rPr>
      </w:pPr>
      <w:r w:rsidRPr="004009E7">
        <w:rPr>
          <w:lang w:val="fr-CH"/>
        </w:rPr>
        <w:t xml:space="preserve">Largeur: </w:t>
      </w:r>
      <w:r w:rsidR="00D4560E" w:rsidRPr="004009E7">
        <w:rPr>
          <w:lang w:val="fr-CH"/>
        </w:rPr>
        <w:t>320 mm</w:t>
      </w:r>
    </w:p>
    <w:p w:rsidR="004009E7" w:rsidRDefault="004009E7" w:rsidP="00D4560E">
      <w:pPr>
        <w:pStyle w:val="Listenabsatz"/>
        <w:numPr>
          <w:ilvl w:val="0"/>
          <w:numId w:val="20"/>
        </w:numPr>
        <w:rPr>
          <w:lang w:val="fr-CH"/>
        </w:rPr>
      </w:pPr>
      <w:r w:rsidRPr="004009E7">
        <w:rPr>
          <w:lang w:val="fr-CH"/>
        </w:rPr>
        <w:t xml:space="preserve">Hauteur: </w:t>
      </w:r>
      <w:r w:rsidR="00D4560E" w:rsidRPr="004009E7">
        <w:rPr>
          <w:lang w:val="fr-CH"/>
        </w:rPr>
        <w:t>34 mm</w:t>
      </w:r>
    </w:p>
    <w:p w:rsidR="004009E7" w:rsidRDefault="004009E7" w:rsidP="00D4560E">
      <w:pPr>
        <w:pStyle w:val="Listenabsatz"/>
        <w:numPr>
          <w:ilvl w:val="0"/>
          <w:numId w:val="20"/>
        </w:numPr>
        <w:rPr>
          <w:lang w:val="fr-CH"/>
        </w:rPr>
      </w:pPr>
      <w:r w:rsidRPr="004009E7">
        <w:rPr>
          <w:lang w:val="fr-CH"/>
        </w:rPr>
        <w:t xml:space="preserve">Poids: </w:t>
      </w:r>
      <w:r w:rsidR="00D4560E" w:rsidRPr="004009E7">
        <w:rPr>
          <w:lang w:val="fr-CH"/>
        </w:rPr>
        <w:t>2 kg (piles incluses)</w:t>
      </w:r>
    </w:p>
    <w:p w:rsidR="004009E7" w:rsidRDefault="004009E7" w:rsidP="00D4560E">
      <w:pPr>
        <w:pStyle w:val="Listenabsatz"/>
        <w:numPr>
          <w:ilvl w:val="0"/>
          <w:numId w:val="20"/>
        </w:numPr>
        <w:rPr>
          <w:lang w:val="fr-CH"/>
        </w:rPr>
      </w:pPr>
      <w:r w:rsidRPr="004009E7">
        <w:rPr>
          <w:lang w:val="fr-CH"/>
        </w:rPr>
        <w:t xml:space="preserve">Alimentation électrique: </w:t>
      </w:r>
      <w:r w:rsidR="00D4560E" w:rsidRPr="004009E7">
        <w:rPr>
          <w:lang w:val="fr-CH"/>
        </w:rPr>
        <w:t xml:space="preserve">4 pièces 1,5 V AAA </w:t>
      </w:r>
      <w:proofErr w:type="gramStart"/>
      <w:r w:rsidR="00D4560E" w:rsidRPr="004009E7">
        <w:rPr>
          <w:lang w:val="fr-CH"/>
        </w:rPr>
        <w:t>piles</w:t>
      </w:r>
      <w:proofErr w:type="gramEnd"/>
      <w:r w:rsidR="00D4560E" w:rsidRPr="004009E7">
        <w:rPr>
          <w:lang w:val="fr-CH"/>
        </w:rPr>
        <w:t xml:space="preserve"> micro ou bien bloc d’alimentation (non-inclue dans le volume de livraison)</w:t>
      </w:r>
    </w:p>
    <w:p w:rsidR="00D4560E" w:rsidRPr="004009E7" w:rsidRDefault="004009E7" w:rsidP="00D4560E">
      <w:pPr>
        <w:pStyle w:val="Listenabsatz"/>
        <w:numPr>
          <w:ilvl w:val="0"/>
          <w:numId w:val="20"/>
        </w:numPr>
        <w:rPr>
          <w:lang w:val="fr-CH"/>
        </w:rPr>
      </w:pPr>
      <w:r w:rsidRPr="004009E7">
        <w:rPr>
          <w:lang w:val="fr-CH"/>
        </w:rPr>
        <w:t xml:space="preserve">Volume de livraison: </w:t>
      </w:r>
      <w:r w:rsidR="00D4560E" w:rsidRPr="004009E7">
        <w:rPr>
          <w:lang w:val="fr-CH"/>
        </w:rPr>
        <w:t>Pèse-personne Happy Day, 4 x 1,5 V AAA piles micro, mode d’emploi en noir et blanc</w:t>
      </w:r>
      <w:proofErr w:type="gramStart"/>
      <w:r w:rsidR="00D4560E" w:rsidRPr="004009E7">
        <w:rPr>
          <w:lang w:val="fr-CH"/>
        </w:rPr>
        <w:t>,</w:t>
      </w:r>
      <w:proofErr w:type="gramEnd"/>
      <w:r>
        <w:rPr>
          <w:lang w:val="fr-CH"/>
        </w:rPr>
        <w:br/>
      </w:r>
      <w:r w:rsidR="00D4560E" w:rsidRPr="004009E7">
        <w:rPr>
          <w:lang w:val="fr-CH"/>
        </w:rPr>
        <w:t>bloc d’alimentation disponible en option</w:t>
      </w:r>
    </w:p>
    <w:p w:rsidR="00D4560E" w:rsidRPr="00D4560E" w:rsidRDefault="004009E7" w:rsidP="004009E7">
      <w:pPr>
        <w:pStyle w:val="berschrift1"/>
        <w:rPr>
          <w:lang w:val="fr-CH"/>
        </w:rPr>
      </w:pPr>
      <w:bookmarkStart w:id="25" w:name="_Toc434933021"/>
      <w:r>
        <w:rPr>
          <w:lang w:val="fr-CH"/>
        </w:rPr>
        <w:lastRenderedPageBreak/>
        <w:t>O</w:t>
      </w:r>
      <w:r w:rsidR="00D4560E" w:rsidRPr="00D4560E">
        <w:rPr>
          <w:lang w:val="fr-CH"/>
        </w:rPr>
        <w:t>bligation de renseignements pour le traitement des déchets</w:t>
      </w:r>
      <w:bookmarkEnd w:id="25"/>
    </w:p>
    <w:p w:rsidR="00D4560E" w:rsidRPr="00D4560E" w:rsidRDefault="00D4560E" w:rsidP="004009E7">
      <w:pPr>
        <w:pStyle w:val="berschrift2"/>
        <w:rPr>
          <w:lang w:val="fr-CH"/>
        </w:rPr>
      </w:pPr>
      <w:bookmarkStart w:id="26" w:name="_Toc434933022"/>
      <w:r w:rsidRPr="00D4560E">
        <w:rPr>
          <w:lang w:val="fr-CH"/>
        </w:rPr>
        <w:t>Traitement des appareils électriques usés.</w:t>
      </w:r>
      <w:bookmarkEnd w:id="26"/>
      <w:r w:rsidRPr="00D4560E">
        <w:rPr>
          <w:lang w:val="fr-CH"/>
        </w:rPr>
        <w:t xml:space="preserve"> </w:t>
      </w:r>
    </w:p>
    <w:p w:rsidR="00D4560E" w:rsidRPr="00D4560E" w:rsidRDefault="00D4560E" w:rsidP="00D4560E">
      <w:pPr>
        <w:rPr>
          <w:lang w:val="fr-CH"/>
        </w:rPr>
      </w:pPr>
      <w:r w:rsidRPr="00D4560E">
        <w:rPr>
          <w:lang w:val="fr-CH"/>
        </w:rPr>
        <w:t xml:space="preserve">Il ne faut pas traiter ce produit comme déchet domestique usuel, mais faut le rendre à un bureau de réception chargé de recyclage de produits électriques et électroniques. Vous obtenez plus d’information par leur communauté, Vous obtenez des informations d’avantage auprès de votre municipalité, les compagnies de communales de traitement de déchets ou bien dans le magasin où vous avez acheté l’appareil. </w:t>
      </w:r>
    </w:p>
    <w:p w:rsidR="00D4560E" w:rsidRPr="00D4560E" w:rsidRDefault="00D4560E" w:rsidP="004009E7">
      <w:pPr>
        <w:pStyle w:val="berschrift2"/>
        <w:rPr>
          <w:lang w:val="fr-CH"/>
        </w:rPr>
      </w:pPr>
      <w:bookmarkStart w:id="27" w:name="_Toc434933023"/>
      <w:r w:rsidRPr="00D4560E">
        <w:rPr>
          <w:lang w:val="fr-CH"/>
        </w:rPr>
        <w:t>Traitement de piles</w:t>
      </w:r>
      <w:bookmarkEnd w:id="27"/>
    </w:p>
    <w:p w:rsidR="00D4560E" w:rsidRPr="00D4560E" w:rsidRDefault="00D4560E" w:rsidP="00D4560E">
      <w:pPr>
        <w:rPr>
          <w:lang w:val="fr-CH"/>
        </w:rPr>
      </w:pPr>
      <w:r w:rsidRPr="00D4560E">
        <w:rPr>
          <w:lang w:val="fr-CH"/>
        </w:rPr>
        <w:t>Les piles ne doivent pas être jetées dans le déchet domestique. En tant qu’utilisateur, vous êtes obligés par la loi de déconsigner des piles usées.  Vous pouvez les déconsigner à toutes places publiques de collection aussi bien qu’à votre commune ou bien les endroits où on vend de telles piles.</w:t>
      </w:r>
    </w:p>
    <w:p w:rsidR="00D4560E" w:rsidRPr="00D4560E" w:rsidRDefault="00D4560E" w:rsidP="00D4560E">
      <w:pPr>
        <w:rPr>
          <w:lang w:val="fr-CH"/>
        </w:rPr>
      </w:pPr>
      <w:r w:rsidRPr="00D4560E">
        <w:rPr>
          <w:lang w:val="fr-CH"/>
        </w:rPr>
        <w:t>Pb-Cd-Hg:</w:t>
      </w:r>
      <w:r w:rsidRPr="00D4560E">
        <w:rPr>
          <w:lang w:val="fr-CH"/>
        </w:rPr>
        <w:tab/>
        <w:t xml:space="preserve">Vous trouvez ce signe sur les piles toxiques: </w:t>
      </w:r>
    </w:p>
    <w:p w:rsidR="00D4560E" w:rsidRPr="00D4560E" w:rsidRDefault="00D4560E" w:rsidP="00D4560E">
      <w:pPr>
        <w:rPr>
          <w:lang w:val="fr-CH"/>
        </w:rPr>
      </w:pPr>
      <w:r w:rsidRPr="00D4560E">
        <w:rPr>
          <w:lang w:val="fr-CH"/>
        </w:rPr>
        <w:t xml:space="preserve">Pb= pile contient plomb, </w:t>
      </w:r>
    </w:p>
    <w:p w:rsidR="00D4560E" w:rsidRPr="00D4560E" w:rsidRDefault="00D4560E" w:rsidP="00D4560E">
      <w:pPr>
        <w:rPr>
          <w:lang w:val="fr-CH"/>
        </w:rPr>
      </w:pPr>
      <w:r w:rsidRPr="00D4560E">
        <w:rPr>
          <w:lang w:val="fr-CH"/>
        </w:rPr>
        <w:t xml:space="preserve">Cd= pile contient cadmium, </w:t>
      </w:r>
    </w:p>
    <w:p w:rsidR="00D4560E" w:rsidRPr="00D4560E" w:rsidRDefault="00D4560E" w:rsidP="00D4560E">
      <w:pPr>
        <w:rPr>
          <w:lang w:val="fr-CH"/>
        </w:rPr>
      </w:pPr>
      <w:r w:rsidRPr="00D4560E">
        <w:rPr>
          <w:lang w:val="fr-CH"/>
        </w:rPr>
        <w:t>Hg = pile contient mercure.</w:t>
      </w:r>
    </w:p>
    <w:p w:rsidR="009376D2" w:rsidRPr="00A21D86" w:rsidRDefault="009376D2" w:rsidP="00A21D86">
      <w:pPr>
        <w:pStyle w:val="Style2"/>
      </w:pPr>
      <w:r w:rsidRPr="006D7939">
        <w:rPr>
          <w:b w:val="0"/>
          <w:bCs/>
          <w:kern w:val="32"/>
          <w:sz w:val="44"/>
          <w:szCs w:val="32"/>
          <w:lang w:val="fr-CH" w:eastAsia="de-DE"/>
        </w:rPr>
        <w:br w:type="page"/>
      </w:r>
      <w:r w:rsidRPr="00A21D86">
        <w:lastRenderedPageBreak/>
        <w:t>Service après-</w:t>
      </w:r>
      <w:proofErr w:type="spellStart"/>
      <w:r w:rsidRPr="00A21D86">
        <w:t>vente</w:t>
      </w:r>
      <w:proofErr w:type="spellEnd"/>
      <w:r w:rsidRPr="00A21D86">
        <w:t xml:space="preserve"> </w:t>
      </w:r>
      <w:proofErr w:type="gramStart"/>
      <w:r w:rsidRPr="00A21D86">
        <w:t>et</w:t>
      </w:r>
      <w:proofErr w:type="gramEnd"/>
      <w:r w:rsidRPr="00A21D86">
        <w:t xml:space="preserve"> </w:t>
      </w:r>
      <w:proofErr w:type="spellStart"/>
      <w:r w:rsidRPr="00A21D86">
        <w:t>garantie</w:t>
      </w:r>
      <w:proofErr w:type="spellEnd"/>
    </w:p>
    <w:p w:rsidR="00436EFD" w:rsidRDefault="00436EFD" w:rsidP="00436EFD">
      <w:pPr>
        <w:pStyle w:val="Textkrper"/>
        <w:rPr>
          <w:lang w:val="fr-CH"/>
        </w:rPr>
      </w:pPr>
      <w:r>
        <w:rPr>
          <w:lang w:val="fr-CH"/>
        </w:rPr>
        <w:t>En cas de panne, nous vous prions d’envoyer l’appareil au point de vente compétent ou à l’UCBA. Pour le reste, cet article est soumis aux Conditions générales de livraison de l’UCBA.</w:t>
      </w:r>
    </w:p>
    <w:p w:rsidR="00436EFD" w:rsidRDefault="00436EFD" w:rsidP="00436EFD">
      <w:pPr>
        <w:pStyle w:val="Textkrper1"/>
        <w:rPr>
          <w:lang w:val="fr-CH"/>
        </w:rPr>
      </w:pPr>
      <w:r>
        <w:rPr>
          <w:lang w:val="fr-CH"/>
        </w:rPr>
        <w:t xml:space="preserve">Union centrale suisse pour le bien des aveugles </w:t>
      </w:r>
    </w:p>
    <w:p w:rsidR="00436EFD" w:rsidRDefault="00436EFD" w:rsidP="00436EFD">
      <w:pPr>
        <w:pStyle w:val="Textkrper1"/>
        <w:rPr>
          <w:lang w:val="fr-CH"/>
        </w:rPr>
      </w:pPr>
      <w:r>
        <w:rPr>
          <w:lang w:val="fr-CH"/>
        </w:rPr>
        <w:t>UCBA</w:t>
      </w:r>
    </w:p>
    <w:p w:rsidR="00436EFD" w:rsidRDefault="00436EFD" w:rsidP="00436EFD">
      <w:pPr>
        <w:pStyle w:val="Textkrper1"/>
        <w:rPr>
          <w:szCs w:val="36"/>
          <w:lang w:val="fr-CH"/>
        </w:rPr>
      </w:pPr>
      <w:r>
        <w:rPr>
          <w:szCs w:val="36"/>
          <w:lang w:val="fr-CH"/>
        </w:rPr>
        <w:t>Moyens auxiliaires</w:t>
      </w:r>
    </w:p>
    <w:p w:rsidR="00436EFD" w:rsidRDefault="00436EFD" w:rsidP="00436EFD">
      <w:pPr>
        <w:pStyle w:val="Textkrper1"/>
        <w:rPr>
          <w:szCs w:val="36"/>
          <w:lang w:val="fr-CH"/>
        </w:rPr>
      </w:pPr>
      <w:r>
        <w:rPr>
          <w:szCs w:val="36"/>
          <w:lang w:val="fr-CH"/>
        </w:rPr>
        <w:t>Ch. Des Trois-Rois 5bis</w:t>
      </w:r>
    </w:p>
    <w:p w:rsidR="00436EFD" w:rsidRDefault="00436EFD" w:rsidP="00436EFD">
      <w:pPr>
        <w:pStyle w:val="Textkrper1"/>
        <w:rPr>
          <w:lang w:val="fr-CH"/>
        </w:rPr>
      </w:pPr>
      <w:r>
        <w:rPr>
          <w:lang w:val="fr-CH"/>
        </w:rPr>
        <w:t>1005 Lausanne</w:t>
      </w:r>
    </w:p>
    <w:p w:rsidR="00436EFD" w:rsidRDefault="00436EFD" w:rsidP="00436EFD">
      <w:pPr>
        <w:pStyle w:val="Textkrper1"/>
        <w:rPr>
          <w:lang w:val="fr-CH"/>
        </w:rPr>
      </w:pPr>
      <w:r>
        <w:rPr>
          <w:lang w:val="fr-CH"/>
        </w:rPr>
        <w:t>Tel</w:t>
      </w:r>
      <w:r>
        <w:rPr>
          <w:lang w:val="fr-CH"/>
        </w:rPr>
        <w:tab/>
        <w:t>+41 (0)21 345 00 50</w:t>
      </w:r>
    </w:p>
    <w:p w:rsidR="00436EFD" w:rsidRDefault="00436EFD" w:rsidP="00436EFD">
      <w:pPr>
        <w:pStyle w:val="Textkrper1"/>
        <w:rPr>
          <w:lang w:val="fr-CH"/>
        </w:rPr>
      </w:pPr>
      <w:r>
        <w:rPr>
          <w:lang w:val="fr-CH"/>
        </w:rPr>
        <w:t>Fax</w:t>
      </w:r>
      <w:r>
        <w:rPr>
          <w:lang w:val="fr-CH"/>
        </w:rPr>
        <w:tab/>
        <w:t>+41 (0)21 345 00 68</w:t>
      </w:r>
    </w:p>
    <w:p w:rsidR="00436EFD" w:rsidRDefault="00436EFD" w:rsidP="00436EFD">
      <w:pPr>
        <w:pStyle w:val="Textkrper1"/>
        <w:rPr>
          <w:lang w:val="fr-FR"/>
        </w:rPr>
      </w:pPr>
      <w:r>
        <w:rPr>
          <w:lang w:val="fr-FR"/>
        </w:rPr>
        <w:t xml:space="preserve">Courriel: </w:t>
      </w:r>
      <w:hyperlink r:id="rId17" w:history="1">
        <w:r>
          <w:rPr>
            <w:rStyle w:val="Hyperlink"/>
            <w:lang w:val="fr-FR"/>
          </w:rPr>
          <w:t>materiel@ucba.ch</w:t>
        </w:r>
      </w:hyperlink>
      <w:r>
        <w:rPr>
          <w:lang w:val="fr-FR"/>
        </w:rPr>
        <w:t xml:space="preserve"> </w:t>
      </w:r>
    </w:p>
    <w:p w:rsidR="00436EFD" w:rsidRDefault="00436EFD" w:rsidP="00436EFD">
      <w:pPr>
        <w:pStyle w:val="Textkrper1"/>
        <w:rPr>
          <w:lang w:val="fr-FR"/>
        </w:rPr>
      </w:pPr>
      <w:r>
        <w:rPr>
          <w:lang w:val="fr-FR"/>
        </w:rPr>
        <w:t xml:space="preserve">Site internet: </w:t>
      </w:r>
      <w:hyperlink r:id="rId18" w:history="1">
        <w:r>
          <w:rPr>
            <w:rStyle w:val="Hyperlink"/>
            <w:lang w:val="fr-FR"/>
          </w:rPr>
          <w:t>www.ucba.ch</w:t>
        </w:r>
      </w:hyperlink>
      <w:r>
        <w:rPr>
          <w:lang w:val="fr-FR"/>
        </w:rPr>
        <w:t xml:space="preserve"> </w:t>
      </w:r>
    </w:p>
    <w:bookmarkEnd w:id="5"/>
    <w:bookmarkEnd w:id="6"/>
    <w:p w:rsidR="00906511" w:rsidRPr="00E922B8" w:rsidRDefault="00906511" w:rsidP="00436EFD">
      <w:pPr>
        <w:pStyle w:val="Textkrper"/>
        <w:rPr>
          <w:lang w:val="fr-FR"/>
        </w:rPr>
      </w:pPr>
    </w:p>
    <w:sectPr w:rsidR="00906511" w:rsidRPr="00E922B8">
      <w:type w:val="continuous"/>
      <w:pgSz w:w="11906" w:h="16838"/>
      <w:pgMar w:top="720" w:right="851" w:bottom="851" w:left="1418" w:header="720" w:footer="720" w:gutter="0"/>
      <w:cols w:space="720"/>
      <w:docGrid w:linePitch="4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BEB" w:rsidRDefault="00213BEB">
      <w:r>
        <w:separator/>
      </w:r>
    </w:p>
  </w:endnote>
  <w:endnote w:type="continuationSeparator" w:id="0">
    <w:p w:rsidR="00213BEB" w:rsidRDefault="0021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OROsymbolsv4">
    <w:altName w:val="Times New Roman"/>
    <w:charset w:val="00"/>
    <w:family w:val="auto"/>
    <w:pitch w:val="default"/>
  </w:font>
  <w:font w:name="Playbill">
    <w:panose1 w:val="040506030A06020202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Frutiger 55 Roman">
    <w:altName w:val="Vrinda"/>
    <w:panose1 w:val="020B05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1B" w:rsidRDefault="0062361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1B" w:rsidRDefault="0062361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1B" w:rsidRDefault="0062361B">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180875"/>
      <w:docPartObj>
        <w:docPartGallery w:val="Page Numbers (Bottom of Page)"/>
        <w:docPartUnique/>
      </w:docPartObj>
    </w:sdtPr>
    <w:sdtEndPr/>
    <w:sdtContent>
      <w:p w:rsidR="0062361B" w:rsidRDefault="0062361B">
        <w:pPr>
          <w:pStyle w:val="Fuzeile"/>
        </w:pPr>
        <w:r>
          <w:fldChar w:fldCharType="begin"/>
        </w:r>
        <w:r>
          <w:instrText>PAGE   \* MERGEFORMAT</w:instrText>
        </w:r>
        <w:r>
          <w:fldChar w:fldCharType="separate"/>
        </w:r>
        <w:r w:rsidR="006D7939" w:rsidRPr="006D7939">
          <w:rPr>
            <w:noProof/>
            <w:lang w:val="de-DE"/>
          </w:rPr>
          <w:t>2</w:t>
        </w:r>
        <w:r>
          <w:fldChar w:fldCharType="end"/>
        </w:r>
      </w:p>
    </w:sdtContent>
  </w:sdt>
  <w:p w:rsidR="00F33207" w:rsidRDefault="00F33207">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BEB" w:rsidRDefault="00213BEB">
      <w:r>
        <w:separator/>
      </w:r>
    </w:p>
  </w:footnote>
  <w:footnote w:type="continuationSeparator" w:id="0">
    <w:p w:rsidR="00213BEB" w:rsidRDefault="00213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1B" w:rsidRDefault="0062361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1B" w:rsidRDefault="0062361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1B" w:rsidRDefault="0062361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AE7FD4"/>
    <w:lvl w:ilvl="0">
      <w:start w:val="1"/>
      <w:numFmt w:val="decimal"/>
      <w:lvlText w:val="%1."/>
      <w:lvlJc w:val="left"/>
      <w:pPr>
        <w:tabs>
          <w:tab w:val="num" w:pos="1492"/>
        </w:tabs>
        <w:ind w:left="1492" w:hanging="360"/>
      </w:pPr>
    </w:lvl>
  </w:abstractNum>
  <w:abstractNum w:abstractNumId="1">
    <w:nsid w:val="FFFFFF7D"/>
    <w:multiLevelType w:val="singleLevel"/>
    <w:tmpl w:val="BF328DAC"/>
    <w:lvl w:ilvl="0">
      <w:start w:val="1"/>
      <w:numFmt w:val="decimal"/>
      <w:lvlText w:val="%1."/>
      <w:lvlJc w:val="left"/>
      <w:pPr>
        <w:tabs>
          <w:tab w:val="num" w:pos="1209"/>
        </w:tabs>
        <w:ind w:left="1209" w:hanging="360"/>
      </w:pPr>
    </w:lvl>
  </w:abstractNum>
  <w:abstractNum w:abstractNumId="2">
    <w:nsid w:val="FFFFFF7E"/>
    <w:multiLevelType w:val="singleLevel"/>
    <w:tmpl w:val="EDC2F432"/>
    <w:lvl w:ilvl="0">
      <w:start w:val="1"/>
      <w:numFmt w:val="decimal"/>
      <w:lvlText w:val="%1."/>
      <w:lvlJc w:val="left"/>
      <w:pPr>
        <w:tabs>
          <w:tab w:val="num" w:pos="926"/>
        </w:tabs>
        <w:ind w:left="926" w:hanging="360"/>
      </w:pPr>
    </w:lvl>
  </w:abstractNum>
  <w:abstractNum w:abstractNumId="3">
    <w:nsid w:val="FFFFFF7F"/>
    <w:multiLevelType w:val="singleLevel"/>
    <w:tmpl w:val="8B549B08"/>
    <w:lvl w:ilvl="0">
      <w:start w:val="1"/>
      <w:numFmt w:val="decimal"/>
      <w:pStyle w:val="Formatvorlageberschrift3Nach6pt"/>
      <w:lvlText w:val="%1."/>
      <w:lvlJc w:val="left"/>
      <w:pPr>
        <w:tabs>
          <w:tab w:val="num" w:pos="643"/>
        </w:tabs>
        <w:ind w:left="643" w:hanging="360"/>
      </w:pPr>
    </w:lvl>
  </w:abstractNum>
  <w:abstractNum w:abstractNumId="4">
    <w:nsid w:val="FFFFFF80"/>
    <w:multiLevelType w:val="singleLevel"/>
    <w:tmpl w:val="ED4AB5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A5024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5EE4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CA61F6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A3EE5C6"/>
    <w:lvl w:ilvl="0">
      <w:start w:val="1"/>
      <w:numFmt w:val="decimal"/>
      <w:lvlText w:val="%1."/>
      <w:lvlJc w:val="left"/>
      <w:pPr>
        <w:tabs>
          <w:tab w:val="num" w:pos="360"/>
        </w:tabs>
        <w:ind w:left="360" w:hanging="360"/>
      </w:pPr>
    </w:lvl>
  </w:abstractNum>
  <w:abstractNum w:abstractNumId="9">
    <w:nsid w:val="FFFFFF89"/>
    <w:multiLevelType w:val="singleLevel"/>
    <w:tmpl w:val="8F0AD7E6"/>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decimal"/>
      <w:lvlText w:val="%1"/>
      <w:lvlJc w:val="left"/>
      <w:pPr>
        <w:tabs>
          <w:tab w:val="num" w:pos="1010"/>
        </w:tabs>
        <w:ind w:left="1010" w:hanging="432"/>
      </w:pPr>
    </w:lvl>
    <w:lvl w:ilvl="1">
      <w:start w:val="1"/>
      <w:numFmt w:val="decimal"/>
      <w:lvlText w:val="%1.%2"/>
      <w:lvlJc w:val="left"/>
      <w:pPr>
        <w:tabs>
          <w:tab w:val="num" w:pos="1154"/>
        </w:tabs>
        <w:ind w:left="1154" w:hanging="576"/>
      </w:pPr>
    </w:lvl>
    <w:lvl w:ilvl="2">
      <w:start w:val="1"/>
      <w:numFmt w:val="decimal"/>
      <w:lvlText w:val="%1.%2.%3"/>
      <w:lvlJc w:val="left"/>
      <w:pPr>
        <w:tabs>
          <w:tab w:val="num" w:pos="1298"/>
        </w:tabs>
        <w:ind w:left="1298" w:hanging="720"/>
      </w:pPr>
    </w:lvl>
    <w:lvl w:ilvl="3">
      <w:start w:val="1"/>
      <w:numFmt w:val="decimal"/>
      <w:lvlText w:val="%1.%2.%3.%4"/>
      <w:lvlJc w:val="left"/>
      <w:pPr>
        <w:tabs>
          <w:tab w:val="num" w:pos="1442"/>
        </w:tabs>
        <w:ind w:left="1442" w:hanging="864"/>
      </w:pPr>
    </w:lvl>
    <w:lvl w:ilvl="4">
      <w:start w:val="1"/>
      <w:numFmt w:val="decimal"/>
      <w:lvlText w:val="%1.%2.%3.%4.%5"/>
      <w:lvlJc w:val="left"/>
      <w:pPr>
        <w:tabs>
          <w:tab w:val="num" w:pos="1586"/>
        </w:tabs>
        <w:ind w:left="1586" w:hanging="1008"/>
      </w:pPr>
    </w:lvl>
    <w:lvl w:ilvl="5">
      <w:start w:val="1"/>
      <w:numFmt w:val="decimal"/>
      <w:lvlText w:val="%1.%2.%3.%4.%5.%6"/>
      <w:lvlJc w:val="left"/>
      <w:pPr>
        <w:tabs>
          <w:tab w:val="num" w:pos="1730"/>
        </w:tabs>
        <w:ind w:left="1730" w:hanging="1152"/>
      </w:pPr>
    </w:lvl>
    <w:lvl w:ilvl="6">
      <w:start w:val="1"/>
      <w:numFmt w:val="decimal"/>
      <w:lvlText w:val="%1.%2.%3.%4.%5.%6.%7"/>
      <w:lvlJc w:val="left"/>
      <w:pPr>
        <w:tabs>
          <w:tab w:val="num" w:pos="1874"/>
        </w:tabs>
        <w:ind w:left="1874" w:hanging="1296"/>
      </w:pPr>
    </w:lvl>
    <w:lvl w:ilvl="7">
      <w:start w:val="1"/>
      <w:numFmt w:val="decimal"/>
      <w:lvlText w:val="%1.%2.%3.%4.%5.%6.%7.%8"/>
      <w:lvlJc w:val="left"/>
      <w:pPr>
        <w:tabs>
          <w:tab w:val="num" w:pos="2018"/>
        </w:tabs>
        <w:ind w:left="2018" w:hanging="1440"/>
      </w:pPr>
    </w:lvl>
    <w:lvl w:ilvl="8">
      <w:start w:val="1"/>
      <w:numFmt w:val="decimal"/>
      <w:lvlText w:val="%1.%2.%3.%4.%5.%6.%7.%8.%9"/>
      <w:lvlJc w:val="left"/>
      <w:pPr>
        <w:tabs>
          <w:tab w:val="num" w:pos="2162"/>
        </w:tabs>
        <w:ind w:left="2162" w:hanging="1584"/>
      </w:pPr>
    </w:lvl>
  </w:abstractNum>
  <w:abstractNum w:abstractNumId="11">
    <w:nsid w:val="00000002"/>
    <w:multiLevelType w:val="multilevel"/>
    <w:tmpl w:val="E96A0EA2"/>
    <w:name w:val="WW8Num19"/>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3381A77"/>
    <w:multiLevelType w:val="multilevel"/>
    <w:tmpl w:val="08070025"/>
    <w:lvl w:ilvl="0">
      <w:start w:val="1"/>
      <w:numFmt w:val="decimal"/>
      <w:pStyle w:val="berschrift1"/>
      <w:lvlText w:val="%1"/>
      <w:lvlJc w:val="left"/>
      <w:pPr>
        <w:ind w:left="432" w:hanging="432"/>
      </w:pPr>
      <w:rPr>
        <w:rFonts w:hint="default"/>
        <w:lang w:val="de-CH"/>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3">
    <w:nsid w:val="15144EBD"/>
    <w:multiLevelType w:val="hybridMultilevel"/>
    <w:tmpl w:val="CF56A7A6"/>
    <w:lvl w:ilvl="0" w:tplc="D14CF7F4">
      <w:start w:val="1"/>
      <w:numFmt w:val="bullet"/>
      <w:lvlText w:val="-"/>
      <w:lvlJc w:val="left"/>
      <w:pPr>
        <w:ind w:left="720" w:hanging="360"/>
      </w:pPr>
      <w:rPr>
        <w:rFonts w:ascii="Frutiger LT 55 Roman" w:eastAsia="Times New Roman" w:hAnsi="Frutiger LT 55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nsid w:val="1643407E"/>
    <w:multiLevelType w:val="hybridMultilevel"/>
    <w:tmpl w:val="E5047854"/>
    <w:name w:val="WW8Num192"/>
    <w:lvl w:ilvl="0" w:tplc="F9D4CD4E">
      <w:start w:val="1"/>
      <w:numFmt w:val="decimal"/>
      <w:lvlText w:val="2.%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11"/>
  </w:num>
  <w:num w:numId="3">
    <w:abstractNumId w:val="12"/>
  </w:num>
  <w:num w:numId="4">
    <w:abstractNumId w:val="12"/>
  </w:num>
  <w:num w:numId="5">
    <w:abstractNumId w:val="12"/>
  </w:num>
  <w:num w:numId="6">
    <w:abstractNumId w:val="14"/>
  </w:num>
  <w:num w:numId="7">
    <w:abstractNumId w:val="1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15"/>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92D"/>
    <w:rsid w:val="00023CBF"/>
    <w:rsid w:val="000915C4"/>
    <w:rsid w:val="000B55D8"/>
    <w:rsid w:val="000D4F65"/>
    <w:rsid w:val="001057B4"/>
    <w:rsid w:val="00106261"/>
    <w:rsid w:val="0011038E"/>
    <w:rsid w:val="001508DD"/>
    <w:rsid w:val="001602D2"/>
    <w:rsid w:val="001A173A"/>
    <w:rsid w:val="001D10E5"/>
    <w:rsid w:val="00213BEB"/>
    <w:rsid w:val="0022272E"/>
    <w:rsid w:val="003568A6"/>
    <w:rsid w:val="004009E7"/>
    <w:rsid w:val="00401390"/>
    <w:rsid w:val="0040746D"/>
    <w:rsid w:val="00433316"/>
    <w:rsid w:val="00436EFD"/>
    <w:rsid w:val="0045038F"/>
    <w:rsid w:val="004A57CD"/>
    <w:rsid w:val="004B48D7"/>
    <w:rsid w:val="004C05EA"/>
    <w:rsid w:val="004C2BCC"/>
    <w:rsid w:val="004E6712"/>
    <w:rsid w:val="00506B6E"/>
    <w:rsid w:val="00515B89"/>
    <w:rsid w:val="005A6537"/>
    <w:rsid w:val="0062361B"/>
    <w:rsid w:val="00665305"/>
    <w:rsid w:val="00692B9E"/>
    <w:rsid w:val="006B745C"/>
    <w:rsid w:val="006D7939"/>
    <w:rsid w:val="00747DAE"/>
    <w:rsid w:val="007814AE"/>
    <w:rsid w:val="00810EA6"/>
    <w:rsid w:val="00846C56"/>
    <w:rsid w:val="008541D6"/>
    <w:rsid w:val="00906511"/>
    <w:rsid w:val="009100BB"/>
    <w:rsid w:val="009376D2"/>
    <w:rsid w:val="00941D0F"/>
    <w:rsid w:val="00961E28"/>
    <w:rsid w:val="00A21D86"/>
    <w:rsid w:val="00AE163E"/>
    <w:rsid w:val="00B004FF"/>
    <w:rsid w:val="00BB4DA1"/>
    <w:rsid w:val="00BD7552"/>
    <w:rsid w:val="00C60118"/>
    <w:rsid w:val="00C86E09"/>
    <w:rsid w:val="00CB70D9"/>
    <w:rsid w:val="00CD4BA5"/>
    <w:rsid w:val="00D07117"/>
    <w:rsid w:val="00D4560E"/>
    <w:rsid w:val="00DA0565"/>
    <w:rsid w:val="00DA3D1D"/>
    <w:rsid w:val="00DF32C0"/>
    <w:rsid w:val="00DF5C04"/>
    <w:rsid w:val="00E4492D"/>
    <w:rsid w:val="00E603C1"/>
    <w:rsid w:val="00E61440"/>
    <w:rsid w:val="00E8257F"/>
    <w:rsid w:val="00E922B8"/>
    <w:rsid w:val="00EC4063"/>
    <w:rsid w:val="00ED1179"/>
    <w:rsid w:val="00F31F84"/>
    <w:rsid w:val="00F33207"/>
    <w:rsid w:val="00F36E4B"/>
    <w:rsid w:val="00F8118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4492D"/>
    <w:pPr>
      <w:suppressAutoHyphens/>
    </w:pPr>
    <w:rPr>
      <w:rFonts w:ascii="Frutiger LT 55 Roman" w:hAnsi="Frutiger LT 55 Roman"/>
      <w:sz w:val="32"/>
      <w:szCs w:val="24"/>
      <w:lang w:eastAsia="ar-SA"/>
    </w:rPr>
  </w:style>
  <w:style w:type="paragraph" w:styleId="berschrift1">
    <w:name w:val="heading 1"/>
    <w:basedOn w:val="Standard"/>
    <w:next w:val="Textkrper"/>
    <w:qFormat/>
    <w:rsid w:val="00E8257F"/>
    <w:pPr>
      <w:keepNext/>
      <w:numPr>
        <w:numId w:val="3"/>
      </w:numPr>
      <w:tabs>
        <w:tab w:val="left" w:pos="1418"/>
      </w:tabs>
      <w:spacing w:before="240" w:after="60"/>
      <w:outlineLvl w:val="0"/>
    </w:pPr>
    <w:rPr>
      <w:rFonts w:cs="Arial"/>
      <w:b/>
      <w:bCs/>
      <w:kern w:val="1"/>
      <w:sz w:val="44"/>
      <w:szCs w:val="32"/>
    </w:rPr>
  </w:style>
  <w:style w:type="paragraph" w:styleId="berschrift2">
    <w:name w:val="heading 2"/>
    <w:next w:val="Textkrper"/>
    <w:qFormat/>
    <w:rsid w:val="00DF5C04"/>
    <w:pPr>
      <w:keepNext/>
      <w:numPr>
        <w:ilvl w:val="1"/>
        <w:numId w:val="3"/>
      </w:numPr>
      <w:tabs>
        <w:tab w:val="left" w:pos="1418"/>
      </w:tabs>
      <w:spacing w:before="240" w:after="60"/>
      <w:outlineLvl w:val="1"/>
    </w:pPr>
    <w:rPr>
      <w:rFonts w:ascii="Frutiger LT 55 Roman" w:hAnsi="Frutiger LT 55 Roman" w:cs="Arial"/>
      <w:b/>
      <w:bCs/>
      <w:iCs/>
      <w:sz w:val="36"/>
      <w:szCs w:val="28"/>
      <w:lang w:eastAsia="ar-SA"/>
    </w:rPr>
  </w:style>
  <w:style w:type="paragraph" w:styleId="berschrift3">
    <w:name w:val="heading 3"/>
    <w:next w:val="Textkrper"/>
    <w:qFormat/>
    <w:rsid w:val="00F36E4B"/>
    <w:pPr>
      <w:keepNext/>
      <w:numPr>
        <w:ilvl w:val="2"/>
        <w:numId w:val="3"/>
      </w:numPr>
      <w:spacing w:before="240" w:after="60"/>
      <w:outlineLvl w:val="2"/>
    </w:pPr>
    <w:rPr>
      <w:rFonts w:ascii="Frutiger LT 55 Roman" w:hAnsi="Frutiger LT 55 Roman" w:cs="Arial"/>
      <w:b/>
      <w:bCs/>
      <w:sz w:val="36"/>
      <w:szCs w:val="26"/>
      <w:lang w:eastAsia="ar-SA"/>
    </w:rPr>
  </w:style>
  <w:style w:type="paragraph" w:styleId="berschrift4">
    <w:name w:val="heading 4"/>
    <w:basedOn w:val="Standard"/>
    <w:next w:val="Standard"/>
    <w:qFormat/>
    <w:pPr>
      <w:keepNext/>
      <w:numPr>
        <w:ilvl w:val="3"/>
        <w:numId w:val="3"/>
      </w:numPr>
      <w:spacing w:before="240" w:after="60"/>
      <w:outlineLvl w:val="3"/>
    </w:pPr>
    <w:rPr>
      <w:rFonts w:ascii="Times New Roman" w:hAnsi="Times New Roman"/>
      <w:b/>
      <w:bCs/>
      <w:sz w:val="28"/>
      <w:szCs w:val="28"/>
    </w:rPr>
  </w:style>
  <w:style w:type="paragraph" w:styleId="berschrift5">
    <w:name w:val="heading 5"/>
    <w:basedOn w:val="Standard"/>
    <w:next w:val="Standard"/>
    <w:qFormat/>
    <w:pPr>
      <w:numPr>
        <w:ilvl w:val="4"/>
        <w:numId w:val="3"/>
      </w:numPr>
      <w:spacing w:before="240" w:after="60"/>
      <w:outlineLvl w:val="4"/>
    </w:pPr>
    <w:rPr>
      <w:b/>
      <w:bCs/>
      <w:i/>
      <w:iCs/>
      <w:sz w:val="26"/>
      <w:szCs w:val="26"/>
    </w:rPr>
  </w:style>
  <w:style w:type="paragraph" w:styleId="berschrift6">
    <w:name w:val="heading 6"/>
    <w:basedOn w:val="Standard"/>
    <w:next w:val="Standard"/>
    <w:qFormat/>
    <w:pPr>
      <w:numPr>
        <w:ilvl w:val="5"/>
        <w:numId w:val="3"/>
      </w:numPr>
      <w:spacing w:before="240" w:after="60"/>
      <w:outlineLvl w:val="5"/>
    </w:pPr>
    <w:rPr>
      <w:rFonts w:ascii="Times New Roman" w:hAnsi="Times New Roman"/>
      <w:b/>
      <w:bCs/>
      <w:sz w:val="22"/>
      <w:szCs w:val="22"/>
    </w:rPr>
  </w:style>
  <w:style w:type="paragraph" w:styleId="berschrift7">
    <w:name w:val="heading 7"/>
    <w:basedOn w:val="Standard"/>
    <w:next w:val="Standard"/>
    <w:qFormat/>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qFormat/>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qFormat/>
    <w:pPr>
      <w:numPr>
        <w:ilvl w:val="8"/>
        <w:numId w:val="3"/>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Arial" w:hAnsi="Arial" w:cs="Arial"/>
      <w:spacing w:val="-10"/>
      <w:w w:val="105"/>
      <w:sz w:val="28"/>
      <w:szCs w:val="28"/>
    </w:rPr>
  </w:style>
  <w:style w:type="character" w:customStyle="1" w:styleId="WW8Num12z0">
    <w:name w:val="WW8Num12z0"/>
    <w:rPr>
      <w:rFonts w:ascii="Arial" w:hAnsi="Arial" w:cs="Arial"/>
      <w:sz w:val="28"/>
      <w:szCs w:val="28"/>
    </w:rPr>
  </w:style>
  <w:style w:type="character" w:customStyle="1" w:styleId="WW8Num13z0">
    <w:name w:val="WW8Num13z0"/>
    <w:rPr>
      <w:rFonts w:ascii="Arial" w:hAnsi="Arial" w:cs="Arial"/>
      <w:spacing w:val="-17"/>
      <w:w w:val="105"/>
      <w:sz w:val="28"/>
      <w:szCs w:val="28"/>
    </w:rPr>
  </w:style>
  <w:style w:type="character" w:customStyle="1" w:styleId="WW8Num15z0">
    <w:name w:val="WW8Num15z0"/>
    <w:rPr>
      <w:rFonts w:ascii="Arial" w:hAnsi="Arial" w:cs="Arial"/>
      <w:spacing w:val="-10"/>
      <w:sz w:val="28"/>
      <w:szCs w:val="28"/>
    </w:rPr>
  </w:style>
  <w:style w:type="character" w:customStyle="1" w:styleId="WW8Num26z0">
    <w:name w:val="WW8Num26z0"/>
    <w:rPr>
      <w:sz w:val="16"/>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33z0">
    <w:name w:val="WW8Num33z0"/>
    <w:rPr>
      <w:b w:val="0"/>
    </w:rPr>
  </w:style>
  <w:style w:type="character" w:customStyle="1" w:styleId="WW8Num39z0">
    <w:name w:val="WW8Num39z0"/>
    <w:rPr>
      <w:rFonts w:ascii="Verdana" w:hAnsi="Verdana"/>
      <w:b w:val="0"/>
      <w:bCs w:val="0"/>
      <w:i w:val="0"/>
      <w:iCs w:val="0"/>
      <w:caps w:val="0"/>
      <w:smallCaps w:val="0"/>
      <w:strike w:val="0"/>
      <w:dstrike w:val="0"/>
      <w:color w:val="000000"/>
      <w:spacing w:val="0"/>
      <w:w w:val="100"/>
      <w:kern w:val="1"/>
      <w:position w:val="0"/>
      <w:sz w:val="32"/>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bsatz-Standardschriftart1">
    <w:name w:val="Absatz-Standardschriftart1"/>
  </w:style>
  <w:style w:type="character" w:customStyle="1" w:styleId="A6">
    <w:name w:val="A6"/>
    <w:rPr>
      <w:rFonts w:ascii="DOROsymbolsv4" w:hAnsi="DOROsymbolsv4" w:cs="DOROsymbolsv4"/>
      <w:color w:val="221E1F"/>
      <w:sz w:val="22"/>
      <w:szCs w:val="22"/>
    </w:rPr>
  </w:style>
  <w:style w:type="character" w:customStyle="1" w:styleId="A8">
    <w:name w:val="A8"/>
    <w:rPr>
      <w:rFonts w:ascii="Playbill" w:hAnsi="Playbill" w:cs="Playbill"/>
      <w:color w:val="221E1F"/>
      <w:sz w:val="20"/>
      <w:szCs w:val="20"/>
    </w:rPr>
  </w:style>
  <w:style w:type="character" w:styleId="Seitenzahl">
    <w:name w:val="page number"/>
    <w:basedOn w:val="Absatz-Standardschriftart1"/>
  </w:style>
  <w:style w:type="character" w:customStyle="1" w:styleId="CharacterStyle1">
    <w:name w:val="Character Style 1"/>
    <w:rPr>
      <w:rFonts w:ascii="Arial" w:hAnsi="Arial" w:cs="Arial"/>
      <w:sz w:val="6"/>
      <w:szCs w:val="6"/>
    </w:rPr>
  </w:style>
  <w:style w:type="character" w:customStyle="1" w:styleId="CharacterStyle2">
    <w:name w:val="Character Style 2"/>
    <w:rPr>
      <w:rFonts w:ascii="Arial" w:hAnsi="Arial" w:cs="Arial"/>
      <w:sz w:val="28"/>
      <w:szCs w:val="28"/>
    </w:rPr>
  </w:style>
  <w:style w:type="character" w:styleId="Hyperlink">
    <w:name w:val="Hyperlink"/>
    <w:basedOn w:val="Absatz-Standardschriftart1"/>
    <w:rPr>
      <w:color w:val="0000FF"/>
      <w:u w:val="single"/>
    </w:rPr>
  </w:style>
  <w:style w:type="paragraph" w:customStyle="1" w:styleId="berschrift">
    <w:name w:val="Überschrift"/>
    <w:basedOn w:val="Standard"/>
    <w:next w:val="Textkrper"/>
    <w:rsid w:val="00F36E4B"/>
    <w:pPr>
      <w:keepNext/>
      <w:spacing w:after="283"/>
      <w:jc w:val="center"/>
    </w:pPr>
    <w:rPr>
      <w:rFonts w:eastAsia="SimSun" w:cs="Mangal"/>
      <w:b/>
      <w:sz w:val="48"/>
      <w:szCs w:val="28"/>
    </w:rPr>
  </w:style>
  <w:style w:type="paragraph" w:styleId="Textkrper">
    <w:name w:val="Body Text"/>
    <w:basedOn w:val="Standard"/>
    <w:link w:val="TextkrperZchn"/>
    <w:rsid w:val="00BB4DA1"/>
    <w:pPr>
      <w:spacing w:after="360"/>
    </w:pPr>
    <w:rPr>
      <w:bCs/>
    </w:r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rPr>
  </w:style>
  <w:style w:type="paragraph" w:customStyle="1" w:styleId="Verzeichnis">
    <w:name w:val="Verzeichnis"/>
    <w:basedOn w:val="Standard"/>
    <w:pPr>
      <w:suppressLineNumbers/>
    </w:pPr>
    <w:rPr>
      <w:rFonts w:cs="Mangal"/>
    </w:rPr>
  </w:style>
  <w:style w:type="paragraph" w:customStyle="1" w:styleId="Formatvorlage1">
    <w:name w:val="Formatvorlage1"/>
    <w:basedOn w:val="Standard"/>
    <w:next w:val="Standard"/>
    <w:rPr>
      <w:rFonts w:cs="Arial"/>
      <w:b/>
      <w:bCs/>
      <w:kern w:val="1"/>
      <w:sz w:val="44"/>
      <w:szCs w:val="32"/>
      <w:lang w:val="de-DE"/>
    </w:rPr>
  </w:style>
  <w:style w:type="paragraph" w:styleId="Titel">
    <w:name w:val="Title"/>
    <w:basedOn w:val="Standard"/>
    <w:next w:val="Untertitel"/>
    <w:qFormat/>
    <w:pPr>
      <w:spacing w:before="240" w:after="60"/>
      <w:jc w:val="center"/>
    </w:pPr>
    <w:rPr>
      <w:rFonts w:cs="Arial"/>
      <w:b/>
      <w:bCs/>
      <w:kern w:val="1"/>
      <w:sz w:val="48"/>
      <w:szCs w:val="32"/>
    </w:rPr>
  </w:style>
  <w:style w:type="paragraph" w:styleId="Untertitel">
    <w:name w:val="Subtitle"/>
    <w:basedOn w:val="berschrift"/>
    <w:next w:val="Textkrper"/>
    <w:qFormat/>
    <w:rPr>
      <w:i/>
      <w:iCs/>
      <w:sz w:val="28"/>
    </w:rPr>
  </w:style>
  <w:style w:type="paragraph" w:customStyle="1" w:styleId="FormatvorlageFormatvorlageFrutiger55Roman18ptFettNach6pt16pt">
    <w:name w:val="Formatvorlage Formatvorlage Frutiger 55 Roman 18 pt Fett Nach:  6 pt + 16 pt"/>
    <w:basedOn w:val="Standard"/>
    <w:pPr>
      <w:spacing w:after="120"/>
    </w:pPr>
    <w:rPr>
      <w:rFonts w:ascii="Frutiger 55 Roman" w:hAnsi="Frutiger 55 Roman"/>
      <w:b/>
      <w:bCs/>
      <w:sz w:val="40"/>
      <w:szCs w:val="20"/>
    </w:rPr>
  </w:style>
  <w:style w:type="paragraph" w:customStyle="1" w:styleId="Standard1">
    <w:name w:val="Standard1"/>
    <w:pPr>
      <w:suppressAutoHyphens/>
      <w:autoSpaceDE w:val="0"/>
    </w:pPr>
    <w:rPr>
      <w:rFonts w:ascii="Arial" w:eastAsia="Arial" w:hAnsi="Arial" w:cs="Arial"/>
      <w:color w:val="000000"/>
      <w:sz w:val="24"/>
      <w:szCs w:val="24"/>
      <w:lang w:val="de-DE" w:eastAsia="ar-SA"/>
    </w:rPr>
  </w:style>
  <w:style w:type="paragraph" w:customStyle="1" w:styleId="Pa4">
    <w:name w:val="Pa4"/>
    <w:basedOn w:val="Standard1"/>
    <w:next w:val="Standard1"/>
    <w:pPr>
      <w:spacing w:before="160" w:line="261" w:lineRule="atLeast"/>
    </w:pPr>
    <w:rPr>
      <w:rFonts w:cs="Times New Roman"/>
    </w:rPr>
  </w:style>
  <w:style w:type="paragraph" w:customStyle="1" w:styleId="Pa6">
    <w:name w:val="Pa6"/>
    <w:basedOn w:val="Standard1"/>
    <w:next w:val="Standard1"/>
    <w:pPr>
      <w:spacing w:line="241" w:lineRule="atLeast"/>
    </w:pPr>
    <w:rPr>
      <w:rFonts w:cs="Times New Roman"/>
    </w:rPr>
  </w:style>
  <w:style w:type="paragraph" w:customStyle="1" w:styleId="Pa7">
    <w:name w:val="Pa7"/>
    <w:basedOn w:val="Standard1"/>
    <w:next w:val="Standard1"/>
    <w:pPr>
      <w:spacing w:before="160" w:line="241" w:lineRule="atLeast"/>
    </w:pPr>
    <w:rPr>
      <w:rFonts w:cs="Times New Roman"/>
    </w:rPr>
  </w:style>
  <w:style w:type="paragraph" w:customStyle="1" w:styleId="Pa5">
    <w:name w:val="Pa5"/>
    <w:basedOn w:val="Standard1"/>
    <w:next w:val="Standard1"/>
    <w:pPr>
      <w:spacing w:line="241" w:lineRule="atLeast"/>
    </w:pPr>
    <w:rPr>
      <w:rFonts w:cs="Times New Roman"/>
    </w:rPr>
  </w:style>
  <w:style w:type="paragraph" w:customStyle="1" w:styleId="Pa8">
    <w:name w:val="Pa8"/>
    <w:basedOn w:val="Standard1"/>
    <w:next w:val="Standard1"/>
    <w:pPr>
      <w:spacing w:before="160" w:after="40" w:line="201" w:lineRule="atLeast"/>
    </w:pPr>
    <w:rPr>
      <w:rFonts w:cs="Times New Roman"/>
    </w:rPr>
  </w:style>
  <w:style w:type="paragraph" w:customStyle="1" w:styleId="Pa9">
    <w:name w:val="Pa9"/>
    <w:basedOn w:val="Standard1"/>
    <w:next w:val="Standard1"/>
    <w:pPr>
      <w:spacing w:line="201" w:lineRule="atLeast"/>
    </w:pPr>
    <w:rPr>
      <w:rFonts w:cs="Times New Roman"/>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Style1">
    <w:name w:val="Style 1"/>
    <w:basedOn w:val="Standard"/>
    <w:pPr>
      <w:widowControl w:val="0"/>
      <w:autoSpaceDE w:val="0"/>
    </w:pPr>
    <w:rPr>
      <w:lang w:val="en-US"/>
    </w:rPr>
  </w:style>
  <w:style w:type="paragraph" w:customStyle="1" w:styleId="Style5">
    <w:name w:val="Style 5"/>
    <w:basedOn w:val="Standard"/>
    <w:pPr>
      <w:widowControl w:val="0"/>
      <w:autoSpaceDE w:val="0"/>
      <w:spacing w:line="192" w:lineRule="auto"/>
      <w:ind w:left="72"/>
    </w:pPr>
    <w:rPr>
      <w:rFonts w:ascii="Arial" w:hAnsi="Arial" w:cs="Arial"/>
      <w:sz w:val="6"/>
      <w:szCs w:val="6"/>
      <w:lang w:val="en-US"/>
    </w:rPr>
  </w:style>
  <w:style w:type="paragraph" w:customStyle="1" w:styleId="Style4">
    <w:name w:val="Style 4"/>
    <w:basedOn w:val="Standard"/>
    <w:pPr>
      <w:widowControl w:val="0"/>
      <w:autoSpaceDE w:val="0"/>
      <w:ind w:left="72"/>
    </w:pPr>
    <w:rPr>
      <w:rFonts w:ascii="Arial" w:hAnsi="Arial" w:cs="Arial"/>
      <w:sz w:val="28"/>
      <w:szCs w:val="28"/>
      <w:lang w:val="en-US"/>
    </w:rPr>
  </w:style>
  <w:style w:type="paragraph" w:customStyle="1" w:styleId="Dokumentstruktur1">
    <w:name w:val="Dokumentstruktur1"/>
    <w:basedOn w:val="Standard"/>
    <w:pPr>
      <w:shd w:val="clear" w:color="auto" w:fill="000080"/>
    </w:pPr>
    <w:rPr>
      <w:rFonts w:ascii="Tahoma" w:hAnsi="Tahoma" w:cs="Tahoma"/>
      <w:sz w:val="20"/>
      <w:szCs w:val="20"/>
    </w:rPr>
  </w:style>
  <w:style w:type="paragraph" w:styleId="Sprechblasentext">
    <w:name w:val="Balloon Text"/>
    <w:basedOn w:val="Standard"/>
    <w:rPr>
      <w:rFonts w:ascii="Tahoma" w:hAnsi="Tahoma" w:cs="Tahoma"/>
      <w:sz w:val="16"/>
      <w:szCs w:val="16"/>
    </w:rPr>
  </w:style>
  <w:style w:type="paragraph" w:styleId="Verzeichnis2">
    <w:name w:val="toc 2"/>
    <w:next w:val="Standard"/>
    <w:uiPriority w:val="39"/>
    <w:rsid w:val="00F36E4B"/>
    <w:pPr>
      <w:tabs>
        <w:tab w:val="right" w:leader="dot" w:pos="9628"/>
      </w:tabs>
      <w:spacing w:before="120"/>
      <w:ind w:left="1440" w:hanging="1440"/>
    </w:pPr>
    <w:rPr>
      <w:rFonts w:ascii="Frutiger LT 55 Roman" w:hAnsi="Frutiger LT 55 Roman"/>
      <w:sz w:val="36"/>
      <w:szCs w:val="24"/>
      <w:lang w:eastAsia="ar-SA"/>
    </w:rPr>
  </w:style>
  <w:style w:type="paragraph" w:styleId="Verzeichnis1">
    <w:name w:val="toc 1"/>
    <w:next w:val="Standard"/>
    <w:uiPriority w:val="39"/>
    <w:rsid w:val="00F36E4B"/>
    <w:pPr>
      <w:tabs>
        <w:tab w:val="right" w:leader="dot" w:pos="9628"/>
      </w:tabs>
      <w:ind w:left="1440" w:hanging="1440"/>
      <w:jc w:val="both"/>
    </w:pPr>
    <w:rPr>
      <w:rFonts w:ascii="Frutiger LT 55 Roman" w:hAnsi="Frutiger LT 55 Roman"/>
      <w:sz w:val="36"/>
      <w:szCs w:val="24"/>
      <w:lang w:eastAsia="ar-SA"/>
    </w:rPr>
  </w:style>
  <w:style w:type="paragraph" w:styleId="Verzeichnis3">
    <w:name w:val="toc 3"/>
    <w:next w:val="Standard"/>
    <w:uiPriority w:val="39"/>
    <w:rsid w:val="00F36E4B"/>
    <w:pPr>
      <w:tabs>
        <w:tab w:val="right" w:leader="dot" w:pos="9628"/>
      </w:tabs>
      <w:spacing w:before="120"/>
      <w:ind w:left="1440" w:hanging="1440"/>
    </w:pPr>
    <w:rPr>
      <w:rFonts w:ascii="Frutiger LT 55 Roman" w:hAnsi="Frutiger LT 55 Roman"/>
      <w:sz w:val="36"/>
      <w:szCs w:val="24"/>
      <w:lang w:eastAsia="ar-SA"/>
    </w:rPr>
  </w:style>
  <w:style w:type="paragraph" w:customStyle="1" w:styleId="FormatvorlageVor18pt">
    <w:name w:val="Formatvorlage Vor:  18 pt"/>
    <w:basedOn w:val="Standard"/>
    <w:pPr>
      <w:spacing w:before="480"/>
    </w:pPr>
    <w:rPr>
      <w:szCs w:val="20"/>
    </w:rPr>
  </w:style>
  <w:style w:type="paragraph" w:customStyle="1" w:styleId="Textkrper-Erstzeileneinzug1">
    <w:name w:val="Textkörper-Erstzeileneinzug1"/>
    <w:basedOn w:val="Textkrper"/>
    <w:pPr>
      <w:spacing w:after="120"/>
    </w:pPr>
    <w:rPr>
      <w:rFonts w:ascii="Verdana" w:hAnsi="Verdana"/>
      <w:bCs w:val="0"/>
    </w:rPr>
  </w:style>
  <w:style w:type="paragraph" w:styleId="Verzeichnis4">
    <w:name w:val="toc 4"/>
    <w:basedOn w:val="Verzeichnis"/>
    <w:pPr>
      <w:tabs>
        <w:tab w:val="right" w:leader="dot" w:pos="8789"/>
      </w:tabs>
      <w:ind w:left="849"/>
    </w:pPr>
  </w:style>
  <w:style w:type="paragraph" w:styleId="Verzeichnis5">
    <w:name w:val="toc 5"/>
    <w:basedOn w:val="Verzeichnis"/>
    <w:pPr>
      <w:tabs>
        <w:tab w:val="right" w:leader="dot" w:pos="8506"/>
      </w:tabs>
      <w:ind w:left="1132"/>
    </w:pPr>
  </w:style>
  <w:style w:type="paragraph" w:styleId="Verzeichnis6">
    <w:name w:val="toc 6"/>
    <w:basedOn w:val="Verzeichnis"/>
    <w:pPr>
      <w:tabs>
        <w:tab w:val="right" w:leader="dot" w:pos="8223"/>
      </w:tabs>
      <w:ind w:left="1415"/>
    </w:pPr>
  </w:style>
  <w:style w:type="paragraph" w:styleId="Verzeichnis7">
    <w:name w:val="toc 7"/>
    <w:basedOn w:val="Verzeichnis"/>
    <w:pPr>
      <w:tabs>
        <w:tab w:val="right" w:leader="dot" w:pos="7940"/>
      </w:tabs>
      <w:ind w:left="1698"/>
    </w:pPr>
  </w:style>
  <w:style w:type="paragraph" w:styleId="Verzeichnis8">
    <w:name w:val="toc 8"/>
    <w:basedOn w:val="Verzeichnis"/>
    <w:pPr>
      <w:tabs>
        <w:tab w:val="right" w:leader="dot" w:pos="7657"/>
      </w:tabs>
      <w:ind w:left="1981"/>
    </w:pPr>
  </w:style>
  <w:style w:type="paragraph" w:styleId="Verzeichnis9">
    <w:name w:val="toc 9"/>
    <w:basedOn w:val="Verzeichnis"/>
    <w:pPr>
      <w:tabs>
        <w:tab w:val="right" w:leader="dot" w:pos="7374"/>
      </w:tabs>
      <w:ind w:left="2264"/>
    </w:pPr>
  </w:style>
  <w:style w:type="paragraph" w:customStyle="1" w:styleId="Inhaltsverzeichnis10">
    <w:name w:val="Inhaltsverzeichnis 10"/>
    <w:basedOn w:val="Verzeichnis"/>
    <w:pPr>
      <w:tabs>
        <w:tab w:val="right" w:leader="dot" w:pos="7091"/>
      </w:tabs>
      <w:ind w:left="2547"/>
    </w:pPr>
  </w:style>
  <w:style w:type="paragraph" w:customStyle="1" w:styleId="Rahmeninhalt">
    <w:name w:val="Rahmeninhalt"/>
    <w:basedOn w:val="Textkrper"/>
  </w:style>
  <w:style w:type="paragraph" w:customStyle="1" w:styleId="Formatvorlageberschrift3Nach6pt">
    <w:name w:val="Formatvorlage Überschrift 3 + Nach:  6 pt"/>
    <w:basedOn w:val="berschrift3"/>
    <w:next w:val="Textkrper"/>
    <w:rsid w:val="001602D2"/>
    <w:pPr>
      <w:numPr>
        <w:numId w:val="14"/>
      </w:numPr>
      <w:tabs>
        <w:tab w:val="left" w:pos="1418"/>
      </w:tabs>
      <w:spacing w:after="120"/>
      <w:ind w:left="1418" w:hanging="1418"/>
    </w:pPr>
    <w:rPr>
      <w:rFonts w:cs="Times New Roman"/>
      <w:szCs w:val="20"/>
      <w:lang w:val="de-DE" w:eastAsia="de-DE"/>
    </w:rPr>
  </w:style>
  <w:style w:type="paragraph" w:customStyle="1" w:styleId="Formatvorlageberschrift1Unterschneidungab16pt">
    <w:name w:val="Formatvorlage Überschrift 1 + Unterschneidung ab 16 pt"/>
    <w:basedOn w:val="berschrift1"/>
    <w:rsid w:val="00EC4063"/>
    <w:rPr>
      <w:kern w:val="32"/>
    </w:rPr>
  </w:style>
  <w:style w:type="paragraph" w:customStyle="1" w:styleId="FormatvorlageStyle1Nach6pt">
    <w:name w:val="Formatvorlage Style 1 + Nach:  6 pt"/>
    <w:rsid w:val="00F36E4B"/>
    <w:pPr>
      <w:spacing w:after="120"/>
    </w:pPr>
    <w:rPr>
      <w:rFonts w:ascii="Frutiger LT 55 Roman" w:hAnsi="Frutiger LT 55 Roman"/>
      <w:sz w:val="36"/>
      <w:lang w:val="en-US" w:eastAsia="ar-SA"/>
    </w:rPr>
  </w:style>
  <w:style w:type="paragraph" w:customStyle="1" w:styleId="FormatvorlageStyle1Zentriert">
    <w:name w:val="Formatvorlage Style 1 + Zentriert"/>
    <w:rsid w:val="00E4492D"/>
    <w:pPr>
      <w:jc w:val="center"/>
    </w:pPr>
    <w:rPr>
      <w:rFonts w:ascii="Frutiger LT 55 Roman" w:hAnsi="Frutiger LT 55 Roman"/>
      <w:sz w:val="40"/>
      <w:lang w:val="en-US" w:eastAsia="ar-SA"/>
    </w:rPr>
  </w:style>
  <w:style w:type="paragraph" w:customStyle="1" w:styleId="Style2">
    <w:name w:val="Style 2"/>
    <w:rsid w:val="00F36E4B"/>
    <w:pPr>
      <w:widowControl w:val="0"/>
      <w:autoSpaceDE w:val="0"/>
      <w:spacing w:after="120"/>
    </w:pPr>
    <w:rPr>
      <w:rFonts w:ascii="Frutiger LT 55 Roman" w:hAnsi="Frutiger LT 55 Roman" w:cs="Arial"/>
      <w:b/>
      <w:sz w:val="36"/>
      <w:szCs w:val="28"/>
      <w:lang w:val="en-US" w:eastAsia="ar-SA"/>
    </w:rPr>
  </w:style>
  <w:style w:type="paragraph" w:customStyle="1" w:styleId="Textkrper1">
    <w:name w:val="Textkörper1"/>
    <w:rsid w:val="00F36E4B"/>
    <w:pPr>
      <w:spacing w:after="120"/>
    </w:pPr>
    <w:rPr>
      <w:rFonts w:ascii="Frutiger LT 55 Roman" w:hAnsi="Frutiger LT 55 Roman"/>
      <w:sz w:val="36"/>
      <w:szCs w:val="24"/>
      <w:lang w:eastAsia="ar-SA"/>
    </w:rPr>
  </w:style>
  <w:style w:type="paragraph" w:customStyle="1" w:styleId="FormatvorlageNach66pt">
    <w:name w:val="Formatvorlage Nach:  66 pt"/>
    <w:basedOn w:val="Standard"/>
    <w:rsid w:val="00F36E4B"/>
    <w:pPr>
      <w:spacing w:after="1320"/>
    </w:pPr>
    <w:rPr>
      <w:szCs w:val="20"/>
    </w:rPr>
  </w:style>
  <w:style w:type="paragraph" w:customStyle="1" w:styleId="FormatvorlageStyle222ptNichtFett">
    <w:name w:val="Formatvorlage Style 2 + 22 pt Nicht Fett"/>
    <w:basedOn w:val="Style2"/>
    <w:rsid w:val="00F36E4B"/>
    <w:rPr>
      <w:b w:val="0"/>
      <w:kern w:val="32"/>
      <w:sz w:val="44"/>
    </w:rPr>
  </w:style>
  <w:style w:type="paragraph" w:customStyle="1" w:styleId="Formatvorlageberschrift2Links0cmErsteZeile0cm">
    <w:name w:val="Formatvorlage Überschrift 2 + Links:  0 cm Erste Zeile:  0 cm"/>
    <w:basedOn w:val="berschrift2"/>
    <w:rsid w:val="00F36E4B"/>
    <w:pPr>
      <w:ind w:left="0" w:firstLine="0"/>
    </w:pPr>
    <w:rPr>
      <w:rFonts w:cs="Times New Roman"/>
      <w:iCs w:val="0"/>
      <w:szCs w:val="20"/>
    </w:rPr>
  </w:style>
  <w:style w:type="character" w:customStyle="1" w:styleId="TextkrperZchn">
    <w:name w:val="Textkörper Zchn"/>
    <w:basedOn w:val="Absatz-Standardschriftart"/>
    <w:link w:val="Textkrper"/>
    <w:rsid w:val="00436EFD"/>
    <w:rPr>
      <w:rFonts w:ascii="Frutiger LT 55 Roman" w:hAnsi="Frutiger LT 55 Roman"/>
      <w:bCs/>
      <w:sz w:val="32"/>
      <w:szCs w:val="24"/>
      <w:lang w:eastAsia="ar-SA"/>
    </w:rPr>
  </w:style>
  <w:style w:type="paragraph" w:styleId="Listenabsatz">
    <w:name w:val="List Paragraph"/>
    <w:basedOn w:val="Standard"/>
    <w:uiPriority w:val="34"/>
    <w:qFormat/>
    <w:rsid w:val="00D07117"/>
    <w:pPr>
      <w:ind w:left="720"/>
      <w:contextualSpacing/>
    </w:pPr>
  </w:style>
  <w:style w:type="character" w:customStyle="1" w:styleId="FuzeileZchn">
    <w:name w:val="Fußzeile Zchn"/>
    <w:basedOn w:val="Absatz-Standardschriftart"/>
    <w:link w:val="Fuzeile"/>
    <w:uiPriority w:val="99"/>
    <w:rsid w:val="0062361B"/>
    <w:rPr>
      <w:rFonts w:ascii="Frutiger LT 55 Roman" w:hAnsi="Frutiger LT 55 Roman"/>
      <w:sz w:val="32"/>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4492D"/>
    <w:pPr>
      <w:suppressAutoHyphens/>
    </w:pPr>
    <w:rPr>
      <w:rFonts w:ascii="Frutiger LT 55 Roman" w:hAnsi="Frutiger LT 55 Roman"/>
      <w:sz w:val="32"/>
      <w:szCs w:val="24"/>
      <w:lang w:eastAsia="ar-SA"/>
    </w:rPr>
  </w:style>
  <w:style w:type="paragraph" w:styleId="berschrift1">
    <w:name w:val="heading 1"/>
    <w:basedOn w:val="Standard"/>
    <w:next w:val="Textkrper"/>
    <w:qFormat/>
    <w:rsid w:val="00E8257F"/>
    <w:pPr>
      <w:keepNext/>
      <w:numPr>
        <w:numId w:val="3"/>
      </w:numPr>
      <w:tabs>
        <w:tab w:val="left" w:pos="1418"/>
      </w:tabs>
      <w:spacing w:before="240" w:after="60"/>
      <w:outlineLvl w:val="0"/>
    </w:pPr>
    <w:rPr>
      <w:rFonts w:cs="Arial"/>
      <w:b/>
      <w:bCs/>
      <w:kern w:val="1"/>
      <w:sz w:val="44"/>
      <w:szCs w:val="32"/>
    </w:rPr>
  </w:style>
  <w:style w:type="paragraph" w:styleId="berschrift2">
    <w:name w:val="heading 2"/>
    <w:next w:val="Textkrper"/>
    <w:qFormat/>
    <w:rsid w:val="00DF5C04"/>
    <w:pPr>
      <w:keepNext/>
      <w:numPr>
        <w:ilvl w:val="1"/>
        <w:numId w:val="3"/>
      </w:numPr>
      <w:tabs>
        <w:tab w:val="left" w:pos="1418"/>
      </w:tabs>
      <w:spacing w:before="240" w:after="60"/>
      <w:outlineLvl w:val="1"/>
    </w:pPr>
    <w:rPr>
      <w:rFonts w:ascii="Frutiger LT 55 Roman" w:hAnsi="Frutiger LT 55 Roman" w:cs="Arial"/>
      <w:b/>
      <w:bCs/>
      <w:iCs/>
      <w:sz w:val="36"/>
      <w:szCs w:val="28"/>
      <w:lang w:eastAsia="ar-SA"/>
    </w:rPr>
  </w:style>
  <w:style w:type="paragraph" w:styleId="berschrift3">
    <w:name w:val="heading 3"/>
    <w:next w:val="Textkrper"/>
    <w:qFormat/>
    <w:rsid w:val="00F36E4B"/>
    <w:pPr>
      <w:keepNext/>
      <w:numPr>
        <w:ilvl w:val="2"/>
        <w:numId w:val="3"/>
      </w:numPr>
      <w:spacing w:before="240" w:after="60"/>
      <w:outlineLvl w:val="2"/>
    </w:pPr>
    <w:rPr>
      <w:rFonts w:ascii="Frutiger LT 55 Roman" w:hAnsi="Frutiger LT 55 Roman" w:cs="Arial"/>
      <w:b/>
      <w:bCs/>
      <w:sz w:val="36"/>
      <w:szCs w:val="26"/>
      <w:lang w:eastAsia="ar-SA"/>
    </w:rPr>
  </w:style>
  <w:style w:type="paragraph" w:styleId="berschrift4">
    <w:name w:val="heading 4"/>
    <w:basedOn w:val="Standard"/>
    <w:next w:val="Standard"/>
    <w:qFormat/>
    <w:pPr>
      <w:keepNext/>
      <w:numPr>
        <w:ilvl w:val="3"/>
        <w:numId w:val="3"/>
      </w:numPr>
      <w:spacing w:before="240" w:after="60"/>
      <w:outlineLvl w:val="3"/>
    </w:pPr>
    <w:rPr>
      <w:rFonts w:ascii="Times New Roman" w:hAnsi="Times New Roman"/>
      <w:b/>
      <w:bCs/>
      <w:sz w:val="28"/>
      <w:szCs w:val="28"/>
    </w:rPr>
  </w:style>
  <w:style w:type="paragraph" w:styleId="berschrift5">
    <w:name w:val="heading 5"/>
    <w:basedOn w:val="Standard"/>
    <w:next w:val="Standard"/>
    <w:qFormat/>
    <w:pPr>
      <w:numPr>
        <w:ilvl w:val="4"/>
        <w:numId w:val="3"/>
      </w:numPr>
      <w:spacing w:before="240" w:after="60"/>
      <w:outlineLvl w:val="4"/>
    </w:pPr>
    <w:rPr>
      <w:b/>
      <w:bCs/>
      <w:i/>
      <w:iCs/>
      <w:sz w:val="26"/>
      <w:szCs w:val="26"/>
    </w:rPr>
  </w:style>
  <w:style w:type="paragraph" w:styleId="berschrift6">
    <w:name w:val="heading 6"/>
    <w:basedOn w:val="Standard"/>
    <w:next w:val="Standard"/>
    <w:qFormat/>
    <w:pPr>
      <w:numPr>
        <w:ilvl w:val="5"/>
        <w:numId w:val="3"/>
      </w:numPr>
      <w:spacing w:before="240" w:after="60"/>
      <w:outlineLvl w:val="5"/>
    </w:pPr>
    <w:rPr>
      <w:rFonts w:ascii="Times New Roman" w:hAnsi="Times New Roman"/>
      <w:b/>
      <w:bCs/>
      <w:sz w:val="22"/>
      <w:szCs w:val="22"/>
    </w:rPr>
  </w:style>
  <w:style w:type="paragraph" w:styleId="berschrift7">
    <w:name w:val="heading 7"/>
    <w:basedOn w:val="Standard"/>
    <w:next w:val="Standard"/>
    <w:qFormat/>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qFormat/>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qFormat/>
    <w:pPr>
      <w:numPr>
        <w:ilvl w:val="8"/>
        <w:numId w:val="3"/>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Arial" w:hAnsi="Arial" w:cs="Arial"/>
      <w:spacing w:val="-10"/>
      <w:w w:val="105"/>
      <w:sz w:val="28"/>
      <w:szCs w:val="28"/>
    </w:rPr>
  </w:style>
  <w:style w:type="character" w:customStyle="1" w:styleId="WW8Num12z0">
    <w:name w:val="WW8Num12z0"/>
    <w:rPr>
      <w:rFonts w:ascii="Arial" w:hAnsi="Arial" w:cs="Arial"/>
      <w:sz w:val="28"/>
      <w:szCs w:val="28"/>
    </w:rPr>
  </w:style>
  <w:style w:type="character" w:customStyle="1" w:styleId="WW8Num13z0">
    <w:name w:val="WW8Num13z0"/>
    <w:rPr>
      <w:rFonts w:ascii="Arial" w:hAnsi="Arial" w:cs="Arial"/>
      <w:spacing w:val="-17"/>
      <w:w w:val="105"/>
      <w:sz w:val="28"/>
      <w:szCs w:val="28"/>
    </w:rPr>
  </w:style>
  <w:style w:type="character" w:customStyle="1" w:styleId="WW8Num15z0">
    <w:name w:val="WW8Num15z0"/>
    <w:rPr>
      <w:rFonts w:ascii="Arial" w:hAnsi="Arial" w:cs="Arial"/>
      <w:spacing w:val="-10"/>
      <w:sz w:val="28"/>
      <w:szCs w:val="28"/>
    </w:rPr>
  </w:style>
  <w:style w:type="character" w:customStyle="1" w:styleId="WW8Num26z0">
    <w:name w:val="WW8Num26z0"/>
    <w:rPr>
      <w:sz w:val="16"/>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33z0">
    <w:name w:val="WW8Num33z0"/>
    <w:rPr>
      <w:b w:val="0"/>
    </w:rPr>
  </w:style>
  <w:style w:type="character" w:customStyle="1" w:styleId="WW8Num39z0">
    <w:name w:val="WW8Num39z0"/>
    <w:rPr>
      <w:rFonts w:ascii="Verdana" w:hAnsi="Verdana"/>
      <w:b w:val="0"/>
      <w:bCs w:val="0"/>
      <w:i w:val="0"/>
      <w:iCs w:val="0"/>
      <w:caps w:val="0"/>
      <w:smallCaps w:val="0"/>
      <w:strike w:val="0"/>
      <w:dstrike w:val="0"/>
      <w:color w:val="000000"/>
      <w:spacing w:val="0"/>
      <w:w w:val="100"/>
      <w:kern w:val="1"/>
      <w:position w:val="0"/>
      <w:sz w:val="32"/>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bsatz-Standardschriftart1">
    <w:name w:val="Absatz-Standardschriftart1"/>
  </w:style>
  <w:style w:type="character" w:customStyle="1" w:styleId="A6">
    <w:name w:val="A6"/>
    <w:rPr>
      <w:rFonts w:ascii="DOROsymbolsv4" w:hAnsi="DOROsymbolsv4" w:cs="DOROsymbolsv4"/>
      <w:color w:val="221E1F"/>
      <w:sz w:val="22"/>
      <w:szCs w:val="22"/>
    </w:rPr>
  </w:style>
  <w:style w:type="character" w:customStyle="1" w:styleId="A8">
    <w:name w:val="A8"/>
    <w:rPr>
      <w:rFonts w:ascii="Playbill" w:hAnsi="Playbill" w:cs="Playbill"/>
      <w:color w:val="221E1F"/>
      <w:sz w:val="20"/>
      <w:szCs w:val="20"/>
    </w:rPr>
  </w:style>
  <w:style w:type="character" w:styleId="Seitenzahl">
    <w:name w:val="page number"/>
    <w:basedOn w:val="Absatz-Standardschriftart1"/>
  </w:style>
  <w:style w:type="character" w:customStyle="1" w:styleId="CharacterStyle1">
    <w:name w:val="Character Style 1"/>
    <w:rPr>
      <w:rFonts w:ascii="Arial" w:hAnsi="Arial" w:cs="Arial"/>
      <w:sz w:val="6"/>
      <w:szCs w:val="6"/>
    </w:rPr>
  </w:style>
  <w:style w:type="character" w:customStyle="1" w:styleId="CharacterStyle2">
    <w:name w:val="Character Style 2"/>
    <w:rPr>
      <w:rFonts w:ascii="Arial" w:hAnsi="Arial" w:cs="Arial"/>
      <w:sz w:val="28"/>
      <w:szCs w:val="28"/>
    </w:rPr>
  </w:style>
  <w:style w:type="character" w:styleId="Hyperlink">
    <w:name w:val="Hyperlink"/>
    <w:basedOn w:val="Absatz-Standardschriftart1"/>
    <w:rPr>
      <w:color w:val="0000FF"/>
      <w:u w:val="single"/>
    </w:rPr>
  </w:style>
  <w:style w:type="paragraph" w:customStyle="1" w:styleId="berschrift">
    <w:name w:val="Überschrift"/>
    <w:basedOn w:val="Standard"/>
    <w:next w:val="Textkrper"/>
    <w:rsid w:val="00F36E4B"/>
    <w:pPr>
      <w:keepNext/>
      <w:spacing w:after="283"/>
      <w:jc w:val="center"/>
    </w:pPr>
    <w:rPr>
      <w:rFonts w:eastAsia="SimSun" w:cs="Mangal"/>
      <w:b/>
      <w:sz w:val="48"/>
      <w:szCs w:val="28"/>
    </w:rPr>
  </w:style>
  <w:style w:type="paragraph" w:styleId="Textkrper">
    <w:name w:val="Body Text"/>
    <w:basedOn w:val="Standard"/>
    <w:link w:val="TextkrperZchn"/>
    <w:rsid w:val="00BB4DA1"/>
    <w:pPr>
      <w:spacing w:after="360"/>
    </w:pPr>
    <w:rPr>
      <w:bCs/>
    </w:r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rPr>
  </w:style>
  <w:style w:type="paragraph" w:customStyle="1" w:styleId="Verzeichnis">
    <w:name w:val="Verzeichnis"/>
    <w:basedOn w:val="Standard"/>
    <w:pPr>
      <w:suppressLineNumbers/>
    </w:pPr>
    <w:rPr>
      <w:rFonts w:cs="Mangal"/>
    </w:rPr>
  </w:style>
  <w:style w:type="paragraph" w:customStyle="1" w:styleId="Formatvorlage1">
    <w:name w:val="Formatvorlage1"/>
    <w:basedOn w:val="Standard"/>
    <w:next w:val="Standard"/>
    <w:rPr>
      <w:rFonts w:cs="Arial"/>
      <w:b/>
      <w:bCs/>
      <w:kern w:val="1"/>
      <w:sz w:val="44"/>
      <w:szCs w:val="32"/>
      <w:lang w:val="de-DE"/>
    </w:rPr>
  </w:style>
  <w:style w:type="paragraph" w:styleId="Titel">
    <w:name w:val="Title"/>
    <w:basedOn w:val="Standard"/>
    <w:next w:val="Untertitel"/>
    <w:qFormat/>
    <w:pPr>
      <w:spacing w:before="240" w:after="60"/>
      <w:jc w:val="center"/>
    </w:pPr>
    <w:rPr>
      <w:rFonts w:cs="Arial"/>
      <w:b/>
      <w:bCs/>
      <w:kern w:val="1"/>
      <w:sz w:val="48"/>
      <w:szCs w:val="32"/>
    </w:rPr>
  </w:style>
  <w:style w:type="paragraph" w:styleId="Untertitel">
    <w:name w:val="Subtitle"/>
    <w:basedOn w:val="berschrift"/>
    <w:next w:val="Textkrper"/>
    <w:qFormat/>
    <w:rPr>
      <w:i/>
      <w:iCs/>
      <w:sz w:val="28"/>
    </w:rPr>
  </w:style>
  <w:style w:type="paragraph" w:customStyle="1" w:styleId="FormatvorlageFormatvorlageFrutiger55Roman18ptFettNach6pt16pt">
    <w:name w:val="Formatvorlage Formatvorlage Frutiger 55 Roman 18 pt Fett Nach:  6 pt + 16 pt"/>
    <w:basedOn w:val="Standard"/>
    <w:pPr>
      <w:spacing w:after="120"/>
    </w:pPr>
    <w:rPr>
      <w:rFonts w:ascii="Frutiger 55 Roman" w:hAnsi="Frutiger 55 Roman"/>
      <w:b/>
      <w:bCs/>
      <w:sz w:val="40"/>
      <w:szCs w:val="20"/>
    </w:rPr>
  </w:style>
  <w:style w:type="paragraph" w:customStyle="1" w:styleId="Standard1">
    <w:name w:val="Standard1"/>
    <w:pPr>
      <w:suppressAutoHyphens/>
      <w:autoSpaceDE w:val="0"/>
    </w:pPr>
    <w:rPr>
      <w:rFonts w:ascii="Arial" w:eastAsia="Arial" w:hAnsi="Arial" w:cs="Arial"/>
      <w:color w:val="000000"/>
      <w:sz w:val="24"/>
      <w:szCs w:val="24"/>
      <w:lang w:val="de-DE" w:eastAsia="ar-SA"/>
    </w:rPr>
  </w:style>
  <w:style w:type="paragraph" w:customStyle="1" w:styleId="Pa4">
    <w:name w:val="Pa4"/>
    <w:basedOn w:val="Standard1"/>
    <w:next w:val="Standard1"/>
    <w:pPr>
      <w:spacing w:before="160" w:line="261" w:lineRule="atLeast"/>
    </w:pPr>
    <w:rPr>
      <w:rFonts w:cs="Times New Roman"/>
    </w:rPr>
  </w:style>
  <w:style w:type="paragraph" w:customStyle="1" w:styleId="Pa6">
    <w:name w:val="Pa6"/>
    <w:basedOn w:val="Standard1"/>
    <w:next w:val="Standard1"/>
    <w:pPr>
      <w:spacing w:line="241" w:lineRule="atLeast"/>
    </w:pPr>
    <w:rPr>
      <w:rFonts w:cs="Times New Roman"/>
    </w:rPr>
  </w:style>
  <w:style w:type="paragraph" w:customStyle="1" w:styleId="Pa7">
    <w:name w:val="Pa7"/>
    <w:basedOn w:val="Standard1"/>
    <w:next w:val="Standard1"/>
    <w:pPr>
      <w:spacing w:before="160" w:line="241" w:lineRule="atLeast"/>
    </w:pPr>
    <w:rPr>
      <w:rFonts w:cs="Times New Roman"/>
    </w:rPr>
  </w:style>
  <w:style w:type="paragraph" w:customStyle="1" w:styleId="Pa5">
    <w:name w:val="Pa5"/>
    <w:basedOn w:val="Standard1"/>
    <w:next w:val="Standard1"/>
    <w:pPr>
      <w:spacing w:line="241" w:lineRule="atLeast"/>
    </w:pPr>
    <w:rPr>
      <w:rFonts w:cs="Times New Roman"/>
    </w:rPr>
  </w:style>
  <w:style w:type="paragraph" w:customStyle="1" w:styleId="Pa8">
    <w:name w:val="Pa8"/>
    <w:basedOn w:val="Standard1"/>
    <w:next w:val="Standard1"/>
    <w:pPr>
      <w:spacing w:before="160" w:after="40" w:line="201" w:lineRule="atLeast"/>
    </w:pPr>
    <w:rPr>
      <w:rFonts w:cs="Times New Roman"/>
    </w:rPr>
  </w:style>
  <w:style w:type="paragraph" w:customStyle="1" w:styleId="Pa9">
    <w:name w:val="Pa9"/>
    <w:basedOn w:val="Standard1"/>
    <w:next w:val="Standard1"/>
    <w:pPr>
      <w:spacing w:line="201" w:lineRule="atLeast"/>
    </w:pPr>
    <w:rPr>
      <w:rFonts w:cs="Times New Roman"/>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Style1">
    <w:name w:val="Style 1"/>
    <w:basedOn w:val="Standard"/>
    <w:pPr>
      <w:widowControl w:val="0"/>
      <w:autoSpaceDE w:val="0"/>
    </w:pPr>
    <w:rPr>
      <w:lang w:val="en-US"/>
    </w:rPr>
  </w:style>
  <w:style w:type="paragraph" w:customStyle="1" w:styleId="Style5">
    <w:name w:val="Style 5"/>
    <w:basedOn w:val="Standard"/>
    <w:pPr>
      <w:widowControl w:val="0"/>
      <w:autoSpaceDE w:val="0"/>
      <w:spacing w:line="192" w:lineRule="auto"/>
      <w:ind w:left="72"/>
    </w:pPr>
    <w:rPr>
      <w:rFonts w:ascii="Arial" w:hAnsi="Arial" w:cs="Arial"/>
      <w:sz w:val="6"/>
      <w:szCs w:val="6"/>
      <w:lang w:val="en-US"/>
    </w:rPr>
  </w:style>
  <w:style w:type="paragraph" w:customStyle="1" w:styleId="Style4">
    <w:name w:val="Style 4"/>
    <w:basedOn w:val="Standard"/>
    <w:pPr>
      <w:widowControl w:val="0"/>
      <w:autoSpaceDE w:val="0"/>
      <w:ind w:left="72"/>
    </w:pPr>
    <w:rPr>
      <w:rFonts w:ascii="Arial" w:hAnsi="Arial" w:cs="Arial"/>
      <w:sz w:val="28"/>
      <w:szCs w:val="28"/>
      <w:lang w:val="en-US"/>
    </w:rPr>
  </w:style>
  <w:style w:type="paragraph" w:customStyle="1" w:styleId="Dokumentstruktur1">
    <w:name w:val="Dokumentstruktur1"/>
    <w:basedOn w:val="Standard"/>
    <w:pPr>
      <w:shd w:val="clear" w:color="auto" w:fill="000080"/>
    </w:pPr>
    <w:rPr>
      <w:rFonts w:ascii="Tahoma" w:hAnsi="Tahoma" w:cs="Tahoma"/>
      <w:sz w:val="20"/>
      <w:szCs w:val="20"/>
    </w:rPr>
  </w:style>
  <w:style w:type="paragraph" w:styleId="Sprechblasentext">
    <w:name w:val="Balloon Text"/>
    <w:basedOn w:val="Standard"/>
    <w:rPr>
      <w:rFonts w:ascii="Tahoma" w:hAnsi="Tahoma" w:cs="Tahoma"/>
      <w:sz w:val="16"/>
      <w:szCs w:val="16"/>
    </w:rPr>
  </w:style>
  <w:style w:type="paragraph" w:styleId="Verzeichnis2">
    <w:name w:val="toc 2"/>
    <w:next w:val="Standard"/>
    <w:uiPriority w:val="39"/>
    <w:rsid w:val="00F36E4B"/>
    <w:pPr>
      <w:tabs>
        <w:tab w:val="right" w:leader="dot" w:pos="9628"/>
      </w:tabs>
      <w:spacing w:before="120"/>
      <w:ind w:left="1440" w:hanging="1440"/>
    </w:pPr>
    <w:rPr>
      <w:rFonts w:ascii="Frutiger LT 55 Roman" w:hAnsi="Frutiger LT 55 Roman"/>
      <w:sz w:val="36"/>
      <w:szCs w:val="24"/>
      <w:lang w:eastAsia="ar-SA"/>
    </w:rPr>
  </w:style>
  <w:style w:type="paragraph" w:styleId="Verzeichnis1">
    <w:name w:val="toc 1"/>
    <w:next w:val="Standard"/>
    <w:uiPriority w:val="39"/>
    <w:rsid w:val="00F36E4B"/>
    <w:pPr>
      <w:tabs>
        <w:tab w:val="right" w:leader="dot" w:pos="9628"/>
      </w:tabs>
      <w:ind w:left="1440" w:hanging="1440"/>
      <w:jc w:val="both"/>
    </w:pPr>
    <w:rPr>
      <w:rFonts w:ascii="Frutiger LT 55 Roman" w:hAnsi="Frutiger LT 55 Roman"/>
      <w:sz w:val="36"/>
      <w:szCs w:val="24"/>
      <w:lang w:eastAsia="ar-SA"/>
    </w:rPr>
  </w:style>
  <w:style w:type="paragraph" w:styleId="Verzeichnis3">
    <w:name w:val="toc 3"/>
    <w:next w:val="Standard"/>
    <w:uiPriority w:val="39"/>
    <w:rsid w:val="00F36E4B"/>
    <w:pPr>
      <w:tabs>
        <w:tab w:val="right" w:leader="dot" w:pos="9628"/>
      </w:tabs>
      <w:spacing w:before="120"/>
      <w:ind w:left="1440" w:hanging="1440"/>
    </w:pPr>
    <w:rPr>
      <w:rFonts w:ascii="Frutiger LT 55 Roman" w:hAnsi="Frutiger LT 55 Roman"/>
      <w:sz w:val="36"/>
      <w:szCs w:val="24"/>
      <w:lang w:eastAsia="ar-SA"/>
    </w:rPr>
  </w:style>
  <w:style w:type="paragraph" w:customStyle="1" w:styleId="FormatvorlageVor18pt">
    <w:name w:val="Formatvorlage Vor:  18 pt"/>
    <w:basedOn w:val="Standard"/>
    <w:pPr>
      <w:spacing w:before="480"/>
    </w:pPr>
    <w:rPr>
      <w:szCs w:val="20"/>
    </w:rPr>
  </w:style>
  <w:style w:type="paragraph" w:customStyle="1" w:styleId="Textkrper-Erstzeileneinzug1">
    <w:name w:val="Textkörper-Erstzeileneinzug1"/>
    <w:basedOn w:val="Textkrper"/>
    <w:pPr>
      <w:spacing w:after="120"/>
    </w:pPr>
    <w:rPr>
      <w:rFonts w:ascii="Verdana" w:hAnsi="Verdana"/>
      <w:bCs w:val="0"/>
    </w:rPr>
  </w:style>
  <w:style w:type="paragraph" w:styleId="Verzeichnis4">
    <w:name w:val="toc 4"/>
    <w:basedOn w:val="Verzeichnis"/>
    <w:pPr>
      <w:tabs>
        <w:tab w:val="right" w:leader="dot" w:pos="8789"/>
      </w:tabs>
      <w:ind w:left="849"/>
    </w:pPr>
  </w:style>
  <w:style w:type="paragraph" w:styleId="Verzeichnis5">
    <w:name w:val="toc 5"/>
    <w:basedOn w:val="Verzeichnis"/>
    <w:pPr>
      <w:tabs>
        <w:tab w:val="right" w:leader="dot" w:pos="8506"/>
      </w:tabs>
      <w:ind w:left="1132"/>
    </w:pPr>
  </w:style>
  <w:style w:type="paragraph" w:styleId="Verzeichnis6">
    <w:name w:val="toc 6"/>
    <w:basedOn w:val="Verzeichnis"/>
    <w:pPr>
      <w:tabs>
        <w:tab w:val="right" w:leader="dot" w:pos="8223"/>
      </w:tabs>
      <w:ind w:left="1415"/>
    </w:pPr>
  </w:style>
  <w:style w:type="paragraph" w:styleId="Verzeichnis7">
    <w:name w:val="toc 7"/>
    <w:basedOn w:val="Verzeichnis"/>
    <w:pPr>
      <w:tabs>
        <w:tab w:val="right" w:leader="dot" w:pos="7940"/>
      </w:tabs>
      <w:ind w:left="1698"/>
    </w:pPr>
  </w:style>
  <w:style w:type="paragraph" w:styleId="Verzeichnis8">
    <w:name w:val="toc 8"/>
    <w:basedOn w:val="Verzeichnis"/>
    <w:pPr>
      <w:tabs>
        <w:tab w:val="right" w:leader="dot" w:pos="7657"/>
      </w:tabs>
      <w:ind w:left="1981"/>
    </w:pPr>
  </w:style>
  <w:style w:type="paragraph" w:styleId="Verzeichnis9">
    <w:name w:val="toc 9"/>
    <w:basedOn w:val="Verzeichnis"/>
    <w:pPr>
      <w:tabs>
        <w:tab w:val="right" w:leader="dot" w:pos="7374"/>
      </w:tabs>
      <w:ind w:left="2264"/>
    </w:pPr>
  </w:style>
  <w:style w:type="paragraph" w:customStyle="1" w:styleId="Inhaltsverzeichnis10">
    <w:name w:val="Inhaltsverzeichnis 10"/>
    <w:basedOn w:val="Verzeichnis"/>
    <w:pPr>
      <w:tabs>
        <w:tab w:val="right" w:leader="dot" w:pos="7091"/>
      </w:tabs>
      <w:ind w:left="2547"/>
    </w:pPr>
  </w:style>
  <w:style w:type="paragraph" w:customStyle="1" w:styleId="Rahmeninhalt">
    <w:name w:val="Rahmeninhalt"/>
    <w:basedOn w:val="Textkrper"/>
  </w:style>
  <w:style w:type="paragraph" w:customStyle="1" w:styleId="Formatvorlageberschrift3Nach6pt">
    <w:name w:val="Formatvorlage Überschrift 3 + Nach:  6 pt"/>
    <w:basedOn w:val="berschrift3"/>
    <w:next w:val="Textkrper"/>
    <w:rsid w:val="001602D2"/>
    <w:pPr>
      <w:numPr>
        <w:numId w:val="14"/>
      </w:numPr>
      <w:tabs>
        <w:tab w:val="left" w:pos="1418"/>
      </w:tabs>
      <w:spacing w:after="120"/>
      <w:ind w:left="1418" w:hanging="1418"/>
    </w:pPr>
    <w:rPr>
      <w:rFonts w:cs="Times New Roman"/>
      <w:szCs w:val="20"/>
      <w:lang w:val="de-DE" w:eastAsia="de-DE"/>
    </w:rPr>
  </w:style>
  <w:style w:type="paragraph" w:customStyle="1" w:styleId="Formatvorlageberschrift1Unterschneidungab16pt">
    <w:name w:val="Formatvorlage Überschrift 1 + Unterschneidung ab 16 pt"/>
    <w:basedOn w:val="berschrift1"/>
    <w:rsid w:val="00EC4063"/>
    <w:rPr>
      <w:kern w:val="32"/>
    </w:rPr>
  </w:style>
  <w:style w:type="paragraph" w:customStyle="1" w:styleId="FormatvorlageStyle1Nach6pt">
    <w:name w:val="Formatvorlage Style 1 + Nach:  6 pt"/>
    <w:rsid w:val="00F36E4B"/>
    <w:pPr>
      <w:spacing w:after="120"/>
    </w:pPr>
    <w:rPr>
      <w:rFonts w:ascii="Frutiger LT 55 Roman" w:hAnsi="Frutiger LT 55 Roman"/>
      <w:sz w:val="36"/>
      <w:lang w:val="en-US" w:eastAsia="ar-SA"/>
    </w:rPr>
  </w:style>
  <w:style w:type="paragraph" w:customStyle="1" w:styleId="FormatvorlageStyle1Zentriert">
    <w:name w:val="Formatvorlage Style 1 + Zentriert"/>
    <w:rsid w:val="00E4492D"/>
    <w:pPr>
      <w:jc w:val="center"/>
    </w:pPr>
    <w:rPr>
      <w:rFonts w:ascii="Frutiger LT 55 Roman" w:hAnsi="Frutiger LT 55 Roman"/>
      <w:sz w:val="40"/>
      <w:lang w:val="en-US" w:eastAsia="ar-SA"/>
    </w:rPr>
  </w:style>
  <w:style w:type="paragraph" w:customStyle="1" w:styleId="Style2">
    <w:name w:val="Style 2"/>
    <w:rsid w:val="00F36E4B"/>
    <w:pPr>
      <w:widowControl w:val="0"/>
      <w:autoSpaceDE w:val="0"/>
      <w:spacing w:after="120"/>
    </w:pPr>
    <w:rPr>
      <w:rFonts w:ascii="Frutiger LT 55 Roman" w:hAnsi="Frutiger LT 55 Roman" w:cs="Arial"/>
      <w:b/>
      <w:sz w:val="36"/>
      <w:szCs w:val="28"/>
      <w:lang w:val="en-US" w:eastAsia="ar-SA"/>
    </w:rPr>
  </w:style>
  <w:style w:type="paragraph" w:customStyle="1" w:styleId="Textkrper1">
    <w:name w:val="Textkörper1"/>
    <w:rsid w:val="00F36E4B"/>
    <w:pPr>
      <w:spacing w:after="120"/>
    </w:pPr>
    <w:rPr>
      <w:rFonts w:ascii="Frutiger LT 55 Roman" w:hAnsi="Frutiger LT 55 Roman"/>
      <w:sz w:val="36"/>
      <w:szCs w:val="24"/>
      <w:lang w:eastAsia="ar-SA"/>
    </w:rPr>
  </w:style>
  <w:style w:type="paragraph" w:customStyle="1" w:styleId="FormatvorlageNach66pt">
    <w:name w:val="Formatvorlage Nach:  66 pt"/>
    <w:basedOn w:val="Standard"/>
    <w:rsid w:val="00F36E4B"/>
    <w:pPr>
      <w:spacing w:after="1320"/>
    </w:pPr>
    <w:rPr>
      <w:szCs w:val="20"/>
    </w:rPr>
  </w:style>
  <w:style w:type="paragraph" w:customStyle="1" w:styleId="FormatvorlageStyle222ptNichtFett">
    <w:name w:val="Formatvorlage Style 2 + 22 pt Nicht Fett"/>
    <w:basedOn w:val="Style2"/>
    <w:rsid w:val="00F36E4B"/>
    <w:rPr>
      <w:b w:val="0"/>
      <w:kern w:val="32"/>
      <w:sz w:val="44"/>
    </w:rPr>
  </w:style>
  <w:style w:type="paragraph" w:customStyle="1" w:styleId="Formatvorlageberschrift2Links0cmErsteZeile0cm">
    <w:name w:val="Formatvorlage Überschrift 2 + Links:  0 cm Erste Zeile:  0 cm"/>
    <w:basedOn w:val="berschrift2"/>
    <w:rsid w:val="00F36E4B"/>
    <w:pPr>
      <w:ind w:left="0" w:firstLine="0"/>
    </w:pPr>
    <w:rPr>
      <w:rFonts w:cs="Times New Roman"/>
      <w:iCs w:val="0"/>
      <w:szCs w:val="20"/>
    </w:rPr>
  </w:style>
  <w:style w:type="character" w:customStyle="1" w:styleId="TextkrperZchn">
    <w:name w:val="Textkörper Zchn"/>
    <w:basedOn w:val="Absatz-Standardschriftart"/>
    <w:link w:val="Textkrper"/>
    <w:rsid w:val="00436EFD"/>
    <w:rPr>
      <w:rFonts w:ascii="Frutiger LT 55 Roman" w:hAnsi="Frutiger LT 55 Roman"/>
      <w:bCs/>
      <w:sz w:val="32"/>
      <w:szCs w:val="24"/>
      <w:lang w:eastAsia="ar-SA"/>
    </w:rPr>
  </w:style>
  <w:style w:type="paragraph" w:styleId="Listenabsatz">
    <w:name w:val="List Paragraph"/>
    <w:basedOn w:val="Standard"/>
    <w:uiPriority w:val="34"/>
    <w:qFormat/>
    <w:rsid w:val="00D07117"/>
    <w:pPr>
      <w:ind w:left="720"/>
      <w:contextualSpacing/>
    </w:pPr>
  </w:style>
  <w:style w:type="character" w:customStyle="1" w:styleId="FuzeileZchn">
    <w:name w:val="Fußzeile Zchn"/>
    <w:basedOn w:val="Absatz-Standardschriftart"/>
    <w:link w:val="Fuzeile"/>
    <w:uiPriority w:val="99"/>
    <w:rsid w:val="0062361B"/>
    <w:rPr>
      <w:rFonts w:ascii="Frutiger LT 55 Roman" w:hAnsi="Frutiger LT 55 Roman"/>
      <w:sz w:val="3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2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ucba.c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materiel@ucba.ch"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1996</Words>
  <Characters>12581</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Formatvorlage der Hilfsmittelbedienungsanleitungen</vt:lpstr>
    </vt:vector>
  </TitlesOfParts>
  <Company>SZB TBBL</Company>
  <LinksUpToDate>false</LinksUpToDate>
  <CharactersWithSpaces>14548</CharactersWithSpaces>
  <SharedDoc>false</SharedDoc>
  <HLinks>
    <vt:vector size="12" baseType="variant">
      <vt:variant>
        <vt:i4>7995441</vt:i4>
      </vt:variant>
      <vt:variant>
        <vt:i4>15</vt:i4>
      </vt:variant>
      <vt:variant>
        <vt:i4>0</vt:i4>
      </vt:variant>
      <vt:variant>
        <vt:i4>5</vt:i4>
      </vt:variant>
      <vt:variant>
        <vt:lpwstr>http://www.ucba.ch/</vt:lpwstr>
      </vt:variant>
      <vt:variant>
        <vt:lpwstr/>
      </vt:variant>
      <vt:variant>
        <vt:i4>5046386</vt:i4>
      </vt:variant>
      <vt:variant>
        <vt:i4>12</vt:i4>
      </vt:variant>
      <vt:variant>
        <vt:i4>0</vt:i4>
      </vt:variant>
      <vt:variant>
        <vt:i4>5</vt:i4>
      </vt:variant>
      <vt:variant>
        <vt:lpwstr>mailto:materiel@ucba.ch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Formatvorlage der Hilfsmittelbedienungsanleitungen</dc:title>
  <dc:subject>Formatvorlage</dc:subject>
  <dc:creator>User</dc:creator>
  <cp:keywords>Bedienungsanleitung, Barrierefreiheit</cp:keywords>
  <cp:lastModifiedBy>Andreas Preis</cp:lastModifiedBy>
  <cp:revision>13</cp:revision>
  <cp:lastPrinted>2011-01-10T22:06:00Z</cp:lastPrinted>
  <dcterms:created xsi:type="dcterms:W3CDTF">2015-11-10T14:15:00Z</dcterms:created>
  <dcterms:modified xsi:type="dcterms:W3CDTF">2015-11-23T10:15:00Z</dcterms:modified>
  <cp:category>deutsch</cp:category>
</cp:coreProperties>
</file>