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D73AAB">
                <w:tc>
                  <w:tcPr>
                    <w:tcW w:w="3966"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388" w:type="dxa"/>
                  </w:tcPr>
                  <w:p w:rsidR="00566E51" w:rsidRPr="00A23A90" w:rsidRDefault="00566E51" w:rsidP="00566E51">
                    <w:pPr>
                      <w:pStyle w:val="Kopfzeile"/>
                    </w:pPr>
                    <w:r w:rsidRPr="00A23A90">
                      <w:t>Service ou auteur, etc.</w:t>
                    </w:r>
                  </w:p>
                </w:tc>
              </w:tr>
            </w:sdtContent>
          </w:sdt>
        </w:sdtContent>
      </w:sdt>
    </w:tbl>
    <w:bookmarkEnd w:id="0"/>
    <w:p w:rsidR="00566E51" w:rsidRPr="000A155B" w:rsidRDefault="00D73AAB" w:rsidP="00566E51">
      <w:pPr>
        <w:pStyle w:val="Titel"/>
        <w:rPr>
          <w:lang w:val="fr-CH"/>
        </w:rPr>
      </w:pPr>
      <w:r w:rsidRPr="00D73AAB">
        <w:rPr>
          <w:lang w:val="fr-CH"/>
        </w:rPr>
        <w:t>Règles du jeu du Mikado des pions</w:t>
      </w:r>
    </w:p>
    <w:p w:rsidR="00EB4546" w:rsidRDefault="00EB4546" w:rsidP="00EB4546">
      <w:pPr>
        <w:pStyle w:val="Textkrper"/>
      </w:pPr>
    </w:p>
    <w:p w:rsidR="00EB4546" w:rsidRDefault="00EB4546" w:rsidP="00EB4546">
      <w:pPr>
        <w:pStyle w:val="Textkrper"/>
      </w:pPr>
    </w:p>
    <w:p w:rsidR="00EB4546" w:rsidRDefault="004D0FD7" w:rsidP="00EB4546">
      <w:pPr>
        <w:pStyle w:val="Textkrper"/>
      </w:pPr>
      <w:bookmarkStart w:id="1" w:name="_GoBack"/>
      <w:r>
        <w:drawing>
          <wp:inline distT="0" distB="0" distL="0" distR="0">
            <wp:extent cx="5939790" cy="3801466"/>
            <wp:effectExtent l="0" t="0" r="3810" b="8890"/>
            <wp:docPr id="1" name="Grafik 1" descr="Image du jeu Mikado des p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1466"/>
                    </a:xfrm>
                    <a:prstGeom prst="rect">
                      <a:avLst/>
                    </a:prstGeom>
                    <a:noFill/>
                    <a:ln>
                      <a:noFill/>
                    </a:ln>
                  </pic:spPr>
                </pic:pic>
              </a:graphicData>
            </a:graphic>
          </wp:inline>
        </w:drawing>
      </w:r>
      <w:bookmarkEnd w:id="1"/>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D73AAB">
        <w:t>10.102</w:t>
      </w:r>
    </w:p>
    <w:p w:rsidR="00EB4546" w:rsidRDefault="00EB4546" w:rsidP="00EB4546">
      <w:pPr>
        <w:pStyle w:val="Textkrper"/>
      </w:pPr>
      <w:r>
        <w:t xml:space="preserve">Etat : </w:t>
      </w:r>
      <w:r w:rsidR="000A155B">
        <w:t>01.</w:t>
      </w:r>
      <w:r w:rsidR="00D73AAB">
        <w:t>12</w:t>
      </w:r>
      <w:r w:rsidR="000A155B">
        <w:t>.2023</w:t>
      </w:r>
    </w:p>
    <w:p w:rsidR="00EB4546" w:rsidRDefault="00EB4546">
      <w:pPr>
        <w:widowControl/>
        <w:suppressAutoHyphens w:val="0"/>
      </w:pPr>
      <w:r>
        <w:br w:type="page"/>
      </w:r>
    </w:p>
    <w:p w:rsidR="0023484B" w:rsidRPr="000A155B" w:rsidRDefault="0023484B" w:rsidP="001A17AF">
      <w:pPr>
        <w:pStyle w:val="Inhaltsverzeichnisberschrift"/>
      </w:pPr>
      <w:r w:rsidRPr="000A155B">
        <w:lastRenderedPageBreak/>
        <w:t>Table des matières</w:t>
      </w:r>
    </w:p>
    <w:p w:rsidR="008F5962"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51972233" w:history="1">
        <w:r w:rsidR="008F5962" w:rsidRPr="00034139">
          <w:rPr>
            <w:rStyle w:val="Hyperlink"/>
          </w:rPr>
          <w:t>1.</w:t>
        </w:r>
        <w:r w:rsidR="008F5962">
          <w:rPr>
            <w:rFonts w:eastAsiaTheme="minorEastAsia" w:cstheme="minorBidi"/>
            <w:b w:val="0"/>
            <w:kern w:val="0"/>
            <w:szCs w:val="22"/>
            <w:lang w:val="de-CH"/>
          </w:rPr>
          <w:tab/>
        </w:r>
        <w:r w:rsidR="008F5962" w:rsidRPr="00034139">
          <w:rPr>
            <w:rStyle w:val="Hyperlink"/>
          </w:rPr>
          <w:t>Introduction</w:t>
        </w:r>
        <w:r w:rsidR="008F5962">
          <w:rPr>
            <w:webHidden/>
          </w:rPr>
          <w:tab/>
        </w:r>
        <w:r w:rsidR="008F5962">
          <w:rPr>
            <w:webHidden/>
          </w:rPr>
          <w:fldChar w:fldCharType="begin"/>
        </w:r>
        <w:r w:rsidR="008F5962">
          <w:rPr>
            <w:webHidden/>
          </w:rPr>
          <w:instrText xml:space="preserve"> PAGEREF _Toc151972233 \h </w:instrText>
        </w:r>
        <w:r w:rsidR="008F5962">
          <w:rPr>
            <w:webHidden/>
          </w:rPr>
        </w:r>
        <w:r w:rsidR="008F5962">
          <w:rPr>
            <w:webHidden/>
          </w:rPr>
          <w:fldChar w:fldCharType="separate"/>
        </w:r>
        <w:r w:rsidR="008F5962">
          <w:rPr>
            <w:webHidden/>
          </w:rPr>
          <w:t>3</w:t>
        </w:r>
        <w:r w:rsidR="008F5962">
          <w:rPr>
            <w:webHidden/>
          </w:rPr>
          <w:fldChar w:fldCharType="end"/>
        </w:r>
      </w:hyperlink>
    </w:p>
    <w:p w:rsidR="008F5962" w:rsidRDefault="004D0FD7">
      <w:pPr>
        <w:pStyle w:val="Verzeichnis1"/>
        <w:rPr>
          <w:rFonts w:eastAsiaTheme="minorEastAsia" w:cstheme="minorBidi"/>
          <w:b w:val="0"/>
          <w:kern w:val="0"/>
          <w:szCs w:val="22"/>
          <w:lang w:val="de-CH"/>
        </w:rPr>
      </w:pPr>
      <w:hyperlink w:anchor="_Toc151972234" w:history="1">
        <w:r w:rsidR="008F5962" w:rsidRPr="00034139">
          <w:rPr>
            <w:rStyle w:val="Hyperlink"/>
          </w:rPr>
          <w:t>2.</w:t>
        </w:r>
        <w:r w:rsidR="008F5962">
          <w:rPr>
            <w:rFonts w:eastAsiaTheme="minorEastAsia" w:cstheme="minorBidi"/>
            <w:b w:val="0"/>
            <w:kern w:val="0"/>
            <w:szCs w:val="22"/>
            <w:lang w:val="de-CH"/>
          </w:rPr>
          <w:tab/>
        </w:r>
        <w:r w:rsidR="008F5962" w:rsidRPr="00034139">
          <w:rPr>
            <w:rStyle w:val="Hyperlink"/>
          </w:rPr>
          <w:t>Contenu de la boîte</w:t>
        </w:r>
        <w:r w:rsidR="008F5962">
          <w:rPr>
            <w:webHidden/>
          </w:rPr>
          <w:tab/>
        </w:r>
        <w:r w:rsidR="008F5962">
          <w:rPr>
            <w:webHidden/>
          </w:rPr>
          <w:fldChar w:fldCharType="begin"/>
        </w:r>
        <w:r w:rsidR="008F5962">
          <w:rPr>
            <w:webHidden/>
          </w:rPr>
          <w:instrText xml:space="preserve"> PAGEREF _Toc151972234 \h </w:instrText>
        </w:r>
        <w:r w:rsidR="008F5962">
          <w:rPr>
            <w:webHidden/>
          </w:rPr>
        </w:r>
        <w:r w:rsidR="008F5962">
          <w:rPr>
            <w:webHidden/>
          </w:rPr>
          <w:fldChar w:fldCharType="separate"/>
        </w:r>
        <w:r w:rsidR="008F5962">
          <w:rPr>
            <w:webHidden/>
          </w:rPr>
          <w:t>3</w:t>
        </w:r>
        <w:r w:rsidR="008F5962">
          <w:rPr>
            <w:webHidden/>
          </w:rPr>
          <w:fldChar w:fldCharType="end"/>
        </w:r>
      </w:hyperlink>
    </w:p>
    <w:p w:rsidR="008F5962" w:rsidRDefault="004D0FD7">
      <w:pPr>
        <w:pStyle w:val="Verzeichnis1"/>
        <w:rPr>
          <w:rFonts w:eastAsiaTheme="minorEastAsia" w:cstheme="minorBidi"/>
          <w:b w:val="0"/>
          <w:kern w:val="0"/>
          <w:szCs w:val="22"/>
          <w:lang w:val="de-CH"/>
        </w:rPr>
      </w:pPr>
      <w:hyperlink w:anchor="_Toc151972235" w:history="1">
        <w:r w:rsidR="008F5962" w:rsidRPr="00034139">
          <w:rPr>
            <w:rStyle w:val="Hyperlink"/>
          </w:rPr>
          <w:t>3.</w:t>
        </w:r>
        <w:r w:rsidR="008F5962">
          <w:rPr>
            <w:rFonts w:eastAsiaTheme="minorEastAsia" w:cstheme="minorBidi"/>
            <w:b w:val="0"/>
            <w:kern w:val="0"/>
            <w:szCs w:val="22"/>
            <w:lang w:val="de-CH"/>
          </w:rPr>
          <w:tab/>
        </w:r>
        <w:r w:rsidR="008F5962" w:rsidRPr="00034139">
          <w:rPr>
            <w:rStyle w:val="Hyperlink"/>
          </w:rPr>
          <w:t>But du jeu</w:t>
        </w:r>
        <w:r w:rsidR="008F5962">
          <w:rPr>
            <w:webHidden/>
          </w:rPr>
          <w:tab/>
        </w:r>
        <w:r w:rsidR="008F5962">
          <w:rPr>
            <w:webHidden/>
          </w:rPr>
          <w:fldChar w:fldCharType="begin"/>
        </w:r>
        <w:r w:rsidR="008F5962">
          <w:rPr>
            <w:webHidden/>
          </w:rPr>
          <w:instrText xml:space="preserve"> PAGEREF _Toc151972235 \h </w:instrText>
        </w:r>
        <w:r w:rsidR="008F5962">
          <w:rPr>
            <w:webHidden/>
          </w:rPr>
        </w:r>
        <w:r w:rsidR="008F5962">
          <w:rPr>
            <w:webHidden/>
          </w:rPr>
          <w:fldChar w:fldCharType="separate"/>
        </w:r>
        <w:r w:rsidR="008F5962">
          <w:rPr>
            <w:webHidden/>
          </w:rPr>
          <w:t>3</w:t>
        </w:r>
        <w:r w:rsidR="008F5962">
          <w:rPr>
            <w:webHidden/>
          </w:rPr>
          <w:fldChar w:fldCharType="end"/>
        </w:r>
      </w:hyperlink>
    </w:p>
    <w:p w:rsidR="008F5962" w:rsidRDefault="004D0FD7">
      <w:pPr>
        <w:pStyle w:val="Verzeichnis1"/>
        <w:rPr>
          <w:rFonts w:eastAsiaTheme="minorEastAsia" w:cstheme="minorBidi"/>
          <w:b w:val="0"/>
          <w:kern w:val="0"/>
          <w:szCs w:val="22"/>
          <w:lang w:val="de-CH"/>
        </w:rPr>
      </w:pPr>
      <w:hyperlink w:anchor="_Toc151972236" w:history="1">
        <w:r w:rsidR="008F5962" w:rsidRPr="00034139">
          <w:rPr>
            <w:rStyle w:val="Hyperlink"/>
          </w:rPr>
          <w:t>4.</w:t>
        </w:r>
        <w:r w:rsidR="008F5962">
          <w:rPr>
            <w:rFonts w:eastAsiaTheme="minorEastAsia" w:cstheme="minorBidi"/>
            <w:b w:val="0"/>
            <w:kern w:val="0"/>
            <w:szCs w:val="22"/>
            <w:lang w:val="de-CH"/>
          </w:rPr>
          <w:tab/>
        </w:r>
        <w:r w:rsidR="008F5962" w:rsidRPr="00034139">
          <w:rPr>
            <w:rStyle w:val="Hyperlink"/>
          </w:rPr>
          <w:t>Préparation</w:t>
        </w:r>
        <w:r w:rsidR="008F5962">
          <w:rPr>
            <w:webHidden/>
          </w:rPr>
          <w:tab/>
        </w:r>
        <w:r w:rsidR="008F5962">
          <w:rPr>
            <w:webHidden/>
          </w:rPr>
          <w:fldChar w:fldCharType="begin"/>
        </w:r>
        <w:r w:rsidR="008F5962">
          <w:rPr>
            <w:webHidden/>
          </w:rPr>
          <w:instrText xml:space="preserve"> PAGEREF _Toc151972236 \h </w:instrText>
        </w:r>
        <w:r w:rsidR="008F5962">
          <w:rPr>
            <w:webHidden/>
          </w:rPr>
        </w:r>
        <w:r w:rsidR="008F5962">
          <w:rPr>
            <w:webHidden/>
          </w:rPr>
          <w:fldChar w:fldCharType="separate"/>
        </w:r>
        <w:r w:rsidR="008F5962">
          <w:rPr>
            <w:webHidden/>
          </w:rPr>
          <w:t>3</w:t>
        </w:r>
        <w:r w:rsidR="008F5962">
          <w:rPr>
            <w:webHidden/>
          </w:rPr>
          <w:fldChar w:fldCharType="end"/>
        </w:r>
      </w:hyperlink>
    </w:p>
    <w:p w:rsidR="008F5962" w:rsidRDefault="004D0FD7">
      <w:pPr>
        <w:pStyle w:val="Verzeichnis1"/>
        <w:rPr>
          <w:rFonts w:eastAsiaTheme="minorEastAsia" w:cstheme="minorBidi"/>
          <w:b w:val="0"/>
          <w:kern w:val="0"/>
          <w:szCs w:val="22"/>
          <w:lang w:val="de-CH"/>
        </w:rPr>
      </w:pPr>
      <w:hyperlink w:anchor="_Toc151972237" w:history="1">
        <w:r w:rsidR="008F5962" w:rsidRPr="00034139">
          <w:rPr>
            <w:rStyle w:val="Hyperlink"/>
          </w:rPr>
          <w:t>5.</w:t>
        </w:r>
        <w:r w:rsidR="008F5962">
          <w:rPr>
            <w:rFonts w:eastAsiaTheme="minorEastAsia" w:cstheme="minorBidi"/>
            <w:b w:val="0"/>
            <w:kern w:val="0"/>
            <w:szCs w:val="22"/>
            <w:lang w:val="de-CH"/>
          </w:rPr>
          <w:tab/>
        </w:r>
        <w:r w:rsidR="008F5962" w:rsidRPr="00034139">
          <w:rPr>
            <w:rStyle w:val="Hyperlink"/>
          </w:rPr>
          <w:t>Règles du jeu</w:t>
        </w:r>
        <w:r w:rsidR="008F5962">
          <w:rPr>
            <w:webHidden/>
          </w:rPr>
          <w:tab/>
        </w:r>
        <w:r w:rsidR="008F5962">
          <w:rPr>
            <w:webHidden/>
          </w:rPr>
          <w:fldChar w:fldCharType="begin"/>
        </w:r>
        <w:r w:rsidR="008F5962">
          <w:rPr>
            <w:webHidden/>
          </w:rPr>
          <w:instrText xml:space="preserve"> PAGEREF _Toc151972237 \h </w:instrText>
        </w:r>
        <w:r w:rsidR="008F5962">
          <w:rPr>
            <w:webHidden/>
          </w:rPr>
        </w:r>
        <w:r w:rsidR="008F5962">
          <w:rPr>
            <w:webHidden/>
          </w:rPr>
          <w:fldChar w:fldCharType="separate"/>
        </w:r>
        <w:r w:rsidR="008F5962">
          <w:rPr>
            <w:webHidden/>
          </w:rPr>
          <w:t>3</w:t>
        </w:r>
        <w:r w:rsidR="008F5962">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0A155B" w:rsidRPr="00D73AAB" w:rsidRDefault="009A0BB5" w:rsidP="00AD3EE2">
      <w:pPr>
        <w:pStyle w:val="Textkrper"/>
        <w:rPr>
          <w:lang w:val="de-CH"/>
        </w:rPr>
      </w:pPr>
      <w:r w:rsidRPr="00D73AAB">
        <w:rPr>
          <w:lang w:val="de-CH"/>
        </w:rPr>
        <w:br w:type="page"/>
      </w:r>
    </w:p>
    <w:p w:rsidR="00CA6170" w:rsidRPr="00CA6170" w:rsidRDefault="00CA6170" w:rsidP="008F5962">
      <w:pPr>
        <w:pStyle w:val="Titre1numrot"/>
      </w:pPr>
      <w:bookmarkStart w:id="2" w:name="_Toc151972233"/>
      <w:r w:rsidRPr="00CA6170">
        <w:lastRenderedPageBreak/>
        <w:t>Introduction</w:t>
      </w:r>
      <w:bookmarkEnd w:id="2"/>
    </w:p>
    <w:p w:rsidR="00CA6170" w:rsidRPr="00CA6170" w:rsidRDefault="00CA6170" w:rsidP="00CA6170">
      <w:pPr>
        <w:pStyle w:val="Textkrper"/>
      </w:pPr>
      <w:r w:rsidRPr="00CA6170">
        <w:t>Le mikado des pions est une variante du mikado classique, avec ses bâtonnets en bois. Destiné à un minimum de deux joueurs ou joueuses, ce jeu d’adresse nécessite aussi un peu de chance.</w:t>
      </w:r>
    </w:p>
    <w:p w:rsidR="00CA6170" w:rsidRPr="00CA6170" w:rsidRDefault="00CA6170" w:rsidP="008F5962">
      <w:pPr>
        <w:pStyle w:val="Titre1numrot"/>
      </w:pPr>
      <w:bookmarkStart w:id="3" w:name="_Toc151972234"/>
      <w:r w:rsidRPr="00CA6170">
        <w:t>Contenu de la boîte</w:t>
      </w:r>
      <w:bookmarkEnd w:id="3"/>
    </w:p>
    <w:p w:rsidR="00CA6170" w:rsidRPr="00CA6170" w:rsidRDefault="00CA6170" w:rsidP="00CA6170">
      <w:pPr>
        <w:pStyle w:val="Textkrper"/>
      </w:pPr>
      <w:r w:rsidRPr="00CA6170">
        <w:t>Ce mikado se compose d’un cadre en bois et de 54 pions de couleurs et de tailles différentes. Le nombre de points est proportionnel à la taille des pions :</w:t>
      </w:r>
    </w:p>
    <w:p w:rsidR="00CA6170" w:rsidRPr="00CA6170" w:rsidRDefault="00CA6170" w:rsidP="00CA6170">
      <w:pPr>
        <w:pStyle w:val="Aufzhlungszeichen"/>
      </w:pPr>
      <w:r w:rsidRPr="00CA6170">
        <w:t>9 rouges (15 points)</w:t>
      </w:r>
    </w:p>
    <w:p w:rsidR="00CA6170" w:rsidRPr="00CA6170" w:rsidRDefault="00CA6170" w:rsidP="00CA6170">
      <w:pPr>
        <w:pStyle w:val="Aufzhlungszeichen"/>
      </w:pPr>
      <w:r w:rsidRPr="00CA6170">
        <w:t>9 oranges (15 points)</w:t>
      </w:r>
    </w:p>
    <w:p w:rsidR="00CA6170" w:rsidRPr="00CA6170" w:rsidRDefault="00CA6170" w:rsidP="00CA6170">
      <w:pPr>
        <w:pStyle w:val="Aufzhlungszeichen"/>
      </w:pPr>
      <w:r w:rsidRPr="00CA6170">
        <w:t>9 bleu clairs (10 points)</w:t>
      </w:r>
    </w:p>
    <w:p w:rsidR="00CA6170" w:rsidRPr="00CA6170" w:rsidRDefault="00CA6170" w:rsidP="00CA6170">
      <w:pPr>
        <w:pStyle w:val="Aufzhlungszeichen"/>
      </w:pPr>
      <w:r w:rsidRPr="00CA6170">
        <w:t>9 bleu foncés (10 points)</w:t>
      </w:r>
    </w:p>
    <w:p w:rsidR="00CA6170" w:rsidRPr="00CA6170" w:rsidRDefault="00CA6170" w:rsidP="00CA6170">
      <w:pPr>
        <w:pStyle w:val="Aufzhlungszeichen"/>
      </w:pPr>
      <w:r w:rsidRPr="00CA6170">
        <w:t>9 jaunes (5 points)</w:t>
      </w:r>
    </w:p>
    <w:p w:rsidR="00CA6170" w:rsidRPr="00CA6170" w:rsidRDefault="00CA6170" w:rsidP="00CA6170">
      <w:pPr>
        <w:pStyle w:val="Aufzhlungszeichen"/>
      </w:pPr>
      <w:r w:rsidRPr="00CA6170">
        <w:t>9 verts (5 points)</w:t>
      </w:r>
    </w:p>
    <w:p w:rsidR="00CA6170" w:rsidRPr="00CA6170" w:rsidRDefault="00CA6170" w:rsidP="008F5962">
      <w:pPr>
        <w:pStyle w:val="Titre1numrot"/>
      </w:pPr>
      <w:bookmarkStart w:id="4" w:name="_Toc151972235"/>
      <w:r w:rsidRPr="00CA6170">
        <w:t>But du jeu</w:t>
      </w:r>
      <w:bookmarkEnd w:id="4"/>
    </w:p>
    <w:p w:rsidR="00CA6170" w:rsidRPr="00CA6170" w:rsidRDefault="00CA6170" w:rsidP="00CA6170">
      <w:pPr>
        <w:pStyle w:val="Textkrper"/>
      </w:pPr>
      <w:r w:rsidRPr="00CA6170">
        <w:t>Le but du jeu est de récolter un maximum de points en retirant le plus de pions possible, sans déplacer d’autres pions.</w:t>
      </w:r>
    </w:p>
    <w:p w:rsidR="00CA6170" w:rsidRPr="00CA6170" w:rsidRDefault="00CA6170" w:rsidP="008F5962">
      <w:pPr>
        <w:pStyle w:val="Titre1numrot"/>
      </w:pPr>
      <w:bookmarkStart w:id="5" w:name="_Toc151972236"/>
      <w:r w:rsidRPr="00CA6170">
        <w:t>Préparation</w:t>
      </w:r>
      <w:bookmarkEnd w:id="5"/>
    </w:p>
    <w:p w:rsidR="00CA6170" w:rsidRPr="00CA6170" w:rsidRDefault="00CA6170" w:rsidP="00CA6170">
      <w:pPr>
        <w:pStyle w:val="Textkrper"/>
      </w:pPr>
      <w:r w:rsidRPr="00CA6170">
        <w:t xml:space="preserve">Face à vous, la petite poignée ronde en bois sur le haut, tirez la poignée vers le haut, maintenez-la en haut pour placer tous les pions dans le cadre situé en dessous. Une fois tous les pions placés, vous pouvez libérer la poignée. </w:t>
      </w:r>
    </w:p>
    <w:p w:rsidR="00CA6170" w:rsidRPr="00CA6170" w:rsidRDefault="00CA6170" w:rsidP="00CA6170">
      <w:pPr>
        <w:pStyle w:val="Textkrper"/>
      </w:pPr>
      <w:r w:rsidRPr="00CA6170">
        <w:t>Chaque personne joue à tour de rôle et retire les pions un par un.</w:t>
      </w:r>
    </w:p>
    <w:p w:rsidR="00CA6170" w:rsidRPr="00CA6170" w:rsidRDefault="00CA6170" w:rsidP="008F5962">
      <w:pPr>
        <w:pStyle w:val="Titre1numrot"/>
      </w:pPr>
      <w:bookmarkStart w:id="6" w:name="_Toc151972237"/>
      <w:r w:rsidRPr="00CA6170">
        <w:t>Règles du jeu</w:t>
      </w:r>
      <w:bookmarkEnd w:id="6"/>
    </w:p>
    <w:p w:rsidR="00D73AAB" w:rsidRPr="00D73AAB" w:rsidRDefault="00CA6170" w:rsidP="00CA6170">
      <w:pPr>
        <w:pStyle w:val="Textkrper"/>
      </w:pPr>
      <w:r w:rsidRPr="00CA6170">
        <w:t>Si un joueur ou une joueuse parvient à prendre un pion sans en déplacer d’autres, il ou elle peut prendre un autre pion. Si, en retirant ce deuxième pion, il ou elle en déplace un autre, le dernier pion retiré doit être remis en place, et c’est au tour de la joueuse ou du joueur suivant. À la fin d’une partie, chaque personne compte les points qu’elle a accumulés. La victoire revient à celle qui a obtenu le plus de points.</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C06" w:rsidRDefault="00B42C06">
      <w:r>
        <w:separator/>
      </w:r>
    </w:p>
  </w:endnote>
  <w:endnote w:type="continuationSeparator" w:id="0">
    <w:p w:rsidR="00B42C06" w:rsidRDefault="00B4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4D0FD7">
      <w:t>27.11.2023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C06" w:rsidRDefault="00B42C06">
      <w:r>
        <w:separator/>
      </w:r>
    </w:p>
  </w:footnote>
  <w:footnote w:type="continuationSeparator" w:id="0">
    <w:p w:rsidR="00B42C06" w:rsidRDefault="00B4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155B"/>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A08"/>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A72BC"/>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379F"/>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0FD7"/>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8F5962"/>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751"/>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C7F72"/>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2C06"/>
    <w:rsid w:val="00B44380"/>
    <w:rsid w:val="00B4470D"/>
    <w:rsid w:val="00B47CFA"/>
    <w:rsid w:val="00B51221"/>
    <w:rsid w:val="00B52AA9"/>
    <w:rsid w:val="00B577D2"/>
    <w:rsid w:val="00B62B8E"/>
    <w:rsid w:val="00B650A0"/>
    <w:rsid w:val="00B65EDD"/>
    <w:rsid w:val="00B75B29"/>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A6170"/>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3AAB"/>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620962"/>
    <w:rsid w:val="006E0C39"/>
    <w:rsid w:val="00AF443D"/>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3C06EB58-C679-4FF0-856E-1C2B2F7C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4</Pages>
  <Words>373</Words>
  <Characters>2085</Characters>
  <Application>Microsoft Office Word</Application>
  <DocSecurity>0</DocSecurity>
  <Lines>17</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2454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15</cp:revision>
  <cp:lastPrinted>2021-02-16T15:17:00Z</cp:lastPrinted>
  <dcterms:created xsi:type="dcterms:W3CDTF">2022-06-02T11:51:00Z</dcterms:created>
  <dcterms:modified xsi:type="dcterms:W3CDTF">2023-11-27T10:05:00Z</dcterms:modified>
</cp:coreProperties>
</file>